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9.xml" ContentType="application/vnd.openxmlformats-officedocument.wordprocessingml.footer+xml"/>
  <Override PartName="/word/header62.xml" ContentType="application/vnd.openxmlformats-officedocument.wordprocessingml.header+xml"/>
  <Override PartName="/word/footer10.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67.xml" ContentType="application/vnd.openxmlformats-officedocument.wordprocessingml.header+xml"/>
  <Override PartName="/word/footer15.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5AA3" w:rsidRPr="007B278E" w:rsidRDefault="00A64EC1" w:rsidP="00412DC0">
      <w:pPr>
        <w:snapToGrid w:val="0"/>
        <w:spacing w:before="12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2B5A6CE9" wp14:editId="4710DFBD">
            <wp:extent cx="1568450" cy="1574800"/>
            <wp:effectExtent l="0" t="0" r="0" b="6350"/>
            <wp:docPr id="6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68450" cy="1574800"/>
                    </a:xfrm>
                    <a:prstGeom prst="rect">
                      <a:avLst/>
                    </a:prstGeom>
                    <a:noFill/>
                    <a:ln>
                      <a:noFill/>
                    </a:ln>
                  </pic:spPr>
                </pic:pic>
              </a:graphicData>
            </a:graphic>
          </wp:inline>
        </w:drawing>
      </w:r>
      <w:r w:rsidRPr="007B278E">
        <w:rPr>
          <w:rFonts w:ascii="Arial" w:hAnsi="Arial" w:cs="Arial"/>
          <w:noProof/>
          <w:lang w:bidi="ar-SA"/>
        </w:rPr>
        <w:drawing>
          <wp:anchor distT="0" distB="0" distL="114300" distR="114300" simplePos="0" relativeHeight="251657728" behindDoc="1" locked="0" layoutInCell="1" allowOverlap="1" wp14:anchorId="6D643F3B" wp14:editId="39DAB804">
            <wp:simplePos x="0" y="0"/>
            <wp:positionH relativeFrom="column">
              <wp:posOffset>6692900</wp:posOffset>
            </wp:positionH>
            <wp:positionV relativeFrom="paragraph">
              <wp:posOffset>749300</wp:posOffset>
            </wp:positionV>
            <wp:extent cx="273050" cy="406400"/>
            <wp:effectExtent l="0" t="0" r="0" b="0"/>
            <wp:wrapNone/>
            <wp:docPr id="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3050" cy="40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5AA3" w:rsidRPr="007B278E" w:rsidRDefault="00CF21B3" w:rsidP="00412DC0">
      <w:pPr>
        <w:snapToGrid w:val="0"/>
        <w:spacing w:before="120" w:after="120"/>
        <w:jc w:val="center"/>
        <w:rPr>
          <w:rFonts w:ascii="Arial" w:eastAsiaTheme="majorEastAsia" w:hAnsi="Arial" w:cs="Arial"/>
          <w:b/>
          <w:sz w:val="28"/>
          <w:szCs w:val="21"/>
        </w:rPr>
      </w:pPr>
      <w:bookmarkStart w:id="0" w:name="bookmark0"/>
      <w:r w:rsidRPr="007B278E">
        <w:rPr>
          <w:rFonts w:ascii="Arial" w:hAnsi="Arial" w:cs="Arial"/>
          <w:b/>
          <w:sz w:val="28"/>
          <w:szCs w:val="21"/>
        </w:rPr>
        <w:t>Superiority in Diligence, Sincerity in Heart</w:t>
      </w:r>
      <w:bookmarkEnd w:id="0"/>
    </w:p>
    <w:p w:rsidR="00015AA3" w:rsidRPr="007B278E" w:rsidRDefault="009177C6" w:rsidP="00412DC0">
      <w:pPr>
        <w:snapToGrid w:val="0"/>
        <w:spacing w:before="120" w:after="120"/>
        <w:jc w:val="center"/>
        <w:outlineLvl w:val="0"/>
        <w:rPr>
          <w:rFonts w:ascii="Arial" w:eastAsiaTheme="majorEastAsia" w:hAnsi="Arial" w:cs="Arial"/>
          <w:b/>
          <w:sz w:val="21"/>
          <w:szCs w:val="21"/>
        </w:rPr>
      </w:pPr>
      <w:bookmarkStart w:id="1" w:name="bookmark1"/>
      <w:bookmarkStart w:id="2" w:name="_Toc45379766"/>
      <w:bookmarkStart w:id="3" w:name="_Toc45379961"/>
      <w:bookmarkStart w:id="4" w:name="_Toc45810556"/>
      <w:bookmarkStart w:id="5" w:name="_Toc45810782"/>
      <w:bookmarkStart w:id="6" w:name="_Toc45880478"/>
      <w:r w:rsidRPr="007B278E">
        <w:rPr>
          <w:rFonts w:ascii="Arial" w:hAnsi="Arial" w:cs="Arial"/>
          <w:b/>
          <w:sz w:val="21"/>
          <w:szCs w:val="21"/>
        </w:rPr>
        <w:t>Superior and Sincere Services</w:t>
      </w:r>
      <w:bookmarkEnd w:id="1"/>
      <w:bookmarkEnd w:id="2"/>
      <w:bookmarkEnd w:id="3"/>
      <w:bookmarkEnd w:id="4"/>
      <w:bookmarkEnd w:id="5"/>
      <w:bookmarkEnd w:id="6"/>
    </w:p>
    <w:p w:rsidR="00015AA3" w:rsidRPr="007B278E" w:rsidRDefault="00015AA3" w:rsidP="00412DC0">
      <w:pPr>
        <w:snapToGrid w:val="0"/>
        <w:spacing w:before="120" w:after="120"/>
        <w:rPr>
          <w:rFonts w:ascii="Arial" w:eastAsiaTheme="majorEastAsia" w:hAnsi="Arial" w:cs="Arial"/>
          <w:b/>
          <w:sz w:val="21"/>
          <w:szCs w:val="21"/>
        </w:rPr>
      </w:pPr>
    </w:p>
    <w:p w:rsidR="00B8239B" w:rsidRPr="007B278E" w:rsidRDefault="00B8239B" w:rsidP="00412DC0">
      <w:pPr>
        <w:snapToGrid w:val="0"/>
        <w:spacing w:before="120" w:after="120"/>
        <w:rPr>
          <w:rFonts w:ascii="Arial" w:eastAsiaTheme="majorEastAsia" w:hAnsi="Arial" w:cs="Arial"/>
          <w:b/>
          <w:sz w:val="21"/>
          <w:szCs w:val="21"/>
        </w:rPr>
      </w:pPr>
    </w:p>
    <w:p w:rsidR="00015AA3" w:rsidRPr="007B278E" w:rsidRDefault="00CF21B3" w:rsidP="00412DC0">
      <w:pPr>
        <w:snapToGrid w:val="0"/>
        <w:spacing w:before="120" w:after="120"/>
        <w:ind w:firstLineChars="200" w:firstLine="420"/>
        <w:rPr>
          <w:rFonts w:ascii="Arial" w:eastAsiaTheme="majorEastAsia" w:hAnsi="Arial" w:cs="Arial"/>
          <w:b/>
          <w:sz w:val="21"/>
          <w:szCs w:val="21"/>
        </w:rPr>
      </w:pPr>
      <w:r w:rsidRPr="007B278E">
        <w:rPr>
          <w:rFonts w:ascii="Arial" w:hAnsi="Arial" w:cs="Arial"/>
          <w:b/>
          <w:sz w:val="21"/>
          <w:szCs w:val="21"/>
        </w:rPr>
        <w:t>The BYD Superior and Sincere Service Brand was established in 2006, inheriting the service concept of "Superiority in Diligence, Sincerity in Heart" of all aftersales service providers of BYD.</w:t>
      </w:r>
    </w:p>
    <w:p w:rsidR="00015AA3" w:rsidRPr="007B278E" w:rsidRDefault="00CF21B3" w:rsidP="00412DC0">
      <w:pPr>
        <w:snapToGrid w:val="0"/>
        <w:spacing w:before="120" w:after="120"/>
        <w:ind w:firstLineChars="200" w:firstLine="420"/>
        <w:rPr>
          <w:rFonts w:ascii="Arial" w:eastAsiaTheme="majorEastAsia" w:hAnsi="Arial" w:cs="Arial"/>
          <w:b/>
          <w:sz w:val="21"/>
          <w:szCs w:val="21"/>
        </w:rPr>
      </w:pPr>
      <w:r w:rsidRPr="007B278E">
        <w:rPr>
          <w:rFonts w:ascii="Arial" w:hAnsi="Arial" w:cs="Arial"/>
          <w:b/>
          <w:sz w:val="21"/>
          <w:szCs w:val="21"/>
        </w:rPr>
        <w:t>Sun Simiao, a famous doctor in the Tang Dynasty, discussed two issues about medical ethics in the Virtual of Great Physician, one is superiority, meaning that a doctor should be superior in medical skill and must be "knowledgeable in medicine and diligent". The other one is sincerity, meaning a doctor of high moral character, with a sincere heart of treating patient like treating himself/herself. Aftersales service providers of BYD have introduced Sun Simiao's concept in the Virtual of Great Physician into the aftersales industry of automobile, and positioned the BYD Superior and Sincere Service Brand as "Superiority and Sincerity", featured by:</w:t>
      </w:r>
    </w:p>
    <w:tbl>
      <w:tblPr>
        <w:tblW w:w="0" w:type="auto"/>
        <w:tblLook w:val="04A0" w:firstRow="1" w:lastRow="0" w:firstColumn="1" w:lastColumn="0" w:noHBand="0" w:noVBand="1"/>
      </w:tblPr>
      <w:tblGrid>
        <w:gridCol w:w="1782"/>
        <w:gridCol w:w="1793"/>
        <w:gridCol w:w="1919"/>
        <w:gridCol w:w="1980"/>
      </w:tblGrid>
      <w:tr w:rsidR="007B278E" w:rsidRPr="007B278E" w:rsidTr="00410EF7">
        <w:tc>
          <w:tcPr>
            <w:tcW w:w="2321" w:type="dxa"/>
            <w:shd w:val="clear" w:color="auto" w:fill="auto"/>
            <w:vAlign w:val="center"/>
          </w:tcPr>
          <w:p w:rsidR="007B278E" w:rsidRPr="007B278E" w:rsidRDefault="007B278E" w:rsidP="00412DC0">
            <w:pPr>
              <w:adjustRightInd w:val="0"/>
              <w:snapToGrid w:val="0"/>
              <w:spacing w:beforeLines="50" w:before="120" w:afterLines="50" w:after="120"/>
              <w:jc w:val="center"/>
              <w:textAlignment w:val="center"/>
              <w:rPr>
                <w:rFonts w:ascii="Arial" w:hAnsi="Arial" w:cs="Arial"/>
                <w:b/>
                <w:snapToGrid w:val="0"/>
                <w:color w:val="231916"/>
                <w:sz w:val="21"/>
                <w:szCs w:val="21"/>
              </w:rPr>
            </w:pPr>
            <w:r w:rsidRPr="007B278E">
              <w:rPr>
                <w:rFonts w:ascii="Arial" w:hAnsi="Arial" w:cs="Arial"/>
                <w:b/>
                <w:snapToGrid w:val="0"/>
                <w:color w:val="D71219"/>
                <w:sz w:val="21"/>
                <w:szCs w:val="21"/>
              </w:rPr>
              <w:t>■</w:t>
            </w:r>
            <w:r w:rsidRPr="007B278E">
              <w:rPr>
                <w:rFonts w:ascii="Arial" w:hAnsi="Arial" w:cs="Arial"/>
                <w:b/>
                <w:snapToGrid w:val="0"/>
                <w:color w:val="231916"/>
                <w:sz w:val="21"/>
                <w:szCs w:val="21"/>
              </w:rPr>
              <w:t xml:space="preserve"> Superior in providing good service</w:t>
            </w:r>
          </w:p>
        </w:tc>
        <w:tc>
          <w:tcPr>
            <w:tcW w:w="2322" w:type="dxa"/>
            <w:shd w:val="clear" w:color="auto" w:fill="auto"/>
            <w:vAlign w:val="center"/>
          </w:tcPr>
          <w:p w:rsidR="007B278E" w:rsidRPr="007B278E" w:rsidRDefault="007B278E" w:rsidP="00412DC0">
            <w:pPr>
              <w:adjustRightInd w:val="0"/>
              <w:snapToGrid w:val="0"/>
              <w:spacing w:beforeLines="50" w:before="120" w:afterLines="50" w:after="120"/>
              <w:jc w:val="center"/>
              <w:textAlignment w:val="center"/>
              <w:rPr>
                <w:rFonts w:ascii="Arial" w:hAnsi="Arial" w:cs="Arial"/>
                <w:b/>
                <w:snapToGrid w:val="0"/>
                <w:color w:val="231916"/>
                <w:sz w:val="21"/>
                <w:szCs w:val="21"/>
              </w:rPr>
            </w:pPr>
            <w:r w:rsidRPr="007B278E">
              <w:rPr>
                <w:rFonts w:ascii="Arial" w:hAnsi="Arial" w:cs="Arial"/>
                <w:b/>
                <w:snapToGrid w:val="0"/>
                <w:color w:val="D71219"/>
                <w:sz w:val="21"/>
                <w:szCs w:val="21"/>
              </w:rPr>
              <w:t>■</w:t>
            </w:r>
            <w:r w:rsidRPr="007B278E">
              <w:rPr>
                <w:rFonts w:ascii="Arial" w:hAnsi="Arial" w:cs="Arial"/>
                <w:b/>
                <w:snapToGrid w:val="0"/>
                <w:color w:val="231916"/>
                <w:sz w:val="21"/>
                <w:szCs w:val="21"/>
              </w:rPr>
              <w:t xml:space="preserve"> Diligent and dedicated</w:t>
            </w:r>
          </w:p>
        </w:tc>
        <w:tc>
          <w:tcPr>
            <w:tcW w:w="2321" w:type="dxa"/>
            <w:shd w:val="clear" w:color="auto" w:fill="auto"/>
            <w:vAlign w:val="center"/>
          </w:tcPr>
          <w:p w:rsidR="007B278E" w:rsidRPr="007B278E" w:rsidRDefault="007B278E" w:rsidP="00412DC0">
            <w:pPr>
              <w:adjustRightInd w:val="0"/>
              <w:snapToGrid w:val="0"/>
              <w:spacing w:beforeLines="50" w:before="120" w:afterLines="50" w:after="120"/>
              <w:jc w:val="center"/>
              <w:textAlignment w:val="center"/>
              <w:rPr>
                <w:rFonts w:ascii="Arial" w:hAnsi="Arial" w:cs="Arial"/>
                <w:b/>
                <w:snapToGrid w:val="0"/>
                <w:color w:val="231916"/>
                <w:sz w:val="21"/>
                <w:szCs w:val="21"/>
              </w:rPr>
            </w:pPr>
            <w:r w:rsidRPr="007B278E">
              <w:rPr>
                <w:rFonts w:ascii="Arial" w:hAnsi="Arial" w:cs="Arial"/>
                <w:b/>
                <w:snapToGrid w:val="0"/>
                <w:color w:val="D71219"/>
                <w:sz w:val="21"/>
                <w:szCs w:val="21"/>
              </w:rPr>
              <w:t>■</w:t>
            </w:r>
            <w:r w:rsidRPr="007B278E">
              <w:rPr>
                <w:rFonts w:ascii="Arial" w:hAnsi="Arial" w:cs="Arial"/>
                <w:b/>
                <w:snapToGrid w:val="0"/>
                <w:color w:val="231916"/>
                <w:sz w:val="21"/>
                <w:szCs w:val="21"/>
              </w:rPr>
              <w:t xml:space="preserve"> Enthusiastic and sincere</w:t>
            </w:r>
          </w:p>
        </w:tc>
        <w:tc>
          <w:tcPr>
            <w:tcW w:w="2322" w:type="dxa"/>
            <w:shd w:val="clear" w:color="auto" w:fill="auto"/>
            <w:vAlign w:val="center"/>
          </w:tcPr>
          <w:p w:rsidR="007B278E" w:rsidRPr="007B278E" w:rsidRDefault="007B278E" w:rsidP="00412DC0">
            <w:pPr>
              <w:adjustRightInd w:val="0"/>
              <w:snapToGrid w:val="0"/>
              <w:spacing w:beforeLines="50" w:before="120" w:afterLines="50" w:after="120"/>
              <w:jc w:val="center"/>
              <w:textAlignment w:val="center"/>
              <w:rPr>
                <w:rFonts w:ascii="Arial" w:hAnsi="Arial" w:cs="Arial"/>
                <w:b/>
                <w:snapToGrid w:val="0"/>
                <w:color w:val="231916"/>
                <w:sz w:val="21"/>
                <w:szCs w:val="21"/>
              </w:rPr>
            </w:pPr>
            <w:r w:rsidRPr="007B278E">
              <w:rPr>
                <w:rFonts w:ascii="Arial" w:hAnsi="Arial" w:cs="Arial"/>
                <w:b/>
                <w:snapToGrid w:val="0"/>
                <w:color w:val="D71219"/>
                <w:sz w:val="21"/>
                <w:szCs w:val="21"/>
              </w:rPr>
              <w:t>■</w:t>
            </w:r>
            <w:r w:rsidRPr="007B278E">
              <w:rPr>
                <w:rFonts w:ascii="Arial" w:hAnsi="Arial" w:cs="Arial"/>
                <w:b/>
                <w:snapToGrid w:val="0"/>
                <w:color w:val="231916"/>
                <w:sz w:val="21"/>
                <w:szCs w:val="21"/>
              </w:rPr>
              <w:t xml:space="preserve"> Proactive and warm-hearted</w:t>
            </w:r>
          </w:p>
        </w:tc>
      </w:tr>
    </w:tbl>
    <w:p w:rsidR="00015AA3" w:rsidRPr="007B278E" w:rsidRDefault="00CF21B3" w:rsidP="00412DC0">
      <w:pPr>
        <w:snapToGrid w:val="0"/>
        <w:spacing w:before="120" w:after="120"/>
        <w:ind w:firstLineChars="200" w:firstLine="420"/>
        <w:rPr>
          <w:rFonts w:ascii="Arial" w:eastAsiaTheme="majorEastAsia" w:hAnsi="Arial" w:cs="Arial"/>
          <w:b/>
          <w:sz w:val="21"/>
          <w:szCs w:val="21"/>
        </w:rPr>
      </w:pPr>
      <w:r w:rsidRPr="007B278E">
        <w:rPr>
          <w:rFonts w:ascii="Arial" w:hAnsi="Arial" w:cs="Arial"/>
          <w:b/>
          <w:sz w:val="21"/>
          <w:szCs w:val="21"/>
        </w:rPr>
        <w:t>It is firmly believed in the BYD Superior and Sincere Service Brand that superiority and sincerity conduce to exquisite service skills, and high sense of responsibility and earnest conduces to sincere service attitude. All aftersales service providers of BYD will always devote to providing high-quality aftersales services to BYD's clients.</w:t>
      </w:r>
    </w:p>
    <w:p w:rsidR="00B8239B" w:rsidRPr="007B278E" w:rsidRDefault="00B8239B" w:rsidP="00412DC0">
      <w:pPr>
        <w:rPr>
          <w:rFonts w:ascii="Arial" w:eastAsiaTheme="majorEastAsia" w:hAnsi="Arial" w:cs="Arial"/>
          <w:b/>
          <w:sz w:val="21"/>
          <w:szCs w:val="21"/>
        </w:rPr>
      </w:pPr>
      <w:r w:rsidRPr="007B278E">
        <w:rPr>
          <w:rFonts w:ascii="Arial" w:hAnsi="Arial" w:cs="Arial"/>
        </w:rPr>
        <w:br w:type="page"/>
      </w:r>
    </w:p>
    <w:p w:rsidR="00A5393D" w:rsidRPr="007B278E" w:rsidRDefault="00A5393D" w:rsidP="00412DC0">
      <w:pPr>
        <w:rPr>
          <w:rFonts w:ascii="Arial" w:hAnsi="Arial" w:cs="Arial"/>
        </w:rPr>
      </w:pPr>
    </w:p>
    <w:tbl>
      <w:tblPr>
        <w:tblW w:w="5000" w:type="pct"/>
        <w:tblCellMar>
          <w:left w:w="40" w:type="dxa"/>
          <w:right w:w="40" w:type="dxa"/>
        </w:tblCellMar>
        <w:tblLook w:val="01E0" w:firstRow="1" w:lastRow="1" w:firstColumn="1" w:lastColumn="1" w:noHBand="0" w:noVBand="0"/>
      </w:tblPr>
      <w:tblGrid>
        <w:gridCol w:w="7338"/>
      </w:tblGrid>
      <w:tr w:rsidR="00B8239B" w:rsidRPr="007B278E" w:rsidTr="00C76A80">
        <w:tc>
          <w:tcPr>
            <w:tcW w:w="5000" w:type="pct"/>
            <w:shd w:val="clear" w:color="auto" w:fill="0A4182"/>
          </w:tcPr>
          <w:p w:rsidR="00B8239B" w:rsidRPr="007B278E" w:rsidRDefault="00B8239B" w:rsidP="00412DC0">
            <w:pPr>
              <w:pStyle w:val="1-0"/>
              <w:jc w:val="center"/>
              <w:outlineLvl w:val="0"/>
              <w:rPr>
                <w:rFonts w:ascii="Arial" w:eastAsiaTheme="majorEastAsia" w:hAnsi="Arial" w:cs="Arial"/>
                <w:color w:val="FFFFFF"/>
              </w:rPr>
            </w:pPr>
            <w:bookmarkStart w:id="7" w:name="_Toc45379767"/>
            <w:bookmarkStart w:id="8" w:name="_Toc45379962"/>
            <w:bookmarkStart w:id="9" w:name="_Toc45810557"/>
            <w:bookmarkStart w:id="10" w:name="_Toc45810783"/>
            <w:bookmarkStart w:id="11" w:name="_Toc45880479"/>
            <w:r w:rsidRPr="007B278E">
              <w:rPr>
                <w:rFonts w:ascii="Arial" w:hAnsi="Arial" w:cs="Arial"/>
                <w:color w:val="FFFFFF"/>
              </w:rPr>
              <w:t>Foreword</w:t>
            </w:r>
            <w:bookmarkEnd w:id="7"/>
            <w:bookmarkEnd w:id="8"/>
            <w:bookmarkEnd w:id="9"/>
            <w:bookmarkEnd w:id="10"/>
            <w:bookmarkEnd w:id="11"/>
          </w:p>
        </w:tc>
      </w:tr>
    </w:tbl>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Thank you very much for choosing BYD passenger car. Getting through this manual is an essential to the correct use and maintenance of BYD passenger car.</w:t>
      </w:r>
    </w:p>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Special instruction: BYD Auto Industry Co., Ltd. suggests that genuine spare parts be used for your vehicle and the vehicle be operated, maintained and serviced properly as per this manual. Replacing any parts of the vehicle with spare parts other than genuine spare parts or modifying it will affect the performances of the vehicle, especially its safety and durability. All damages and performance problems of the vehicle arising from this are not covered by the warranty. Furthermore, vehicle modifications may also violate national laws, regulations and local governmental regulations.</w:t>
      </w:r>
    </w:p>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Thank you for choosing BYD passenger car. We welcome your opinions and suggestions! In order to ensure better service, be sure to provide your accurate contact information and in case of any change, please contact BYD authorized service provider to update your contact information on our system. Please pay attention to relevant national laws and regulations and local policies, and register your vehicle as soon as possible; otherwise, there may be a risk that your vehicle cannot be registered.</w:t>
      </w:r>
    </w:p>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All notices marked as "WARM TIP", "CAUTION", and "WARNING" in this manual must be followed carefully to avoid possible injuries or damages. Make sure to read any information presented in the format below:</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B8239B" w:rsidRPr="00834EDF" w:rsidTr="00B8239B">
        <w:tc>
          <w:tcPr>
            <w:tcW w:w="5000" w:type="pct"/>
            <w:shd w:val="clear" w:color="auto" w:fill="FDE9C6"/>
          </w:tcPr>
          <w:p w:rsidR="00B8239B" w:rsidRPr="00834EDF" w:rsidRDefault="00A64EC1" w:rsidP="00412DC0">
            <w:pPr>
              <w:pStyle w:val="TableParagraph"/>
              <w:topLinePunct/>
              <w:adjustRightInd w:val="0"/>
              <w:snapToGrid w:val="0"/>
              <w:spacing w:beforeLines="10" w:before="24" w:afterLines="10" w:after="24"/>
              <w:rPr>
                <w:rFonts w:ascii="Arial" w:eastAsiaTheme="majorEastAsia" w:hAnsi="Arial" w:cs="Arial"/>
                <w:snapToGrid w:val="0"/>
                <w:sz w:val="24"/>
                <w:szCs w:val="21"/>
              </w:rPr>
            </w:pPr>
            <w:r w:rsidRPr="00834EDF">
              <w:rPr>
                <w:rFonts w:ascii="Arial" w:hAnsi="Arial" w:cs="Arial"/>
                <w:noProof/>
                <w:sz w:val="24"/>
                <w:lang w:eastAsia="zh-CN"/>
              </w:rPr>
              <w:drawing>
                <wp:inline distT="0" distB="0" distL="0" distR="0" wp14:anchorId="21617495" wp14:editId="32C24468">
                  <wp:extent cx="190500" cy="177800"/>
                  <wp:effectExtent l="0" t="0" r="0" b="0"/>
                  <wp:docPr id="6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834EDF">
              <w:rPr>
                <w:rFonts w:ascii="Arial" w:hAnsi="Arial" w:cs="Arial"/>
                <w:b/>
                <w:snapToGrid w:val="0"/>
                <w:color w:val="231916"/>
                <w:sz w:val="24"/>
                <w:szCs w:val="24"/>
              </w:rPr>
              <w:t>WARM TIP</w:t>
            </w:r>
          </w:p>
        </w:tc>
      </w:tr>
      <w:tr w:rsidR="00B8239B" w:rsidRPr="007B278E" w:rsidTr="00B8239B">
        <w:tc>
          <w:tcPr>
            <w:tcW w:w="5000" w:type="pct"/>
            <w:shd w:val="clear" w:color="auto" w:fill="auto"/>
          </w:tcPr>
          <w:p w:rsidR="00B8239B" w:rsidRPr="007B278E" w:rsidRDefault="00B8239B" w:rsidP="00412DC0">
            <w:pPr>
              <w:pStyle w:val="TableParagraph"/>
              <w:topLinePunct/>
              <w:adjustRightInd w:val="0"/>
              <w:snapToGrid w:val="0"/>
              <w:spacing w:beforeLines="10" w:before="24" w:afterLines="10" w:after="24"/>
              <w:rPr>
                <w:rFonts w:ascii="Arial" w:eastAsiaTheme="majorEastAsia" w:hAnsi="Arial" w:cs="Arial"/>
                <w:snapToGrid w:val="0"/>
                <w:sz w:val="21"/>
                <w:szCs w:val="21"/>
              </w:rPr>
            </w:pPr>
            <w:r w:rsidRPr="007B278E">
              <w:rPr>
                <w:rFonts w:ascii="Arial" w:hAnsi="Arial" w:cs="Arial"/>
                <w:snapToGrid w:val="0"/>
                <w:color w:val="231916"/>
                <w:sz w:val="21"/>
                <w:szCs w:val="24"/>
              </w:rPr>
              <w:t>For matters that must be followed to facilitate maintenance and others</w:t>
            </w:r>
          </w:p>
        </w:tc>
      </w:tr>
    </w:tbl>
    <w:p w:rsidR="00B8239B" w:rsidRPr="007B278E" w:rsidRDefault="00B8239B" w:rsidP="00412DC0">
      <w:pPr>
        <w:rPr>
          <w:rFonts w:ascii="Arial" w:eastAsiaTheme="majorEastAsia" w:hAnsi="Arial" w:cs="Arial"/>
          <w:snapToGrid w:val="0"/>
          <w:color w:val="231816"/>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B8239B" w:rsidRPr="00834EDF" w:rsidTr="00C76A80">
        <w:tc>
          <w:tcPr>
            <w:tcW w:w="5000" w:type="pct"/>
            <w:shd w:val="clear" w:color="auto" w:fill="FDE9C6"/>
          </w:tcPr>
          <w:p w:rsidR="00B8239B" w:rsidRPr="00834EDF" w:rsidRDefault="00A64EC1" w:rsidP="00412DC0">
            <w:pPr>
              <w:pStyle w:val="TableParagraph"/>
              <w:topLinePunct/>
              <w:adjustRightInd w:val="0"/>
              <w:snapToGrid w:val="0"/>
              <w:spacing w:beforeLines="10" w:before="24" w:afterLines="10" w:after="24"/>
              <w:rPr>
                <w:rFonts w:ascii="Arial" w:eastAsiaTheme="majorEastAsia" w:hAnsi="Arial" w:cs="Arial"/>
                <w:snapToGrid w:val="0"/>
                <w:sz w:val="24"/>
                <w:szCs w:val="21"/>
              </w:rPr>
            </w:pPr>
            <w:r w:rsidRPr="00834EDF">
              <w:rPr>
                <w:rFonts w:ascii="Arial" w:hAnsi="Arial" w:cs="Arial"/>
                <w:noProof/>
                <w:sz w:val="24"/>
                <w:lang w:eastAsia="zh-CN"/>
              </w:rPr>
              <w:drawing>
                <wp:inline distT="0" distB="0" distL="0" distR="0" wp14:anchorId="61C7202C" wp14:editId="2F2A2262">
                  <wp:extent cx="209550" cy="177800"/>
                  <wp:effectExtent l="0" t="0" r="0" b="0"/>
                  <wp:docPr id="62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834EDF">
              <w:rPr>
                <w:rFonts w:ascii="Arial" w:hAnsi="Arial" w:cs="Arial"/>
                <w:b/>
                <w:snapToGrid w:val="0"/>
                <w:color w:val="231916"/>
                <w:sz w:val="24"/>
                <w:szCs w:val="24"/>
              </w:rPr>
              <w:t>CAUTION</w:t>
            </w:r>
          </w:p>
        </w:tc>
      </w:tr>
      <w:tr w:rsidR="00B8239B" w:rsidRPr="007B278E" w:rsidTr="00C76A80">
        <w:tc>
          <w:tcPr>
            <w:tcW w:w="5000" w:type="pct"/>
            <w:shd w:val="clear" w:color="auto" w:fill="auto"/>
          </w:tcPr>
          <w:p w:rsidR="00B8239B" w:rsidRPr="007B278E" w:rsidRDefault="00B8239B" w:rsidP="00412DC0">
            <w:pPr>
              <w:pStyle w:val="TableParagraph"/>
              <w:topLinePunct/>
              <w:adjustRightInd w:val="0"/>
              <w:snapToGrid w:val="0"/>
              <w:spacing w:beforeLines="10" w:before="24" w:afterLines="10" w:after="24"/>
              <w:rPr>
                <w:rFonts w:ascii="Arial" w:eastAsiaTheme="majorEastAsia" w:hAnsi="Arial" w:cs="Arial"/>
                <w:snapToGrid w:val="0"/>
                <w:color w:val="231916"/>
                <w:sz w:val="21"/>
                <w:szCs w:val="24"/>
              </w:rPr>
            </w:pPr>
            <w:r w:rsidRPr="007B278E">
              <w:rPr>
                <w:rFonts w:ascii="Arial" w:hAnsi="Arial" w:cs="Arial"/>
                <w:snapToGrid w:val="0"/>
                <w:color w:val="231916"/>
                <w:sz w:val="21"/>
                <w:szCs w:val="24"/>
              </w:rPr>
              <w:t>For matters that must be followed to avoid damage to the vehicle.</w:t>
            </w:r>
          </w:p>
        </w:tc>
      </w:tr>
    </w:tbl>
    <w:p w:rsidR="00B8239B" w:rsidRPr="007B278E" w:rsidRDefault="00B8239B" w:rsidP="00412DC0">
      <w:pPr>
        <w:rPr>
          <w:rFonts w:ascii="Arial" w:eastAsiaTheme="majorEastAsia" w:hAnsi="Arial" w:cs="Arial"/>
          <w:snapToGrid w:val="0"/>
          <w:color w:val="231816"/>
          <w:sz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B8239B" w:rsidRPr="00834EDF" w:rsidTr="00C76A80">
        <w:tc>
          <w:tcPr>
            <w:tcW w:w="5000" w:type="pct"/>
            <w:shd w:val="clear" w:color="auto" w:fill="FDE9C6"/>
          </w:tcPr>
          <w:p w:rsidR="00B8239B" w:rsidRPr="00834EDF" w:rsidRDefault="00A64EC1" w:rsidP="00412DC0">
            <w:pPr>
              <w:pStyle w:val="TableParagraph"/>
              <w:topLinePunct/>
              <w:adjustRightInd w:val="0"/>
              <w:snapToGrid w:val="0"/>
              <w:spacing w:beforeLines="10" w:before="24" w:afterLines="10" w:after="24"/>
              <w:rPr>
                <w:rFonts w:ascii="Arial" w:eastAsiaTheme="majorEastAsia" w:hAnsi="Arial" w:cs="Arial"/>
                <w:snapToGrid w:val="0"/>
                <w:sz w:val="24"/>
                <w:szCs w:val="21"/>
              </w:rPr>
            </w:pPr>
            <w:r w:rsidRPr="00834EDF">
              <w:rPr>
                <w:rFonts w:ascii="Arial" w:hAnsi="Arial" w:cs="Arial"/>
                <w:noProof/>
                <w:sz w:val="24"/>
                <w:lang w:eastAsia="zh-CN"/>
              </w:rPr>
              <w:drawing>
                <wp:inline distT="0" distB="0" distL="0" distR="0" wp14:anchorId="7E75E0BD" wp14:editId="0B3BBC62">
                  <wp:extent cx="209550" cy="177800"/>
                  <wp:effectExtent l="0" t="0" r="0" b="0"/>
                  <wp:docPr id="62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834EDF">
              <w:rPr>
                <w:rFonts w:ascii="Arial" w:hAnsi="Arial" w:cs="Arial"/>
                <w:b/>
                <w:snapToGrid w:val="0"/>
                <w:color w:val="231916"/>
                <w:sz w:val="24"/>
                <w:szCs w:val="24"/>
              </w:rPr>
              <w:t>WARNING</w:t>
            </w:r>
          </w:p>
        </w:tc>
      </w:tr>
      <w:tr w:rsidR="00B8239B" w:rsidRPr="007B278E" w:rsidTr="00C76A80">
        <w:tc>
          <w:tcPr>
            <w:tcW w:w="5000" w:type="pct"/>
            <w:shd w:val="clear" w:color="auto" w:fill="auto"/>
          </w:tcPr>
          <w:p w:rsidR="00B8239B" w:rsidRPr="007B278E" w:rsidRDefault="00B8239B" w:rsidP="00412DC0">
            <w:pPr>
              <w:pStyle w:val="TableParagraph"/>
              <w:topLinePunct/>
              <w:adjustRightInd w:val="0"/>
              <w:snapToGrid w:val="0"/>
              <w:spacing w:beforeLines="10" w:before="24" w:afterLines="10" w:after="24"/>
              <w:rPr>
                <w:rFonts w:ascii="Arial" w:eastAsiaTheme="majorEastAsia" w:hAnsi="Arial" w:cs="Arial"/>
                <w:snapToGrid w:val="0"/>
                <w:color w:val="231916"/>
                <w:sz w:val="21"/>
                <w:szCs w:val="24"/>
              </w:rPr>
            </w:pPr>
            <w:r w:rsidRPr="007B278E">
              <w:rPr>
                <w:rFonts w:ascii="Arial" w:hAnsi="Arial" w:cs="Arial"/>
                <w:snapToGrid w:val="0"/>
                <w:color w:val="231916"/>
                <w:sz w:val="21"/>
                <w:szCs w:val="24"/>
              </w:rPr>
              <w:t>For matters that must be followed to ensure personal safety.</w:t>
            </w:r>
          </w:p>
        </w:tc>
      </w:tr>
    </w:tbl>
    <w:p w:rsidR="00B8239B" w:rsidRPr="007B278E" w:rsidRDefault="00B8239B" w:rsidP="00412DC0">
      <w:pPr>
        <w:snapToGrid w:val="0"/>
        <w:spacing w:before="120" w:after="120"/>
        <w:rPr>
          <w:rFonts w:ascii="Arial" w:eastAsiaTheme="majorEastAsia" w:hAnsi="Arial" w:cs="Arial"/>
          <w:sz w:val="21"/>
          <w:szCs w:val="21"/>
        </w:rPr>
      </w:pPr>
      <w:r w:rsidRPr="007B278E">
        <w:rPr>
          <w:rFonts w:ascii="Arial" w:hAnsi="Arial" w:cs="Arial"/>
        </w:rPr>
        <w:br w:type="page"/>
      </w:r>
    </w:p>
    <w:p w:rsidR="00A5393D" w:rsidRPr="007B278E" w:rsidRDefault="00A5393D" w:rsidP="00412DC0">
      <w:pPr>
        <w:rPr>
          <w:rFonts w:ascii="Arial" w:hAnsi="Arial" w:cs="Arial"/>
        </w:rPr>
      </w:pPr>
    </w:p>
    <w:tbl>
      <w:tblPr>
        <w:tblW w:w="5000" w:type="pct"/>
        <w:tblCellMar>
          <w:left w:w="40" w:type="dxa"/>
          <w:right w:w="40" w:type="dxa"/>
        </w:tblCellMar>
        <w:tblLook w:val="01E0" w:firstRow="1" w:lastRow="1" w:firstColumn="1" w:lastColumn="1" w:noHBand="0" w:noVBand="0"/>
      </w:tblPr>
      <w:tblGrid>
        <w:gridCol w:w="860"/>
        <w:gridCol w:w="6478"/>
      </w:tblGrid>
      <w:tr w:rsidR="00B8239B" w:rsidRPr="007B278E" w:rsidTr="00A5393D">
        <w:tc>
          <w:tcPr>
            <w:tcW w:w="586" w:type="pct"/>
            <w:shd w:val="clear" w:color="auto" w:fill="auto"/>
          </w:tcPr>
          <w:p w:rsidR="00B8239B" w:rsidRPr="007B278E" w:rsidRDefault="00A64EC1" w:rsidP="00412DC0">
            <w:pPr>
              <w:pStyle w:val="TableParagraph"/>
              <w:topLinePunct/>
              <w:adjustRightInd w:val="0"/>
              <w:snapToGrid w:val="0"/>
              <w:spacing w:beforeLines="10" w:before="24" w:afterLines="10" w:after="24"/>
              <w:rPr>
                <w:rFonts w:ascii="Arial" w:eastAsiaTheme="majorEastAsia" w:hAnsi="Arial" w:cs="Arial"/>
                <w:snapToGrid w:val="0"/>
                <w:color w:val="231916"/>
                <w:sz w:val="21"/>
                <w:szCs w:val="24"/>
              </w:rPr>
            </w:pPr>
            <w:r w:rsidRPr="007B278E">
              <w:rPr>
                <w:rFonts w:ascii="Arial" w:hAnsi="Arial" w:cs="Arial"/>
                <w:noProof/>
                <w:lang w:eastAsia="zh-CN"/>
              </w:rPr>
              <w:drawing>
                <wp:inline distT="0" distB="0" distL="0" distR="0" wp14:anchorId="0DB6A9B0" wp14:editId="33986D40">
                  <wp:extent cx="488950" cy="495300"/>
                  <wp:effectExtent l="0" t="0" r="6350" b="0"/>
                  <wp:docPr id="62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8950" cy="495300"/>
                          </a:xfrm>
                          <a:prstGeom prst="rect">
                            <a:avLst/>
                          </a:prstGeom>
                          <a:noFill/>
                          <a:ln>
                            <a:noFill/>
                          </a:ln>
                        </pic:spPr>
                      </pic:pic>
                    </a:graphicData>
                  </a:graphic>
                </wp:inline>
              </w:drawing>
            </w:r>
          </w:p>
        </w:tc>
        <w:tc>
          <w:tcPr>
            <w:tcW w:w="4414" w:type="pct"/>
            <w:shd w:val="clear" w:color="auto" w:fill="auto"/>
          </w:tcPr>
          <w:p w:rsidR="00B8239B" w:rsidRPr="007B278E" w:rsidRDefault="00B8239B" w:rsidP="00412DC0">
            <w:pPr>
              <w:pStyle w:val="TableParagraph"/>
              <w:topLinePunct/>
              <w:adjustRightInd w:val="0"/>
              <w:snapToGrid w:val="0"/>
              <w:spacing w:beforeLines="10" w:before="24" w:afterLines="10" w:after="24"/>
              <w:rPr>
                <w:rFonts w:ascii="Arial" w:eastAsiaTheme="majorEastAsia" w:hAnsi="Arial" w:cs="Arial"/>
                <w:snapToGrid w:val="0"/>
                <w:color w:val="231916"/>
                <w:sz w:val="24"/>
                <w:szCs w:val="24"/>
              </w:rPr>
            </w:pPr>
            <w:r w:rsidRPr="007B278E">
              <w:rPr>
                <w:rFonts w:ascii="Arial" w:hAnsi="Arial" w:cs="Arial"/>
                <w:snapToGrid w:val="0"/>
                <w:color w:val="231916"/>
                <w:sz w:val="21"/>
                <w:szCs w:val="24"/>
              </w:rPr>
              <w:t>The safety sign shown in the left figure indicates: "do not perform this" or "do not allow this to happen".</w:t>
            </w:r>
          </w:p>
        </w:tc>
      </w:tr>
    </w:tbl>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This manual is intended to help you use the product correctly and does not represent any description of the configurations and software version of the product. For information about the configurations and software version of the product, please refer to contracts (if any) related to the product or consult your vendor.</w:t>
      </w:r>
    </w:p>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 xml:space="preserve">For enquiry on power battery recycling outlets, please visit BYD Auto's official website: </w:t>
      </w:r>
      <w:hyperlink r:id="rId14" w:history="1">
        <w:r w:rsidRPr="007B278E">
          <w:rPr>
            <w:rFonts w:ascii="Arial" w:hAnsi="Arial" w:cs="Arial"/>
            <w:sz w:val="21"/>
            <w:szCs w:val="21"/>
          </w:rPr>
          <w:t>https://www.byd.com/cn/SocialResponsibility/BatteryRecycle.html</w:t>
        </w:r>
      </w:hyperlink>
    </w:p>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For detailed product instructions, please follow the "Difenhui" or scan the following small program QR code with your WeChat:</w:t>
      </w:r>
    </w:p>
    <w:p w:rsidR="00015AA3" w:rsidRPr="007B278E" w:rsidRDefault="00A64EC1" w:rsidP="00412DC0">
      <w:pPr>
        <w:snapToGrid w:val="0"/>
        <w:spacing w:before="12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79A3FF72" wp14:editId="238BB865">
            <wp:extent cx="1568450" cy="1530350"/>
            <wp:effectExtent l="0" t="0" r="0" b="0"/>
            <wp:docPr id="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68450" cy="1530350"/>
                    </a:xfrm>
                    <a:prstGeom prst="rect">
                      <a:avLst/>
                    </a:prstGeom>
                    <a:noFill/>
                    <a:ln>
                      <a:noFill/>
                    </a:ln>
                  </pic:spPr>
                </pic:pic>
              </a:graphicData>
            </a:graphic>
          </wp:inline>
        </w:drawing>
      </w:r>
    </w:p>
    <w:p w:rsidR="00015AA3" w:rsidRPr="007B278E" w:rsidRDefault="00A576DB" w:rsidP="00412DC0">
      <w:pPr>
        <w:snapToGrid w:val="0"/>
        <w:spacing w:before="120" w:after="120"/>
        <w:rPr>
          <w:rFonts w:ascii="Arial" w:eastAsiaTheme="majorEastAsia" w:hAnsi="Arial" w:cs="Arial"/>
          <w:sz w:val="21"/>
          <w:szCs w:val="21"/>
        </w:rPr>
      </w:pPr>
      <w:r w:rsidRPr="007B278E">
        <w:rPr>
          <w:rFonts w:ascii="Arial" w:hAnsi="Arial" w:cs="Arial"/>
          <w:sz w:val="21"/>
          <w:szCs w:val="21"/>
        </w:rPr>
        <w:t>Version: 201902</w:t>
      </w:r>
    </w:p>
    <w:p w:rsidR="00015AA3" w:rsidRPr="007B278E" w:rsidRDefault="00CF21B3"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BYD Auto Industry Co., Ltd. All rights reserved.</w:t>
      </w:r>
    </w:p>
    <w:p w:rsidR="00015AA3" w:rsidRPr="007B278E" w:rsidRDefault="00CF21B3"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This manual may not be copied or reproduced in whole or in part without prior written permission of BYD Auto Industry Co., Ltd.</w:t>
      </w:r>
    </w:p>
    <w:p w:rsidR="00B8239B" w:rsidRPr="007B278E" w:rsidRDefault="00B8239B" w:rsidP="00412DC0">
      <w:pPr>
        <w:snapToGrid w:val="0"/>
        <w:spacing w:before="120" w:after="120"/>
        <w:rPr>
          <w:rFonts w:ascii="Arial" w:eastAsiaTheme="majorEastAsia" w:hAnsi="Arial" w:cs="Arial"/>
          <w:b/>
          <w:sz w:val="21"/>
          <w:szCs w:val="21"/>
        </w:rPr>
      </w:pPr>
    </w:p>
    <w:p w:rsidR="00015AA3" w:rsidRPr="007B278E" w:rsidRDefault="00CF21B3" w:rsidP="00412DC0">
      <w:pPr>
        <w:snapToGrid w:val="0"/>
        <w:spacing w:before="120" w:after="120"/>
        <w:jc w:val="center"/>
        <w:rPr>
          <w:rFonts w:ascii="Arial" w:eastAsiaTheme="majorEastAsia" w:hAnsi="Arial" w:cs="Arial"/>
          <w:b/>
          <w:sz w:val="21"/>
          <w:szCs w:val="21"/>
        </w:rPr>
      </w:pPr>
      <w:r w:rsidRPr="007B278E">
        <w:rPr>
          <w:rFonts w:ascii="Arial" w:hAnsi="Arial" w:cs="Arial"/>
          <w:b/>
          <w:sz w:val="21"/>
          <w:szCs w:val="21"/>
        </w:rPr>
        <w:t>All rights reserved</w:t>
      </w:r>
    </w:p>
    <w:p w:rsidR="00B8239B" w:rsidRPr="007B278E" w:rsidRDefault="00B8239B"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left w:w="40" w:type="dxa"/>
          <w:right w:w="40" w:type="dxa"/>
        </w:tblCellMar>
        <w:tblLook w:val="01E0" w:firstRow="1" w:lastRow="1" w:firstColumn="1" w:lastColumn="1" w:noHBand="0" w:noVBand="0"/>
      </w:tblPr>
      <w:tblGrid>
        <w:gridCol w:w="7338"/>
      </w:tblGrid>
      <w:tr w:rsidR="00B8239B" w:rsidRPr="007B278E" w:rsidTr="00C76A80">
        <w:tc>
          <w:tcPr>
            <w:tcW w:w="5000" w:type="pct"/>
            <w:shd w:val="clear" w:color="auto" w:fill="0A4182"/>
          </w:tcPr>
          <w:p w:rsidR="00B8239B" w:rsidRPr="007B278E" w:rsidRDefault="00B8239B" w:rsidP="00412DC0">
            <w:pPr>
              <w:pStyle w:val="1-0"/>
              <w:jc w:val="center"/>
              <w:outlineLvl w:val="0"/>
              <w:rPr>
                <w:rFonts w:ascii="Arial" w:eastAsiaTheme="majorEastAsia" w:hAnsi="Arial" w:cs="Arial"/>
                <w:color w:val="FFFFFF"/>
              </w:rPr>
            </w:pPr>
            <w:bookmarkStart w:id="12" w:name="_Toc45379768"/>
            <w:bookmarkStart w:id="13" w:name="_Toc45379963"/>
            <w:bookmarkStart w:id="14" w:name="_Toc45810558"/>
            <w:bookmarkStart w:id="15" w:name="_Toc45810784"/>
            <w:bookmarkStart w:id="16" w:name="_Toc45880480"/>
            <w:r w:rsidRPr="007B278E">
              <w:rPr>
                <w:rFonts w:ascii="Arial" w:hAnsi="Arial" w:cs="Arial"/>
                <w:color w:val="FFFFFF"/>
              </w:rPr>
              <w:t>Overview of BYD e3 Passenger Car</w:t>
            </w:r>
            <w:bookmarkEnd w:id="12"/>
            <w:bookmarkEnd w:id="13"/>
            <w:bookmarkEnd w:id="14"/>
            <w:bookmarkEnd w:id="15"/>
            <w:bookmarkEnd w:id="16"/>
          </w:p>
        </w:tc>
      </w:tr>
    </w:tbl>
    <w:p w:rsidR="00015AA3" w:rsidRPr="007B278E" w:rsidRDefault="00CF21B3" w:rsidP="00412DC0">
      <w:pPr>
        <w:snapToGrid w:val="0"/>
        <w:spacing w:before="120" w:after="120"/>
        <w:ind w:firstLineChars="200" w:firstLine="420"/>
        <w:rPr>
          <w:rFonts w:ascii="Arial" w:eastAsiaTheme="majorEastAsia" w:hAnsi="Arial" w:cs="Arial"/>
          <w:sz w:val="21"/>
          <w:szCs w:val="21"/>
        </w:rPr>
      </w:pPr>
      <w:r w:rsidRPr="007B278E">
        <w:rPr>
          <w:rFonts w:ascii="Arial" w:hAnsi="Arial" w:cs="Arial"/>
          <w:sz w:val="21"/>
          <w:szCs w:val="21"/>
        </w:rPr>
        <w:t>As a pure electric passenger car featuring new energy and new power, BYD e3 is an environment friendly product developed by BYD with great efforts. The power battery pack is organically integrated with the integral body to fully ensure the safety of the battery and the vehicle.</w:t>
      </w:r>
    </w:p>
    <w:p w:rsidR="00015AA3" w:rsidRPr="007B278E" w:rsidRDefault="00CF21B3" w:rsidP="00412DC0">
      <w:pPr>
        <w:snapToGrid w:val="0"/>
        <w:spacing w:before="120" w:after="120"/>
        <w:ind w:firstLineChars="200" w:firstLine="420"/>
        <w:rPr>
          <w:rFonts w:ascii="Arial" w:eastAsiaTheme="majorEastAsia" w:hAnsi="Arial" w:cs="Arial"/>
          <w:sz w:val="21"/>
          <w:szCs w:val="21"/>
        </w:rPr>
      </w:pPr>
      <w:r w:rsidRPr="007B278E">
        <w:rPr>
          <w:rFonts w:ascii="Arial" w:hAnsi="Arial" w:cs="Arial"/>
          <w:sz w:val="21"/>
          <w:szCs w:val="21"/>
        </w:rPr>
        <w:t>As the car is motor driven in any condition, it achieves exact zero emission in terms of environmental protection.</w:t>
      </w:r>
    </w:p>
    <w:p w:rsidR="00015AA3" w:rsidRPr="007B278E" w:rsidRDefault="00CF21B3" w:rsidP="00412DC0">
      <w:pPr>
        <w:snapToGrid w:val="0"/>
        <w:spacing w:before="120" w:after="120"/>
        <w:ind w:firstLineChars="200" w:firstLine="420"/>
        <w:rPr>
          <w:rFonts w:ascii="Arial" w:eastAsiaTheme="majorEastAsia" w:hAnsi="Arial" w:cs="Arial"/>
          <w:sz w:val="21"/>
          <w:szCs w:val="21"/>
        </w:rPr>
      </w:pPr>
      <w:r w:rsidRPr="007B278E">
        <w:rPr>
          <w:rFonts w:ascii="Arial" w:hAnsi="Arial" w:cs="Arial"/>
          <w:sz w:val="21"/>
          <w:szCs w:val="21"/>
        </w:rPr>
        <w:t>The whole vehicle is driven by pure electricity with very low noise both inside and outside to provide driving and riding comfort unrivaled by fuel powered vehicles.</w:t>
      </w:r>
    </w:p>
    <w:p w:rsidR="00015AA3" w:rsidRPr="007B278E" w:rsidRDefault="00CF21B3" w:rsidP="00412DC0">
      <w:pPr>
        <w:snapToGrid w:val="0"/>
        <w:spacing w:before="120" w:after="120"/>
        <w:ind w:firstLineChars="200" w:firstLine="420"/>
        <w:rPr>
          <w:rFonts w:ascii="Arial" w:eastAsiaTheme="majorEastAsia" w:hAnsi="Arial" w:cs="Arial"/>
          <w:sz w:val="21"/>
          <w:szCs w:val="21"/>
        </w:rPr>
      </w:pPr>
      <w:r w:rsidRPr="007B278E">
        <w:rPr>
          <w:rFonts w:ascii="Arial" w:hAnsi="Arial" w:cs="Arial"/>
          <w:sz w:val="21"/>
          <w:szCs w:val="21"/>
        </w:rPr>
        <w:t>In the process of vehicle design, the safety of high voltage system is fully considered, so as to protect passengers during collision.</w:t>
      </w:r>
    </w:p>
    <w:p w:rsidR="00015AA3" w:rsidRPr="007B278E" w:rsidRDefault="00CF21B3" w:rsidP="00412DC0">
      <w:pPr>
        <w:snapToGrid w:val="0"/>
        <w:spacing w:before="120" w:after="120"/>
        <w:ind w:firstLineChars="200" w:firstLine="420"/>
        <w:rPr>
          <w:rFonts w:ascii="Arial" w:eastAsiaTheme="majorEastAsia" w:hAnsi="Arial" w:cs="Arial"/>
          <w:sz w:val="21"/>
          <w:szCs w:val="21"/>
        </w:rPr>
      </w:pPr>
      <w:r w:rsidRPr="007B278E">
        <w:rPr>
          <w:rFonts w:ascii="Arial" w:hAnsi="Arial" w:cs="Arial"/>
          <w:sz w:val="21"/>
          <w:szCs w:val="21"/>
        </w:rPr>
        <w:t>The battery management system, which always monitors the power batteries, can adjust the battery external output based on all monitored performance indicators such as voltage and current of each cell, so as to prevent overcharge, overdischarge, overtemperature and other problems, thus ensuring that batteries always operate normally.</w:t>
      </w:r>
    </w:p>
    <w:p w:rsidR="00C76A80" w:rsidRPr="007B278E" w:rsidRDefault="00B8239B"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0" w:type="auto"/>
        <w:tblCellMar>
          <w:left w:w="40" w:type="dxa"/>
          <w:right w:w="40" w:type="dxa"/>
        </w:tblCellMar>
        <w:tblLook w:val="04A0" w:firstRow="1" w:lastRow="0" w:firstColumn="1" w:lastColumn="0" w:noHBand="0" w:noVBand="1"/>
      </w:tblPr>
      <w:tblGrid>
        <w:gridCol w:w="284"/>
        <w:gridCol w:w="1779"/>
        <w:gridCol w:w="4884"/>
        <w:gridCol w:w="391"/>
      </w:tblGrid>
      <w:tr w:rsidR="00C76A80" w:rsidRPr="007B278E" w:rsidTr="00823C71">
        <w:tc>
          <w:tcPr>
            <w:tcW w:w="324" w:type="dxa"/>
            <w:shd w:val="clear" w:color="auto" w:fill="0A4182"/>
            <w:vAlign w:val="center"/>
          </w:tcPr>
          <w:p w:rsidR="00C76A80" w:rsidRPr="007B278E" w:rsidRDefault="00C76A80" w:rsidP="00412DC0">
            <w:pPr>
              <w:pStyle w:val="4"/>
              <w:topLinePunct/>
              <w:spacing w:beforeLines="100" w:before="240" w:afterLines="100" w:after="240"/>
              <w:ind w:left="0"/>
              <w:rPr>
                <w:rFonts w:eastAsiaTheme="majorEastAsia" w:cs="Arial"/>
                <w:b/>
                <w:snapToGrid w:val="0"/>
                <w:color w:val="FFFFFF"/>
                <w:sz w:val="20"/>
                <w:szCs w:val="18"/>
                <w:lang w:eastAsia="zh-CN"/>
              </w:rPr>
            </w:pPr>
          </w:p>
        </w:tc>
        <w:tc>
          <w:tcPr>
            <w:tcW w:w="1984" w:type="dxa"/>
            <w:tcBorders>
              <w:right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Index of Illustrations</w:t>
            </w:r>
          </w:p>
        </w:tc>
        <w:tc>
          <w:tcPr>
            <w:tcW w:w="6318" w:type="dxa"/>
            <w:tcBorders>
              <w:left w:val="single" w:sz="4" w:space="0" w:color="auto"/>
              <w:bottom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sz w:val="20"/>
                <w:szCs w:val="18"/>
              </w:rPr>
            </w:pPr>
            <w:r w:rsidRPr="007B278E">
              <w:rPr>
                <w:rFonts w:cs="Arial"/>
                <w:snapToGrid w:val="0"/>
                <w:color w:val="231916"/>
                <w:sz w:val="20"/>
                <w:szCs w:val="18"/>
              </w:rPr>
              <w:t>Search by the illustration</w:t>
            </w:r>
          </w:p>
        </w:tc>
        <w:tc>
          <w:tcPr>
            <w:tcW w:w="525" w:type="dxa"/>
            <w:tcBorders>
              <w:bottom w:val="single" w:sz="4" w:space="0" w:color="auto"/>
            </w:tcBorders>
            <w:shd w:val="clear" w:color="auto" w:fill="0A4182"/>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lang w:eastAsia="zh-CN"/>
              </w:rPr>
            </w:pPr>
          </w:p>
        </w:tc>
      </w:tr>
      <w:tr w:rsidR="00C76A80" w:rsidRPr="007B278E" w:rsidTr="00823C71">
        <w:tc>
          <w:tcPr>
            <w:tcW w:w="324" w:type="dxa"/>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b/>
                <w:snapToGrid w:val="0"/>
                <w:color w:val="FFFFFF"/>
                <w:sz w:val="20"/>
                <w:szCs w:val="18"/>
                <w:lang w:eastAsia="zh-CN"/>
              </w:rPr>
            </w:pPr>
          </w:p>
        </w:tc>
        <w:tc>
          <w:tcPr>
            <w:tcW w:w="1984" w:type="dxa"/>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lang w:eastAsia="zh-CN"/>
              </w:rPr>
            </w:pPr>
          </w:p>
        </w:tc>
        <w:tc>
          <w:tcPr>
            <w:tcW w:w="6318" w:type="dxa"/>
            <w:tcBorders>
              <w:top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lang w:eastAsia="zh-CN"/>
              </w:rPr>
            </w:pPr>
          </w:p>
        </w:tc>
        <w:tc>
          <w:tcPr>
            <w:tcW w:w="525" w:type="dxa"/>
            <w:tcBorders>
              <w:top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lang w:eastAsia="zh-CN"/>
              </w:rPr>
            </w:pPr>
          </w:p>
        </w:tc>
      </w:tr>
      <w:tr w:rsidR="00C76A80" w:rsidRPr="007B278E" w:rsidTr="00823C71">
        <w:tc>
          <w:tcPr>
            <w:tcW w:w="324" w:type="dxa"/>
            <w:shd w:val="clear" w:color="auto" w:fill="F6AD3A"/>
            <w:vAlign w:val="center"/>
          </w:tcPr>
          <w:p w:rsidR="00C76A80" w:rsidRPr="007B278E" w:rsidRDefault="00C76A80" w:rsidP="00412DC0">
            <w:pPr>
              <w:topLinePunct/>
              <w:spacing w:beforeLines="100" w:before="240" w:afterLines="100" w:after="240"/>
              <w:outlineLvl w:val="3"/>
              <w:rPr>
                <w:rFonts w:ascii="Arial" w:eastAsiaTheme="majorEastAsia" w:hAnsi="Arial" w:cs="Arial"/>
                <w:b/>
                <w:snapToGrid w:val="0"/>
                <w:color w:val="FFFFFF"/>
                <w:sz w:val="20"/>
                <w:szCs w:val="18"/>
              </w:rPr>
            </w:pPr>
            <w:r w:rsidRPr="007B278E">
              <w:rPr>
                <w:rFonts w:ascii="Arial" w:hAnsi="Arial" w:cs="Arial"/>
                <w:b/>
                <w:snapToGrid w:val="0"/>
                <w:color w:val="FFFFFF"/>
                <w:sz w:val="20"/>
                <w:szCs w:val="18"/>
              </w:rPr>
              <w:t>1</w:t>
            </w:r>
          </w:p>
        </w:tc>
        <w:tc>
          <w:tcPr>
            <w:tcW w:w="1984" w:type="dxa"/>
            <w:tcBorders>
              <w:right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Safety</w:t>
            </w:r>
          </w:p>
        </w:tc>
        <w:tc>
          <w:tcPr>
            <w:tcW w:w="6318" w:type="dxa"/>
            <w:tcBorders>
              <w:left w:val="single" w:sz="4" w:space="0" w:color="auto"/>
              <w:bottom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Be sure to read through this section</w:t>
            </w:r>
          </w:p>
        </w:tc>
        <w:tc>
          <w:tcPr>
            <w:tcW w:w="525" w:type="dxa"/>
            <w:tcBorders>
              <w:bottom w:val="single" w:sz="4" w:space="0" w:color="auto"/>
            </w:tcBorders>
            <w:shd w:val="clear" w:color="auto" w:fill="F6AD3A"/>
            <w:vAlign w:val="center"/>
          </w:tcPr>
          <w:p w:rsidR="00C76A80" w:rsidRPr="007B278E" w:rsidRDefault="00C76A80" w:rsidP="00412DC0">
            <w:pPr>
              <w:topLinePunct/>
              <w:spacing w:beforeLines="100" w:before="240" w:afterLines="100" w:after="240"/>
              <w:outlineLvl w:val="3"/>
              <w:rPr>
                <w:rFonts w:ascii="Arial" w:eastAsiaTheme="majorEastAsia" w:hAnsi="Arial" w:cs="Arial"/>
                <w:snapToGrid w:val="0"/>
                <w:sz w:val="20"/>
                <w:szCs w:val="18"/>
              </w:rPr>
            </w:pPr>
          </w:p>
        </w:tc>
      </w:tr>
      <w:tr w:rsidR="00C76A80" w:rsidRPr="007B278E" w:rsidTr="00823C71">
        <w:tc>
          <w:tcPr>
            <w:tcW w:w="324" w:type="dxa"/>
            <w:shd w:val="clear" w:color="auto" w:fill="0062B1"/>
            <w:vAlign w:val="center"/>
          </w:tcPr>
          <w:p w:rsidR="00C76A80" w:rsidRPr="007B278E" w:rsidRDefault="00C76A80" w:rsidP="00412DC0">
            <w:pPr>
              <w:topLinePunct/>
              <w:spacing w:beforeLines="100" w:before="240" w:afterLines="100" w:after="240"/>
              <w:outlineLvl w:val="3"/>
              <w:rPr>
                <w:rFonts w:ascii="Arial" w:eastAsiaTheme="majorEastAsia" w:hAnsi="Arial" w:cs="Arial"/>
                <w:b/>
                <w:snapToGrid w:val="0"/>
                <w:color w:val="FFFFFF"/>
                <w:sz w:val="20"/>
                <w:szCs w:val="18"/>
              </w:rPr>
            </w:pPr>
            <w:r w:rsidRPr="007B278E">
              <w:rPr>
                <w:rFonts w:ascii="Arial" w:hAnsi="Arial" w:cs="Arial"/>
                <w:b/>
                <w:snapToGrid w:val="0"/>
                <w:color w:val="FFFFFF"/>
                <w:sz w:val="20"/>
                <w:szCs w:val="18"/>
              </w:rPr>
              <w:t>2</w:t>
            </w:r>
          </w:p>
        </w:tc>
        <w:tc>
          <w:tcPr>
            <w:tcW w:w="1984" w:type="dxa"/>
            <w:tcBorders>
              <w:right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Instrument Set</w:t>
            </w:r>
          </w:p>
        </w:tc>
        <w:tc>
          <w:tcPr>
            <w:tcW w:w="6318" w:type="dxa"/>
            <w:tcBorders>
              <w:top w:val="single" w:sz="4" w:space="0" w:color="auto"/>
              <w:left w:val="single" w:sz="4" w:space="0" w:color="auto"/>
              <w:bottom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Learn how to read instruments, warning lights and indicators</w:t>
            </w:r>
          </w:p>
        </w:tc>
        <w:tc>
          <w:tcPr>
            <w:tcW w:w="525" w:type="dxa"/>
            <w:tcBorders>
              <w:top w:val="single" w:sz="4" w:space="0" w:color="auto"/>
              <w:bottom w:val="single" w:sz="4" w:space="0" w:color="auto"/>
            </w:tcBorders>
            <w:shd w:val="clear" w:color="auto" w:fill="0062B1"/>
            <w:vAlign w:val="center"/>
          </w:tcPr>
          <w:p w:rsidR="00C76A80" w:rsidRPr="007B278E" w:rsidRDefault="00C76A80" w:rsidP="00412DC0">
            <w:pPr>
              <w:topLinePunct/>
              <w:spacing w:beforeLines="100" w:before="240" w:afterLines="100" w:after="240"/>
              <w:outlineLvl w:val="3"/>
              <w:rPr>
                <w:rFonts w:ascii="Arial" w:eastAsiaTheme="majorEastAsia" w:hAnsi="Arial" w:cs="Arial"/>
                <w:snapToGrid w:val="0"/>
                <w:sz w:val="20"/>
                <w:szCs w:val="18"/>
              </w:rPr>
            </w:pPr>
          </w:p>
        </w:tc>
      </w:tr>
      <w:tr w:rsidR="00C76A80" w:rsidRPr="007B278E" w:rsidTr="00823C71">
        <w:tc>
          <w:tcPr>
            <w:tcW w:w="324" w:type="dxa"/>
            <w:shd w:val="clear" w:color="auto" w:fill="796CAF"/>
            <w:vAlign w:val="center"/>
          </w:tcPr>
          <w:p w:rsidR="00C76A80" w:rsidRPr="007B278E" w:rsidRDefault="00C76A80" w:rsidP="00412DC0">
            <w:pPr>
              <w:topLinePunct/>
              <w:spacing w:beforeLines="100" w:before="240" w:afterLines="100" w:after="240"/>
              <w:outlineLvl w:val="3"/>
              <w:rPr>
                <w:rFonts w:ascii="Arial" w:eastAsiaTheme="majorEastAsia" w:hAnsi="Arial" w:cs="Arial"/>
                <w:b/>
                <w:snapToGrid w:val="0"/>
                <w:color w:val="FFFFFF"/>
                <w:sz w:val="20"/>
                <w:szCs w:val="18"/>
              </w:rPr>
            </w:pPr>
            <w:r w:rsidRPr="007B278E">
              <w:rPr>
                <w:rFonts w:ascii="Arial" w:hAnsi="Arial" w:cs="Arial"/>
                <w:b/>
                <w:snapToGrid w:val="0"/>
                <w:color w:val="FFFFFF"/>
                <w:sz w:val="20"/>
                <w:szCs w:val="18"/>
              </w:rPr>
              <w:t>3</w:t>
            </w:r>
          </w:p>
        </w:tc>
        <w:tc>
          <w:tcPr>
            <w:tcW w:w="1984" w:type="dxa"/>
            <w:tcBorders>
              <w:right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Operation of Controller</w:t>
            </w:r>
          </w:p>
        </w:tc>
        <w:tc>
          <w:tcPr>
            <w:tcW w:w="6318" w:type="dxa"/>
            <w:tcBorders>
              <w:top w:val="single" w:sz="4" w:space="0" w:color="auto"/>
              <w:left w:val="single" w:sz="4" w:space="0" w:color="auto"/>
              <w:bottom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Learn how to open and close vehicle doors and windows, perform adjustment before driving and others</w:t>
            </w:r>
          </w:p>
        </w:tc>
        <w:tc>
          <w:tcPr>
            <w:tcW w:w="525" w:type="dxa"/>
            <w:tcBorders>
              <w:top w:val="single" w:sz="4" w:space="0" w:color="auto"/>
              <w:bottom w:val="single" w:sz="4" w:space="0" w:color="auto"/>
            </w:tcBorders>
            <w:shd w:val="clear" w:color="auto" w:fill="796CAF"/>
            <w:vAlign w:val="center"/>
          </w:tcPr>
          <w:p w:rsidR="00C76A80" w:rsidRPr="007B278E" w:rsidRDefault="00C76A80" w:rsidP="00412DC0">
            <w:pPr>
              <w:topLinePunct/>
              <w:spacing w:beforeLines="100" w:before="240" w:afterLines="100" w:after="240"/>
              <w:outlineLvl w:val="3"/>
              <w:rPr>
                <w:rFonts w:ascii="Arial" w:eastAsiaTheme="majorEastAsia" w:hAnsi="Arial" w:cs="Arial"/>
                <w:snapToGrid w:val="0"/>
                <w:sz w:val="20"/>
                <w:szCs w:val="18"/>
              </w:rPr>
            </w:pPr>
          </w:p>
        </w:tc>
      </w:tr>
      <w:tr w:rsidR="00C76A80" w:rsidRPr="007B278E" w:rsidTr="00823C71">
        <w:tc>
          <w:tcPr>
            <w:tcW w:w="324" w:type="dxa"/>
            <w:shd w:val="clear" w:color="auto" w:fill="7BB488"/>
            <w:vAlign w:val="center"/>
          </w:tcPr>
          <w:p w:rsidR="00C76A80" w:rsidRPr="007B278E" w:rsidRDefault="00C76A80" w:rsidP="00412DC0">
            <w:pPr>
              <w:topLinePunct/>
              <w:spacing w:beforeLines="100" w:before="240" w:afterLines="100" w:after="240"/>
              <w:outlineLvl w:val="3"/>
              <w:rPr>
                <w:rFonts w:ascii="Arial" w:eastAsiaTheme="majorEastAsia" w:hAnsi="Arial" w:cs="Arial"/>
                <w:b/>
                <w:snapToGrid w:val="0"/>
                <w:color w:val="FFFFFF"/>
                <w:sz w:val="20"/>
                <w:szCs w:val="18"/>
              </w:rPr>
            </w:pPr>
            <w:r w:rsidRPr="007B278E">
              <w:rPr>
                <w:rFonts w:ascii="Arial" w:hAnsi="Arial" w:cs="Arial"/>
                <w:b/>
                <w:snapToGrid w:val="0"/>
                <w:color w:val="FFFFFF"/>
                <w:sz w:val="20"/>
                <w:szCs w:val="18"/>
              </w:rPr>
              <w:t>4</w:t>
            </w:r>
          </w:p>
        </w:tc>
        <w:tc>
          <w:tcPr>
            <w:tcW w:w="1984" w:type="dxa"/>
            <w:tcBorders>
              <w:right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Application and Driving</w:t>
            </w:r>
          </w:p>
        </w:tc>
        <w:tc>
          <w:tcPr>
            <w:tcW w:w="6318" w:type="dxa"/>
            <w:tcBorders>
              <w:top w:val="single" w:sz="4" w:space="0" w:color="auto"/>
              <w:left w:val="single" w:sz="4" w:space="0" w:color="auto"/>
              <w:bottom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Learn necessary operations and suggestions during driving</w:t>
            </w:r>
          </w:p>
        </w:tc>
        <w:tc>
          <w:tcPr>
            <w:tcW w:w="525" w:type="dxa"/>
            <w:tcBorders>
              <w:top w:val="single" w:sz="4" w:space="0" w:color="auto"/>
              <w:bottom w:val="single" w:sz="4" w:space="0" w:color="auto"/>
            </w:tcBorders>
            <w:shd w:val="clear" w:color="auto" w:fill="7BB488"/>
            <w:vAlign w:val="center"/>
          </w:tcPr>
          <w:p w:rsidR="00C76A80" w:rsidRPr="007B278E" w:rsidRDefault="00C76A80" w:rsidP="00412DC0">
            <w:pPr>
              <w:topLinePunct/>
              <w:spacing w:beforeLines="100" w:before="240" w:afterLines="100" w:after="240"/>
              <w:outlineLvl w:val="3"/>
              <w:rPr>
                <w:rFonts w:ascii="Arial" w:eastAsiaTheme="majorEastAsia" w:hAnsi="Arial" w:cs="Arial"/>
                <w:snapToGrid w:val="0"/>
                <w:sz w:val="20"/>
                <w:szCs w:val="18"/>
              </w:rPr>
            </w:pPr>
          </w:p>
        </w:tc>
      </w:tr>
      <w:tr w:rsidR="00C76A80" w:rsidRPr="007B278E" w:rsidTr="00823C71">
        <w:tc>
          <w:tcPr>
            <w:tcW w:w="324" w:type="dxa"/>
            <w:shd w:val="clear" w:color="auto" w:fill="595548"/>
            <w:vAlign w:val="center"/>
          </w:tcPr>
          <w:p w:rsidR="00C76A80" w:rsidRPr="007B278E" w:rsidRDefault="00C76A80" w:rsidP="00412DC0">
            <w:pPr>
              <w:topLinePunct/>
              <w:spacing w:beforeLines="100" w:before="240" w:afterLines="100" w:after="240"/>
              <w:outlineLvl w:val="3"/>
              <w:rPr>
                <w:rFonts w:ascii="Arial" w:eastAsiaTheme="majorEastAsia" w:hAnsi="Arial" w:cs="Arial"/>
                <w:b/>
                <w:snapToGrid w:val="0"/>
                <w:color w:val="FFFFFF"/>
                <w:sz w:val="20"/>
                <w:szCs w:val="18"/>
              </w:rPr>
            </w:pPr>
            <w:r w:rsidRPr="007B278E">
              <w:rPr>
                <w:rFonts w:ascii="Arial" w:hAnsi="Arial" w:cs="Arial"/>
                <w:b/>
                <w:snapToGrid w:val="0"/>
                <w:color w:val="FFFFFF"/>
                <w:sz w:val="20"/>
                <w:szCs w:val="18"/>
              </w:rPr>
              <w:t>5</w:t>
            </w:r>
          </w:p>
        </w:tc>
        <w:tc>
          <w:tcPr>
            <w:tcW w:w="1984" w:type="dxa"/>
            <w:tcBorders>
              <w:right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Interior Devices</w:t>
            </w:r>
          </w:p>
        </w:tc>
        <w:tc>
          <w:tcPr>
            <w:tcW w:w="6318" w:type="dxa"/>
            <w:tcBorders>
              <w:top w:val="single" w:sz="4" w:space="0" w:color="auto"/>
              <w:left w:val="single" w:sz="4" w:space="0" w:color="auto"/>
              <w:bottom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Learn how to use interior devices and others</w:t>
            </w:r>
          </w:p>
        </w:tc>
        <w:tc>
          <w:tcPr>
            <w:tcW w:w="525" w:type="dxa"/>
            <w:tcBorders>
              <w:top w:val="single" w:sz="4" w:space="0" w:color="auto"/>
              <w:bottom w:val="single" w:sz="4" w:space="0" w:color="auto"/>
            </w:tcBorders>
            <w:shd w:val="clear" w:color="auto" w:fill="595548"/>
            <w:vAlign w:val="center"/>
          </w:tcPr>
          <w:p w:rsidR="00C76A80" w:rsidRPr="007B278E" w:rsidRDefault="00C76A80" w:rsidP="00412DC0">
            <w:pPr>
              <w:topLinePunct/>
              <w:spacing w:beforeLines="100" w:before="240" w:afterLines="100" w:after="240"/>
              <w:outlineLvl w:val="3"/>
              <w:rPr>
                <w:rFonts w:ascii="Arial" w:eastAsiaTheme="majorEastAsia" w:hAnsi="Arial" w:cs="Arial"/>
                <w:snapToGrid w:val="0"/>
                <w:sz w:val="20"/>
                <w:szCs w:val="18"/>
              </w:rPr>
            </w:pPr>
          </w:p>
        </w:tc>
      </w:tr>
      <w:tr w:rsidR="00C76A80" w:rsidRPr="007B278E" w:rsidTr="00823C71">
        <w:tc>
          <w:tcPr>
            <w:tcW w:w="324" w:type="dxa"/>
            <w:shd w:val="clear" w:color="auto" w:fill="4FA9B5"/>
            <w:vAlign w:val="center"/>
          </w:tcPr>
          <w:p w:rsidR="00C76A80" w:rsidRPr="007B278E" w:rsidRDefault="00C76A80" w:rsidP="00412DC0">
            <w:pPr>
              <w:topLinePunct/>
              <w:spacing w:beforeLines="100" w:before="240" w:afterLines="100" w:after="240"/>
              <w:outlineLvl w:val="3"/>
              <w:rPr>
                <w:rFonts w:ascii="Arial" w:eastAsiaTheme="majorEastAsia" w:hAnsi="Arial" w:cs="Arial"/>
                <w:b/>
                <w:snapToGrid w:val="0"/>
                <w:color w:val="FFFFFF"/>
                <w:sz w:val="20"/>
                <w:szCs w:val="18"/>
              </w:rPr>
            </w:pPr>
            <w:r w:rsidRPr="007B278E">
              <w:rPr>
                <w:rFonts w:ascii="Arial" w:hAnsi="Arial" w:cs="Arial"/>
                <w:b/>
                <w:snapToGrid w:val="0"/>
                <w:color w:val="FFFFFF"/>
                <w:sz w:val="20"/>
                <w:szCs w:val="18"/>
              </w:rPr>
              <w:t>6</w:t>
            </w:r>
          </w:p>
        </w:tc>
        <w:tc>
          <w:tcPr>
            <w:tcW w:w="1984" w:type="dxa"/>
            <w:tcBorders>
              <w:right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Service and Maintenance</w:t>
            </w:r>
          </w:p>
        </w:tc>
        <w:tc>
          <w:tcPr>
            <w:tcW w:w="6318" w:type="dxa"/>
            <w:tcBorders>
              <w:top w:val="single" w:sz="4" w:space="0" w:color="auto"/>
              <w:left w:val="single" w:sz="4" w:space="0" w:color="auto"/>
              <w:bottom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Learn the vehicle maintenance and service procedures</w:t>
            </w:r>
          </w:p>
        </w:tc>
        <w:tc>
          <w:tcPr>
            <w:tcW w:w="525" w:type="dxa"/>
            <w:tcBorders>
              <w:top w:val="single" w:sz="4" w:space="0" w:color="auto"/>
              <w:bottom w:val="single" w:sz="4" w:space="0" w:color="auto"/>
            </w:tcBorders>
            <w:shd w:val="clear" w:color="auto" w:fill="4FA9B5"/>
            <w:vAlign w:val="center"/>
          </w:tcPr>
          <w:p w:rsidR="00C76A80" w:rsidRPr="007B278E" w:rsidRDefault="00C76A80" w:rsidP="00412DC0">
            <w:pPr>
              <w:topLinePunct/>
              <w:spacing w:beforeLines="100" w:before="240" w:afterLines="100" w:after="240"/>
              <w:outlineLvl w:val="3"/>
              <w:rPr>
                <w:rFonts w:ascii="Arial" w:eastAsiaTheme="majorEastAsia" w:hAnsi="Arial" w:cs="Arial"/>
                <w:snapToGrid w:val="0"/>
                <w:sz w:val="20"/>
                <w:szCs w:val="18"/>
              </w:rPr>
            </w:pPr>
          </w:p>
        </w:tc>
      </w:tr>
      <w:tr w:rsidR="00C76A80" w:rsidRPr="007B278E" w:rsidTr="00823C71">
        <w:tc>
          <w:tcPr>
            <w:tcW w:w="324" w:type="dxa"/>
            <w:shd w:val="clear" w:color="auto" w:fill="EE7500"/>
            <w:vAlign w:val="center"/>
          </w:tcPr>
          <w:p w:rsidR="00C76A80" w:rsidRPr="007B278E" w:rsidRDefault="00C76A80" w:rsidP="00412DC0">
            <w:pPr>
              <w:topLinePunct/>
              <w:spacing w:beforeLines="100" w:before="240" w:afterLines="100" w:after="240"/>
              <w:outlineLvl w:val="3"/>
              <w:rPr>
                <w:rFonts w:ascii="Arial" w:eastAsiaTheme="majorEastAsia" w:hAnsi="Arial" w:cs="Arial"/>
                <w:b/>
                <w:snapToGrid w:val="0"/>
                <w:color w:val="FFFFFF"/>
                <w:sz w:val="20"/>
                <w:szCs w:val="18"/>
              </w:rPr>
            </w:pPr>
            <w:r w:rsidRPr="007B278E">
              <w:rPr>
                <w:rFonts w:ascii="Arial" w:hAnsi="Arial" w:cs="Arial"/>
                <w:b/>
                <w:snapToGrid w:val="0"/>
                <w:color w:val="FFFFFF"/>
                <w:sz w:val="20"/>
                <w:szCs w:val="18"/>
              </w:rPr>
              <w:t>7</w:t>
            </w:r>
          </w:p>
        </w:tc>
        <w:tc>
          <w:tcPr>
            <w:tcW w:w="1984" w:type="dxa"/>
            <w:tcBorders>
              <w:right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When Failure Occurs</w:t>
            </w:r>
          </w:p>
        </w:tc>
        <w:tc>
          <w:tcPr>
            <w:tcW w:w="6318" w:type="dxa"/>
            <w:tcBorders>
              <w:top w:val="single" w:sz="4" w:space="0" w:color="auto"/>
              <w:left w:val="single" w:sz="4" w:space="0" w:color="auto"/>
              <w:bottom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Learn countermeasures when failure or emergency occurs</w:t>
            </w:r>
          </w:p>
        </w:tc>
        <w:tc>
          <w:tcPr>
            <w:tcW w:w="525" w:type="dxa"/>
            <w:tcBorders>
              <w:top w:val="single" w:sz="4" w:space="0" w:color="auto"/>
              <w:bottom w:val="single" w:sz="4" w:space="0" w:color="auto"/>
            </w:tcBorders>
            <w:shd w:val="clear" w:color="auto" w:fill="EE7500"/>
            <w:vAlign w:val="center"/>
          </w:tcPr>
          <w:p w:rsidR="00C76A80" w:rsidRPr="007B278E" w:rsidRDefault="00C76A80" w:rsidP="00412DC0">
            <w:pPr>
              <w:topLinePunct/>
              <w:spacing w:beforeLines="100" w:before="240" w:afterLines="100" w:after="240"/>
              <w:outlineLvl w:val="3"/>
              <w:rPr>
                <w:rFonts w:ascii="Arial" w:eastAsiaTheme="majorEastAsia" w:hAnsi="Arial" w:cs="Arial"/>
                <w:snapToGrid w:val="0"/>
                <w:sz w:val="20"/>
                <w:szCs w:val="18"/>
              </w:rPr>
            </w:pPr>
          </w:p>
        </w:tc>
      </w:tr>
      <w:tr w:rsidR="00C76A80" w:rsidRPr="007B278E" w:rsidTr="00823C71">
        <w:tc>
          <w:tcPr>
            <w:tcW w:w="324" w:type="dxa"/>
            <w:shd w:val="clear" w:color="auto" w:fill="985287"/>
            <w:vAlign w:val="center"/>
          </w:tcPr>
          <w:p w:rsidR="00C76A80" w:rsidRPr="007B278E" w:rsidRDefault="00C76A80" w:rsidP="00412DC0">
            <w:pPr>
              <w:topLinePunct/>
              <w:spacing w:beforeLines="100" w:before="240" w:afterLines="100" w:after="240"/>
              <w:outlineLvl w:val="3"/>
              <w:rPr>
                <w:rFonts w:ascii="Arial" w:eastAsiaTheme="majorEastAsia" w:hAnsi="Arial" w:cs="Arial"/>
                <w:b/>
                <w:snapToGrid w:val="0"/>
                <w:color w:val="FFFFFF"/>
                <w:sz w:val="20"/>
                <w:szCs w:val="18"/>
              </w:rPr>
            </w:pPr>
            <w:r w:rsidRPr="007B278E">
              <w:rPr>
                <w:rFonts w:ascii="Arial" w:hAnsi="Arial" w:cs="Arial"/>
                <w:b/>
                <w:snapToGrid w:val="0"/>
                <w:color w:val="FFFFFF"/>
                <w:sz w:val="20"/>
                <w:szCs w:val="18"/>
              </w:rPr>
              <w:t>8</w:t>
            </w:r>
          </w:p>
        </w:tc>
        <w:tc>
          <w:tcPr>
            <w:tcW w:w="1984" w:type="dxa"/>
            <w:tcBorders>
              <w:right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Vehicle Specifications</w:t>
            </w:r>
          </w:p>
        </w:tc>
        <w:tc>
          <w:tcPr>
            <w:tcW w:w="6318" w:type="dxa"/>
            <w:tcBorders>
              <w:top w:val="single" w:sz="4" w:space="0" w:color="auto"/>
              <w:left w:val="single" w:sz="4" w:space="0" w:color="auto"/>
              <w:bottom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Learn the vehicle specifications, customizable functions and others</w:t>
            </w:r>
          </w:p>
        </w:tc>
        <w:tc>
          <w:tcPr>
            <w:tcW w:w="525" w:type="dxa"/>
            <w:tcBorders>
              <w:top w:val="single" w:sz="4" w:space="0" w:color="auto"/>
              <w:bottom w:val="single" w:sz="4" w:space="0" w:color="auto"/>
            </w:tcBorders>
            <w:shd w:val="clear" w:color="auto" w:fill="985287"/>
            <w:vAlign w:val="center"/>
          </w:tcPr>
          <w:p w:rsidR="00C76A80" w:rsidRPr="007B278E" w:rsidRDefault="00C76A80" w:rsidP="00412DC0">
            <w:pPr>
              <w:topLinePunct/>
              <w:spacing w:beforeLines="100" w:before="240" w:afterLines="100" w:after="240"/>
              <w:outlineLvl w:val="3"/>
              <w:rPr>
                <w:rFonts w:ascii="Arial" w:eastAsiaTheme="majorEastAsia" w:hAnsi="Arial" w:cs="Arial"/>
                <w:snapToGrid w:val="0"/>
                <w:sz w:val="20"/>
                <w:szCs w:val="18"/>
              </w:rPr>
            </w:pPr>
          </w:p>
        </w:tc>
      </w:tr>
      <w:tr w:rsidR="00C76A80" w:rsidRPr="007B278E" w:rsidTr="00823C71">
        <w:tc>
          <w:tcPr>
            <w:tcW w:w="324" w:type="dxa"/>
            <w:shd w:val="clear" w:color="auto" w:fill="0A4182"/>
            <w:vAlign w:val="center"/>
          </w:tcPr>
          <w:p w:rsidR="00C76A80" w:rsidRPr="007B278E" w:rsidRDefault="00C76A80" w:rsidP="00412DC0">
            <w:pPr>
              <w:topLinePunct/>
              <w:spacing w:beforeLines="100" w:before="240" w:afterLines="100" w:after="240"/>
              <w:outlineLvl w:val="3"/>
              <w:rPr>
                <w:rFonts w:ascii="Arial" w:eastAsiaTheme="majorEastAsia" w:hAnsi="Arial" w:cs="Arial"/>
                <w:b/>
                <w:snapToGrid w:val="0"/>
                <w:color w:val="FFFFFF"/>
                <w:sz w:val="20"/>
                <w:szCs w:val="18"/>
              </w:rPr>
            </w:pPr>
          </w:p>
        </w:tc>
        <w:tc>
          <w:tcPr>
            <w:tcW w:w="1984" w:type="dxa"/>
            <w:tcBorders>
              <w:right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Index</w:t>
            </w:r>
          </w:p>
        </w:tc>
        <w:tc>
          <w:tcPr>
            <w:tcW w:w="6318" w:type="dxa"/>
            <w:tcBorders>
              <w:top w:val="single" w:sz="4" w:space="0" w:color="auto"/>
              <w:left w:val="single" w:sz="4" w:space="0" w:color="auto"/>
              <w:bottom w:val="single" w:sz="4" w:space="0" w:color="auto"/>
            </w:tcBorders>
            <w:shd w:val="clear" w:color="auto" w:fill="auto"/>
            <w:vAlign w:val="center"/>
          </w:tcPr>
          <w:p w:rsidR="00C76A80" w:rsidRPr="007B278E" w:rsidRDefault="00C76A80" w:rsidP="00412DC0">
            <w:pPr>
              <w:pStyle w:val="4"/>
              <w:topLinePunct/>
              <w:spacing w:beforeLines="100" w:before="240" w:afterLines="100" w:after="240"/>
              <w:ind w:left="0"/>
              <w:rPr>
                <w:rFonts w:eastAsiaTheme="majorEastAsia" w:cs="Arial"/>
                <w:snapToGrid w:val="0"/>
                <w:color w:val="231916"/>
                <w:sz w:val="20"/>
                <w:szCs w:val="18"/>
              </w:rPr>
            </w:pPr>
            <w:r w:rsidRPr="007B278E">
              <w:rPr>
                <w:rFonts w:cs="Arial"/>
                <w:snapToGrid w:val="0"/>
                <w:color w:val="231916"/>
                <w:sz w:val="20"/>
                <w:szCs w:val="18"/>
              </w:rPr>
              <w:t>Alphabetical Index</w:t>
            </w:r>
          </w:p>
        </w:tc>
        <w:tc>
          <w:tcPr>
            <w:tcW w:w="525" w:type="dxa"/>
            <w:tcBorders>
              <w:top w:val="single" w:sz="4" w:space="0" w:color="auto"/>
              <w:bottom w:val="single" w:sz="4" w:space="0" w:color="auto"/>
            </w:tcBorders>
            <w:shd w:val="clear" w:color="auto" w:fill="0A4182"/>
            <w:vAlign w:val="center"/>
          </w:tcPr>
          <w:p w:rsidR="00C76A80" w:rsidRPr="007B278E" w:rsidRDefault="00C76A80" w:rsidP="00412DC0">
            <w:pPr>
              <w:topLinePunct/>
              <w:spacing w:beforeLines="100" w:before="240" w:afterLines="100" w:after="240"/>
              <w:outlineLvl w:val="3"/>
              <w:rPr>
                <w:rFonts w:ascii="Arial" w:eastAsiaTheme="majorEastAsia" w:hAnsi="Arial" w:cs="Arial"/>
                <w:snapToGrid w:val="0"/>
                <w:sz w:val="20"/>
                <w:szCs w:val="18"/>
              </w:rPr>
            </w:pPr>
          </w:p>
        </w:tc>
      </w:tr>
    </w:tbl>
    <w:p w:rsidR="00640EB2" w:rsidRDefault="00640EB2" w:rsidP="00412DC0">
      <w:pPr>
        <w:widowControl/>
        <w:rPr>
          <w:rFonts w:ascii="Arial" w:eastAsiaTheme="majorEastAsia" w:hAnsi="Arial" w:cs="Arial"/>
          <w:b/>
          <w:noProof/>
          <w:color w:val="auto"/>
          <w:sz w:val="21"/>
          <w:szCs w:val="21"/>
        </w:rPr>
        <w:sectPr w:rsidR="00640EB2" w:rsidSect="005A44A3">
          <w:headerReference w:type="even" r:id="rId16"/>
          <w:headerReference w:type="default" r:id="rId17"/>
          <w:type w:val="continuous"/>
          <w:pgSz w:w="8392" w:h="11907" w:code="9"/>
          <w:pgMar w:top="567" w:right="567" w:bottom="567" w:left="567" w:header="567" w:footer="284" w:gutter="0"/>
          <w:cols w:space="720"/>
          <w:noEndnote/>
          <w:docGrid w:linePitch="360"/>
        </w:sectPr>
      </w:pPr>
    </w:p>
    <w:p w:rsidR="00D956B2" w:rsidRPr="009F636A" w:rsidRDefault="009A4B07" w:rsidP="00412DC0">
      <w:pPr>
        <w:pStyle w:val="10"/>
        <w:sectPr w:rsidR="00D956B2" w:rsidRPr="009F636A" w:rsidSect="00640EB2">
          <w:headerReference w:type="even" r:id="rId18"/>
          <w:headerReference w:type="default" r:id="rId19"/>
          <w:pgSz w:w="8392" w:h="11907" w:code="9"/>
          <w:pgMar w:top="567" w:right="567" w:bottom="567" w:left="567" w:header="567" w:footer="284" w:gutter="0"/>
          <w:cols w:space="720"/>
          <w:noEndnote/>
          <w:docGrid w:linePitch="360"/>
        </w:sectPr>
      </w:pPr>
      <w:r w:rsidRPr="009F636A">
        <w:fldChar w:fldCharType="begin"/>
      </w:r>
      <w:r w:rsidRPr="009F636A">
        <w:instrText xml:space="preserve"> TOC \o "1-3" \h \z \u </w:instrText>
      </w:r>
      <w:r w:rsidRPr="009F636A">
        <w:fldChar w:fldCharType="separate"/>
      </w:r>
    </w:p>
    <w:p w:rsidR="00640EB2" w:rsidRPr="009F636A" w:rsidRDefault="00640EB2" w:rsidP="00412DC0">
      <w:pPr>
        <w:pStyle w:val="10"/>
        <w:tabs>
          <w:tab w:val="clear" w:pos="7223"/>
          <w:tab w:val="right" w:leader="dot" w:pos="3360"/>
        </w:tabs>
        <w:rPr>
          <w:rFonts w:eastAsiaTheme="minorEastAsia"/>
          <w:kern w:val="2"/>
          <w:lang w:bidi="ar-SA"/>
        </w:rPr>
      </w:pPr>
      <w:hyperlink w:anchor="_Toc45880478" w:history="1">
        <w:r w:rsidRPr="009F636A">
          <w:rPr>
            <w:rStyle w:val="a3"/>
            <w:color w:val="auto"/>
          </w:rPr>
          <w:t>Superior and Sincere Services</w:t>
        </w:r>
        <w:r w:rsidRPr="009F636A">
          <w:rPr>
            <w:webHidden/>
          </w:rPr>
          <w:tab/>
        </w:r>
        <w:r w:rsidRPr="009F636A">
          <w:rPr>
            <w:webHidden/>
          </w:rPr>
          <w:fldChar w:fldCharType="begin"/>
        </w:r>
        <w:r w:rsidRPr="009F636A">
          <w:rPr>
            <w:webHidden/>
          </w:rPr>
          <w:instrText xml:space="preserve"> PAGEREF _Toc45880478 \h </w:instrText>
        </w:r>
        <w:r w:rsidRPr="009F636A">
          <w:rPr>
            <w:webHidden/>
          </w:rPr>
        </w:r>
        <w:r w:rsidRPr="009F636A">
          <w:rPr>
            <w:webHidden/>
          </w:rPr>
          <w:fldChar w:fldCharType="separate"/>
        </w:r>
        <w:r w:rsidRPr="009F636A">
          <w:rPr>
            <w:webHidden/>
          </w:rPr>
          <w:t>1</w:t>
        </w:r>
        <w:r w:rsidRPr="009F636A">
          <w:rPr>
            <w:webHidden/>
          </w:rPr>
          <w:fldChar w:fldCharType="end"/>
        </w:r>
      </w:hyperlink>
    </w:p>
    <w:p w:rsidR="00640EB2" w:rsidRPr="009F636A" w:rsidRDefault="00640EB2" w:rsidP="00412DC0">
      <w:pPr>
        <w:pStyle w:val="10"/>
        <w:tabs>
          <w:tab w:val="clear" w:pos="7223"/>
          <w:tab w:val="right" w:leader="dot" w:pos="3360"/>
        </w:tabs>
        <w:rPr>
          <w:rFonts w:eastAsiaTheme="minorEastAsia"/>
          <w:kern w:val="2"/>
          <w:lang w:bidi="ar-SA"/>
        </w:rPr>
      </w:pPr>
      <w:hyperlink w:anchor="_Toc45880479" w:history="1">
        <w:r w:rsidRPr="009F636A">
          <w:rPr>
            <w:rStyle w:val="a3"/>
            <w:color w:val="auto"/>
          </w:rPr>
          <w:t>Foreword</w:t>
        </w:r>
        <w:r w:rsidRPr="009F636A">
          <w:rPr>
            <w:webHidden/>
          </w:rPr>
          <w:tab/>
        </w:r>
        <w:r w:rsidRPr="009F636A">
          <w:rPr>
            <w:webHidden/>
          </w:rPr>
          <w:fldChar w:fldCharType="begin"/>
        </w:r>
        <w:r w:rsidRPr="009F636A">
          <w:rPr>
            <w:webHidden/>
          </w:rPr>
          <w:instrText xml:space="preserve"> PAGEREF _Toc45880479 \h </w:instrText>
        </w:r>
        <w:r w:rsidRPr="009F636A">
          <w:rPr>
            <w:webHidden/>
          </w:rPr>
        </w:r>
        <w:r w:rsidRPr="009F636A">
          <w:rPr>
            <w:webHidden/>
          </w:rPr>
          <w:fldChar w:fldCharType="separate"/>
        </w:r>
        <w:r w:rsidRPr="009F636A">
          <w:rPr>
            <w:webHidden/>
          </w:rPr>
          <w:t>2</w:t>
        </w:r>
        <w:r w:rsidRPr="009F636A">
          <w:rPr>
            <w:webHidden/>
          </w:rPr>
          <w:fldChar w:fldCharType="end"/>
        </w:r>
      </w:hyperlink>
    </w:p>
    <w:p w:rsidR="00640EB2" w:rsidRPr="009F636A" w:rsidRDefault="00640EB2" w:rsidP="00412DC0">
      <w:pPr>
        <w:pStyle w:val="10"/>
        <w:tabs>
          <w:tab w:val="clear" w:pos="7223"/>
          <w:tab w:val="right" w:leader="dot" w:pos="3360"/>
        </w:tabs>
        <w:rPr>
          <w:rStyle w:val="a3"/>
          <w:color w:val="auto"/>
        </w:rPr>
      </w:pPr>
      <w:hyperlink w:anchor="_Toc45880480" w:history="1">
        <w:r w:rsidRPr="009F636A">
          <w:rPr>
            <w:rStyle w:val="a3"/>
            <w:color w:val="auto"/>
          </w:rPr>
          <w:t xml:space="preserve">Overview of BYD e3 </w:t>
        </w:r>
        <w:r w:rsidR="00D956B2" w:rsidRPr="009F636A">
          <w:rPr>
            <w:rStyle w:val="a3"/>
            <w:color w:val="auto"/>
          </w:rPr>
          <w:br/>
        </w:r>
        <w:r w:rsidRPr="009F636A">
          <w:rPr>
            <w:rStyle w:val="a3"/>
            <w:color w:val="auto"/>
          </w:rPr>
          <w:t>Passenger Car</w:t>
        </w:r>
        <w:r w:rsidRPr="009F636A">
          <w:rPr>
            <w:webHidden/>
          </w:rPr>
          <w:tab/>
        </w:r>
        <w:r w:rsidRPr="009F636A">
          <w:rPr>
            <w:webHidden/>
          </w:rPr>
          <w:fldChar w:fldCharType="begin"/>
        </w:r>
        <w:r w:rsidRPr="009F636A">
          <w:rPr>
            <w:webHidden/>
          </w:rPr>
          <w:instrText xml:space="preserve"> PAGEREF _Toc45880480 \h </w:instrText>
        </w:r>
        <w:r w:rsidRPr="009F636A">
          <w:rPr>
            <w:webHidden/>
          </w:rPr>
        </w:r>
        <w:r w:rsidRPr="009F636A">
          <w:rPr>
            <w:webHidden/>
          </w:rPr>
          <w:fldChar w:fldCharType="separate"/>
        </w:r>
        <w:r w:rsidRPr="009F636A">
          <w:rPr>
            <w:webHidden/>
          </w:rPr>
          <w:t>4</w:t>
        </w:r>
        <w:r w:rsidRPr="009F636A">
          <w:rPr>
            <w:webHidden/>
          </w:rPr>
          <w:fldChar w:fldCharType="end"/>
        </w:r>
      </w:hyperlink>
    </w:p>
    <w:p w:rsidR="00640EB2" w:rsidRPr="009F636A" w:rsidRDefault="00640EB2" w:rsidP="00412DC0">
      <w:pPr>
        <w:pStyle w:val="10"/>
        <w:tabs>
          <w:tab w:val="clear" w:pos="7223"/>
          <w:tab w:val="right" w:leader="dot" w:pos="3360"/>
        </w:tabs>
        <w:rPr>
          <w:rFonts w:eastAsiaTheme="minorEastAsia"/>
          <w:kern w:val="2"/>
          <w:lang w:bidi="ar-SA"/>
        </w:rPr>
      </w:pPr>
      <w:hyperlink w:anchor="_Toc45880567" w:history="1">
        <w:r w:rsidRPr="009F636A">
          <w:rPr>
            <w:rStyle w:val="a3"/>
            <w:color w:val="auto"/>
          </w:rPr>
          <w:t>1</w:t>
        </w:r>
        <w:r w:rsidRPr="009F636A">
          <w:rPr>
            <w:rFonts w:eastAsiaTheme="minorEastAsia"/>
            <w:kern w:val="2"/>
            <w:lang w:bidi="ar-SA"/>
          </w:rPr>
          <w:tab/>
        </w:r>
        <w:r w:rsidR="007D5192" w:rsidRPr="009F636A">
          <w:rPr>
            <w:rStyle w:val="a3"/>
            <w:color w:val="auto"/>
          </w:rPr>
          <w:t>Safety</w:t>
        </w:r>
        <w:r w:rsidRPr="009F636A">
          <w:rPr>
            <w:webHidden/>
          </w:rPr>
          <w:tab/>
        </w:r>
        <w:r w:rsidRPr="009F636A">
          <w:rPr>
            <w:webHidden/>
          </w:rPr>
          <w:fldChar w:fldCharType="begin"/>
        </w:r>
        <w:r w:rsidRPr="009F636A">
          <w:rPr>
            <w:webHidden/>
          </w:rPr>
          <w:instrText xml:space="preserve"> PAGEREF _Toc45880567 \h </w:instrText>
        </w:r>
        <w:r w:rsidRPr="009F636A">
          <w:rPr>
            <w:webHidden/>
          </w:rPr>
        </w:r>
        <w:r w:rsidRPr="009F636A">
          <w:rPr>
            <w:webHidden/>
          </w:rPr>
          <w:fldChar w:fldCharType="separate"/>
        </w:r>
        <w:r w:rsidRPr="009F636A">
          <w:rPr>
            <w:webHidden/>
          </w:rPr>
          <w:t>149</w:t>
        </w:r>
        <w:r w:rsidRPr="009F636A">
          <w:rPr>
            <w:webHidden/>
          </w:rPr>
          <w:fldChar w:fldCharType="end"/>
        </w:r>
      </w:hyperlink>
    </w:p>
    <w:p w:rsidR="00640EB2" w:rsidRPr="009F636A" w:rsidRDefault="00640EB2" w:rsidP="00412DC0">
      <w:pPr>
        <w:pStyle w:val="20"/>
        <w:tabs>
          <w:tab w:val="clear" w:pos="4165"/>
          <w:tab w:val="right" w:leader="dot" w:pos="3360"/>
        </w:tabs>
        <w:ind w:left="840" w:hanging="630"/>
        <w:rPr>
          <w:rStyle w:val="a3"/>
          <w:color w:val="auto"/>
          <w:szCs w:val="21"/>
        </w:rPr>
      </w:pPr>
      <w:hyperlink w:anchor="_Toc45880485" w:history="1">
        <w:r w:rsidRPr="009F636A">
          <w:rPr>
            <w:rStyle w:val="a3"/>
            <w:color w:val="auto"/>
            <w:szCs w:val="21"/>
          </w:rPr>
          <w:t>1-1</w:t>
        </w:r>
        <w:r w:rsidR="00D956B2" w:rsidRPr="009F636A">
          <w:rPr>
            <w:rStyle w:val="a3"/>
            <w:color w:val="auto"/>
            <w:szCs w:val="21"/>
          </w:rPr>
          <w:tab/>
        </w:r>
        <w:r w:rsidRPr="009F636A">
          <w:rPr>
            <w:rStyle w:val="a3"/>
            <w:color w:val="auto"/>
            <w:szCs w:val="21"/>
          </w:rPr>
          <w:t>Seat Belt</w:t>
        </w:r>
        <w:r w:rsidRPr="009F636A">
          <w:rPr>
            <w:rStyle w:val="a3"/>
            <w:webHidden/>
            <w:color w:val="auto"/>
            <w:szCs w:val="21"/>
          </w:rPr>
          <w:tab/>
        </w:r>
        <w:r w:rsidRPr="009F636A">
          <w:rPr>
            <w:rStyle w:val="a3"/>
            <w:webHidden/>
            <w:color w:val="auto"/>
            <w:szCs w:val="21"/>
          </w:rPr>
          <w:fldChar w:fldCharType="begin"/>
        </w:r>
        <w:r w:rsidRPr="009F636A">
          <w:rPr>
            <w:rStyle w:val="a3"/>
            <w:webHidden/>
            <w:color w:val="auto"/>
            <w:szCs w:val="21"/>
          </w:rPr>
          <w:instrText xml:space="preserve"> PAGEREF _Toc45880485 \h </w:instrText>
        </w:r>
        <w:r w:rsidRPr="009F636A">
          <w:rPr>
            <w:rStyle w:val="a3"/>
            <w:webHidden/>
            <w:color w:val="auto"/>
            <w:szCs w:val="21"/>
          </w:rPr>
        </w:r>
        <w:r w:rsidRPr="009F636A">
          <w:rPr>
            <w:rStyle w:val="a3"/>
            <w:webHidden/>
            <w:color w:val="auto"/>
            <w:szCs w:val="21"/>
          </w:rPr>
          <w:fldChar w:fldCharType="separate"/>
        </w:r>
        <w:r w:rsidRPr="009F636A">
          <w:rPr>
            <w:rStyle w:val="a3"/>
            <w:webHidden/>
            <w:color w:val="auto"/>
            <w:szCs w:val="21"/>
          </w:rPr>
          <w:t>20</w:t>
        </w:r>
        <w:r w:rsidRPr="009F636A">
          <w:rPr>
            <w:rStyle w:val="a3"/>
            <w:webHidden/>
            <w:color w:val="auto"/>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486" w:history="1">
        <w:r w:rsidRPr="009F636A">
          <w:rPr>
            <w:rStyle w:val="a3"/>
            <w:b w:val="0"/>
            <w:noProof/>
            <w:color w:val="auto"/>
            <w:sz w:val="21"/>
            <w:szCs w:val="21"/>
          </w:rPr>
          <w:t>Introduction to Seat Belt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_Toc45880486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20</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487" w:history="1">
        <w:r w:rsidRPr="009F636A">
          <w:rPr>
            <w:rStyle w:val="a3"/>
            <w:b w:val="0"/>
            <w:noProof/>
            <w:color w:val="auto"/>
            <w:sz w:val="21"/>
            <w:szCs w:val="21"/>
          </w:rPr>
          <w:t>Use of Seat Belt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_Toc45880487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21</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ind w:left="840" w:hanging="630"/>
        <w:rPr>
          <w:rFonts w:eastAsiaTheme="minorEastAsia"/>
          <w:szCs w:val="21"/>
        </w:rPr>
      </w:pPr>
      <w:hyperlink w:anchor="_Toc45880488" w:history="1">
        <w:r w:rsidRPr="009F636A">
          <w:rPr>
            <w:rStyle w:val="a3"/>
            <w:color w:val="auto"/>
            <w:szCs w:val="21"/>
          </w:rPr>
          <w:t>1-2</w:t>
        </w:r>
        <w:r w:rsidRPr="009F636A">
          <w:rPr>
            <w:rFonts w:eastAsiaTheme="minorEastAsia"/>
            <w:szCs w:val="21"/>
          </w:rPr>
          <w:tab/>
        </w:r>
        <w:r w:rsidRPr="009F636A">
          <w:rPr>
            <w:rStyle w:val="a3"/>
            <w:color w:val="auto"/>
            <w:szCs w:val="21"/>
          </w:rPr>
          <w:t>Supplemental Restraint System</w:t>
        </w:r>
        <w:r w:rsidRPr="009F636A">
          <w:rPr>
            <w:webHidden/>
            <w:szCs w:val="21"/>
          </w:rPr>
          <w:tab/>
        </w:r>
        <w:r w:rsidRPr="009F636A">
          <w:rPr>
            <w:webHidden/>
            <w:szCs w:val="21"/>
          </w:rPr>
          <w:fldChar w:fldCharType="begin"/>
        </w:r>
        <w:r w:rsidRPr="009F636A">
          <w:rPr>
            <w:webHidden/>
            <w:szCs w:val="21"/>
          </w:rPr>
          <w:instrText xml:space="preserve"> PAGEREF _Toc45880488 \h </w:instrText>
        </w:r>
        <w:r w:rsidRPr="009F636A">
          <w:rPr>
            <w:webHidden/>
            <w:szCs w:val="21"/>
          </w:rPr>
        </w:r>
        <w:r w:rsidRPr="009F636A">
          <w:rPr>
            <w:webHidden/>
            <w:szCs w:val="21"/>
          </w:rPr>
          <w:fldChar w:fldCharType="separate"/>
        </w:r>
        <w:r w:rsidRPr="009F636A">
          <w:rPr>
            <w:webHidden/>
            <w:szCs w:val="21"/>
          </w:rPr>
          <w:t>24</w:t>
        </w:r>
        <w:r w:rsidRPr="009F636A">
          <w:rPr>
            <w:webHidden/>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489" w:history="1">
        <w:r w:rsidRPr="009F636A">
          <w:rPr>
            <w:rStyle w:val="a3"/>
            <w:b w:val="0"/>
            <w:noProof/>
            <w:color w:val="auto"/>
            <w:sz w:val="21"/>
            <w:szCs w:val="21"/>
          </w:rPr>
          <w:t>Introduction to Supplemental Restraint System</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_Toc45880489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24</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490" w:history="1">
        <w:r w:rsidRPr="009F636A">
          <w:rPr>
            <w:rStyle w:val="a3"/>
            <w:b w:val="0"/>
            <w:noProof/>
            <w:color w:val="auto"/>
            <w:sz w:val="21"/>
            <w:szCs w:val="21"/>
          </w:rPr>
          <w:t>Driver and Front Passenger Air Bags</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_Toc45880490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25</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491" w:history="1">
        <w:r w:rsidRPr="009F636A">
          <w:rPr>
            <w:rStyle w:val="a3"/>
            <w:b w:val="0"/>
            <w:noProof/>
            <w:color w:val="auto"/>
            <w:sz w:val="21"/>
            <w:szCs w:val="21"/>
          </w:rPr>
          <w:t>SRS Triggering Condition and Precautions</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_Toc45880491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27</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Style w:val="a3"/>
          <w:color w:val="auto"/>
          <w:szCs w:val="21"/>
        </w:rPr>
      </w:pPr>
      <w:hyperlink w:anchor="_Toc45880492" w:history="1">
        <w:r w:rsidRPr="009F636A">
          <w:rPr>
            <w:rStyle w:val="a3"/>
            <w:color w:val="auto"/>
            <w:szCs w:val="21"/>
          </w:rPr>
          <w:t>1-3</w:t>
        </w:r>
        <w:r w:rsidRPr="009F636A">
          <w:rPr>
            <w:rStyle w:val="a3"/>
            <w:color w:val="auto"/>
            <w:szCs w:val="21"/>
          </w:rPr>
          <w:tab/>
          <w:t>Child Restraint System</w:t>
        </w:r>
        <w:r w:rsidR="00D956B2" w:rsidRPr="009F636A">
          <w:rPr>
            <w:rStyle w:val="a3"/>
            <w:color w:val="auto"/>
            <w:szCs w:val="21"/>
          </w:rPr>
          <w:tab/>
        </w:r>
        <w:r w:rsidRPr="009F636A">
          <w:rPr>
            <w:rStyle w:val="a3"/>
            <w:webHidden/>
            <w:color w:val="auto"/>
            <w:szCs w:val="21"/>
          </w:rPr>
          <w:fldChar w:fldCharType="begin"/>
        </w:r>
        <w:r w:rsidRPr="009F636A">
          <w:rPr>
            <w:rStyle w:val="a3"/>
            <w:webHidden/>
            <w:color w:val="auto"/>
            <w:szCs w:val="21"/>
          </w:rPr>
          <w:instrText xml:space="preserve"> PAGEREF _Toc45880492 \h </w:instrText>
        </w:r>
        <w:r w:rsidRPr="009F636A">
          <w:rPr>
            <w:rStyle w:val="a3"/>
            <w:webHidden/>
            <w:color w:val="auto"/>
            <w:szCs w:val="21"/>
          </w:rPr>
        </w:r>
        <w:r w:rsidRPr="009F636A">
          <w:rPr>
            <w:rStyle w:val="a3"/>
            <w:webHidden/>
            <w:color w:val="auto"/>
            <w:szCs w:val="21"/>
          </w:rPr>
          <w:fldChar w:fldCharType="separate"/>
        </w:r>
        <w:r w:rsidRPr="009F636A">
          <w:rPr>
            <w:rStyle w:val="a3"/>
            <w:webHidden/>
            <w:color w:val="auto"/>
            <w:szCs w:val="21"/>
          </w:rPr>
          <w:t>32</w:t>
        </w:r>
        <w:r w:rsidRPr="009F636A">
          <w:rPr>
            <w:rStyle w:val="a3"/>
            <w:webHidden/>
            <w:color w:val="auto"/>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493" w:history="1">
        <w:r w:rsidRPr="009F636A">
          <w:rPr>
            <w:rStyle w:val="a3"/>
            <w:b w:val="0"/>
            <w:noProof/>
            <w:color w:val="auto"/>
            <w:sz w:val="21"/>
            <w:szCs w:val="21"/>
          </w:rPr>
          <w:t>Classification of Child Restraint System</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_Toc45880493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32</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494" w:history="1">
        <w:r w:rsidRPr="009F636A">
          <w:rPr>
            <w:rStyle w:val="a3"/>
            <w:b w:val="0"/>
            <w:noProof/>
            <w:color w:val="auto"/>
            <w:sz w:val="21"/>
            <w:szCs w:val="21"/>
          </w:rPr>
          <w:t>Installation of Child Restraint System</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_Toc45880494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33</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495" w:history="1">
        <w:r w:rsidRPr="009F636A">
          <w:rPr>
            <w:rStyle w:val="a3"/>
            <w:color w:val="auto"/>
            <w:szCs w:val="21"/>
          </w:rPr>
          <w:t>1-4</w:t>
        </w:r>
        <w:r w:rsidRPr="009F636A">
          <w:rPr>
            <w:rStyle w:val="a3"/>
            <w:color w:val="auto"/>
            <w:szCs w:val="21"/>
          </w:rPr>
          <w:tab/>
          <w:t>Anti-theft System</w:t>
        </w:r>
        <w:r w:rsidRPr="009F636A">
          <w:rPr>
            <w:rStyle w:val="a3"/>
            <w:webHidden/>
            <w:color w:val="auto"/>
            <w:szCs w:val="21"/>
          </w:rPr>
          <w:tab/>
        </w:r>
        <w:r w:rsidRPr="009F636A">
          <w:rPr>
            <w:webHidden/>
            <w:szCs w:val="21"/>
          </w:rPr>
          <w:fldChar w:fldCharType="begin"/>
        </w:r>
        <w:r w:rsidRPr="009F636A">
          <w:rPr>
            <w:webHidden/>
            <w:szCs w:val="21"/>
          </w:rPr>
          <w:instrText xml:space="preserve"> PAGEREF _Toc45880495 \h </w:instrText>
        </w:r>
        <w:r w:rsidRPr="009F636A">
          <w:rPr>
            <w:webHidden/>
            <w:szCs w:val="21"/>
          </w:rPr>
        </w:r>
        <w:r w:rsidRPr="009F636A">
          <w:rPr>
            <w:webHidden/>
            <w:szCs w:val="21"/>
          </w:rPr>
          <w:fldChar w:fldCharType="separate"/>
        </w:r>
        <w:r w:rsidRPr="009F636A">
          <w:rPr>
            <w:webHidden/>
            <w:szCs w:val="21"/>
          </w:rPr>
          <w:t>37</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496" w:history="1">
        <w:r w:rsidRPr="009F636A">
          <w:rPr>
            <w:rStyle w:val="a3"/>
            <w:b w:val="0"/>
            <w:noProof/>
            <w:color w:val="auto"/>
            <w:sz w:val="21"/>
            <w:szCs w:val="21"/>
          </w:rPr>
          <w:t>Anti-theft System</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_Toc45880496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37</w:t>
        </w:r>
        <w:r w:rsidRPr="009F636A">
          <w:rPr>
            <w:b w:val="0"/>
            <w:noProof/>
            <w:webHidden/>
            <w:color w:val="auto"/>
            <w:sz w:val="21"/>
            <w:szCs w:val="21"/>
          </w:rPr>
          <w:fldChar w:fldCharType="end"/>
        </w:r>
      </w:hyperlink>
    </w:p>
    <w:p w:rsidR="007D5192" w:rsidRPr="009F636A" w:rsidRDefault="007D5192" w:rsidP="00412DC0">
      <w:pPr>
        <w:pStyle w:val="10"/>
        <w:tabs>
          <w:tab w:val="clear" w:pos="7223"/>
          <w:tab w:val="right" w:leader="dot" w:pos="3360"/>
        </w:tabs>
        <w:rPr>
          <w:rFonts w:eastAsiaTheme="minorEastAsia"/>
          <w:kern w:val="2"/>
          <w:lang w:bidi="ar-SA"/>
        </w:rPr>
      </w:pPr>
      <w:hyperlink w:anchor="_Toc45880567" w:history="1">
        <w:r w:rsidR="00D956B2" w:rsidRPr="009F636A">
          <w:rPr>
            <w:rStyle w:val="a3"/>
            <w:color w:val="auto"/>
          </w:rPr>
          <w:t>2</w:t>
        </w:r>
        <w:r w:rsidRPr="009F636A">
          <w:rPr>
            <w:rFonts w:eastAsiaTheme="minorEastAsia"/>
            <w:kern w:val="2"/>
            <w:lang w:bidi="ar-SA"/>
          </w:rPr>
          <w:tab/>
        </w:r>
        <w:r w:rsidRPr="009F636A">
          <w:rPr>
            <w:rStyle w:val="a3"/>
            <w:color w:val="auto"/>
          </w:rPr>
          <w:t>Instrument Set</w:t>
        </w:r>
        <w:r w:rsidRPr="009F636A">
          <w:rPr>
            <w:webHidden/>
          </w:rPr>
          <w:tab/>
        </w:r>
        <w:r w:rsidRPr="009F636A">
          <w:rPr>
            <w:webHidden/>
          </w:rPr>
          <w:fldChar w:fldCharType="begin"/>
        </w:r>
        <w:r w:rsidRPr="009F636A">
          <w:rPr>
            <w:webHidden/>
          </w:rPr>
          <w:instrText xml:space="preserve"> PAGEREF _Toc45880567 \h </w:instrText>
        </w:r>
        <w:r w:rsidRPr="009F636A">
          <w:rPr>
            <w:webHidden/>
          </w:rPr>
        </w:r>
        <w:r w:rsidRPr="009F636A">
          <w:rPr>
            <w:webHidden/>
          </w:rPr>
          <w:fldChar w:fldCharType="separate"/>
        </w:r>
        <w:r w:rsidRPr="009F636A">
          <w:rPr>
            <w:webHidden/>
          </w:rPr>
          <w:t>149</w:t>
        </w:r>
        <w:r w:rsidRPr="009F636A">
          <w:rPr>
            <w:webHidden/>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498" w:history="1">
        <w:r w:rsidRPr="009F636A">
          <w:rPr>
            <w:rStyle w:val="a3"/>
            <w:color w:val="auto"/>
            <w:szCs w:val="21"/>
          </w:rPr>
          <w:t>2-1</w:t>
        </w:r>
        <w:r w:rsidRPr="009F636A">
          <w:rPr>
            <w:rFonts w:eastAsiaTheme="minorEastAsia"/>
            <w:szCs w:val="21"/>
          </w:rPr>
          <w:tab/>
        </w:r>
        <w:r w:rsidRPr="009F636A">
          <w:rPr>
            <w:rStyle w:val="a3"/>
            <w:color w:val="auto"/>
            <w:szCs w:val="21"/>
          </w:rPr>
          <w:t>Combination Instrument</w:t>
        </w:r>
        <w:r w:rsidRPr="009F636A">
          <w:rPr>
            <w:webHidden/>
            <w:szCs w:val="21"/>
          </w:rPr>
          <w:tab/>
        </w:r>
        <w:r w:rsidRPr="009F636A">
          <w:rPr>
            <w:webHidden/>
            <w:szCs w:val="21"/>
          </w:rPr>
          <w:fldChar w:fldCharType="begin"/>
        </w:r>
        <w:r w:rsidRPr="009F636A">
          <w:rPr>
            <w:webHidden/>
            <w:szCs w:val="21"/>
          </w:rPr>
          <w:instrText xml:space="preserve"> PAGEREF _Toc45880498 \h </w:instrText>
        </w:r>
        <w:r w:rsidRPr="009F636A">
          <w:rPr>
            <w:webHidden/>
            <w:szCs w:val="21"/>
          </w:rPr>
        </w:r>
        <w:r w:rsidRPr="009F636A">
          <w:rPr>
            <w:webHidden/>
            <w:szCs w:val="21"/>
          </w:rPr>
          <w:fldChar w:fldCharType="separate"/>
        </w:r>
        <w:r w:rsidRPr="009F636A">
          <w:rPr>
            <w:webHidden/>
            <w:szCs w:val="21"/>
          </w:rPr>
          <w:t>40</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499" w:history="1">
        <w:r w:rsidRPr="009F636A">
          <w:rPr>
            <w:rStyle w:val="a3"/>
            <w:b w:val="0"/>
            <w:noProof/>
            <w:color w:val="auto"/>
            <w:sz w:val="21"/>
            <w:szCs w:val="21"/>
          </w:rPr>
          <w:t>View of Combination Instrument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_Toc45880499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40</w:t>
        </w:r>
        <w:r w:rsidRPr="009F636A">
          <w:rPr>
            <w:b w:val="0"/>
            <w:noProof/>
            <w:webHidden/>
            <w:color w:val="auto"/>
            <w:sz w:val="21"/>
            <w:szCs w:val="21"/>
          </w:rPr>
          <w:fldChar w:fldCharType="end"/>
        </w:r>
      </w:hyperlink>
    </w:p>
    <w:p w:rsidR="00640EB2" w:rsidRPr="009F636A" w:rsidRDefault="00640EB2" w:rsidP="009F636A">
      <w:pPr>
        <w:pStyle w:val="30"/>
        <w:ind w:leftChars="150" w:left="360"/>
        <w:rPr>
          <w:rStyle w:val="a3"/>
          <w:rFonts w:eastAsiaTheme="minorEastAsia"/>
          <w:b w:val="0"/>
          <w:noProof/>
          <w:color w:val="auto"/>
          <w:sz w:val="21"/>
          <w:szCs w:val="21"/>
        </w:rPr>
      </w:pPr>
      <w:hyperlink w:anchor="_Toc45880500" w:history="1">
        <w:r w:rsidRPr="009F636A">
          <w:rPr>
            <w:rStyle w:val="a3"/>
            <w:b w:val="0"/>
            <w:noProof/>
            <w:color w:val="auto"/>
            <w:sz w:val="21"/>
            <w:szCs w:val="21"/>
          </w:rPr>
          <w:t>Instrument Indicators</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_Toc45880500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41</w:t>
        </w:r>
        <w:r w:rsidRPr="009F636A">
          <w:rPr>
            <w:b w:val="0"/>
            <w:noProof/>
            <w:webHidden/>
            <w:color w:val="auto"/>
            <w:sz w:val="21"/>
            <w:szCs w:val="21"/>
          </w:rPr>
          <w:fldChar w:fldCharType="end"/>
        </w:r>
      </w:hyperlink>
    </w:p>
    <w:p w:rsidR="007D5192" w:rsidRPr="009F636A" w:rsidRDefault="007D5192" w:rsidP="00412DC0">
      <w:pPr>
        <w:pStyle w:val="10"/>
        <w:tabs>
          <w:tab w:val="clear" w:pos="7223"/>
          <w:tab w:val="right" w:leader="dot" w:pos="3360"/>
        </w:tabs>
        <w:rPr>
          <w:rFonts w:eastAsiaTheme="minorEastAsia"/>
          <w:kern w:val="2"/>
          <w:lang w:bidi="ar-SA"/>
        </w:rPr>
      </w:pPr>
      <w:hyperlink w:anchor="_Toc45880567" w:history="1">
        <w:r w:rsidRPr="009F636A">
          <w:rPr>
            <w:rStyle w:val="a3"/>
            <w:color w:val="auto"/>
          </w:rPr>
          <w:t>3</w:t>
        </w:r>
        <w:r w:rsidRPr="009F636A">
          <w:rPr>
            <w:rFonts w:eastAsiaTheme="minorEastAsia"/>
            <w:kern w:val="2"/>
            <w:lang w:bidi="ar-SA"/>
          </w:rPr>
          <w:tab/>
        </w:r>
        <w:r w:rsidRPr="009F636A">
          <w:rPr>
            <w:rStyle w:val="a3"/>
            <w:color w:val="auto"/>
          </w:rPr>
          <w:t>Operation of Controller</w:t>
        </w:r>
        <w:r w:rsidRPr="009F636A">
          <w:rPr>
            <w:webHidden/>
          </w:rPr>
          <w:tab/>
        </w:r>
        <w:r w:rsidRPr="009F636A">
          <w:rPr>
            <w:webHidden/>
          </w:rPr>
          <w:fldChar w:fldCharType="begin"/>
        </w:r>
        <w:r w:rsidRPr="009F636A">
          <w:rPr>
            <w:webHidden/>
          </w:rPr>
          <w:instrText xml:space="preserve"> PAGEREF _Toc45880567 \h </w:instrText>
        </w:r>
        <w:r w:rsidRPr="009F636A">
          <w:rPr>
            <w:webHidden/>
          </w:rPr>
        </w:r>
        <w:r w:rsidRPr="009F636A">
          <w:rPr>
            <w:webHidden/>
          </w:rPr>
          <w:fldChar w:fldCharType="separate"/>
        </w:r>
        <w:r w:rsidRPr="009F636A">
          <w:rPr>
            <w:webHidden/>
          </w:rPr>
          <w:t>149</w:t>
        </w:r>
        <w:r w:rsidRPr="009F636A">
          <w:rPr>
            <w:webHidden/>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505" w:history="1">
        <w:r w:rsidRPr="009F636A">
          <w:rPr>
            <w:rStyle w:val="a3"/>
            <w:color w:val="auto"/>
            <w:szCs w:val="21"/>
          </w:rPr>
          <w:t>3-1</w:t>
        </w:r>
        <w:r w:rsidRPr="009F636A">
          <w:rPr>
            <w:rFonts w:eastAsiaTheme="minorEastAsia"/>
            <w:szCs w:val="21"/>
          </w:rPr>
          <w:tab/>
        </w:r>
        <w:r w:rsidRPr="009F636A">
          <w:rPr>
            <w:rStyle w:val="a3"/>
            <w:color w:val="auto"/>
            <w:szCs w:val="21"/>
          </w:rPr>
          <w:t>Keys and Doors</w:t>
        </w:r>
        <w:r w:rsidRPr="009F636A">
          <w:rPr>
            <w:webHidden/>
            <w:szCs w:val="21"/>
          </w:rPr>
          <w:tab/>
        </w:r>
        <w:r w:rsidRPr="009F636A">
          <w:rPr>
            <w:webHidden/>
            <w:szCs w:val="21"/>
          </w:rPr>
          <w:fldChar w:fldCharType="begin"/>
        </w:r>
        <w:r w:rsidRPr="009F636A">
          <w:rPr>
            <w:webHidden/>
            <w:szCs w:val="21"/>
          </w:rPr>
          <w:instrText xml:space="preserve"> PAGEREF _Toc45880505 \h </w:instrText>
        </w:r>
        <w:r w:rsidRPr="009F636A">
          <w:rPr>
            <w:webHidden/>
            <w:szCs w:val="21"/>
          </w:rPr>
        </w:r>
        <w:r w:rsidRPr="009F636A">
          <w:rPr>
            <w:webHidden/>
            <w:szCs w:val="21"/>
          </w:rPr>
          <w:fldChar w:fldCharType="separate"/>
        </w:r>
        <w:r w:rsidRPr="009F636A">
          <w:rPr>
            <w:webHidden/>
            <w:szCs w:val="21"/>
          </w:rPr>
          <w:t>50</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06" w:history="1">
        <w:r w:rsidRPr="009F636A">
          <w:rPr>
            <w:rStyle w:val="a3"/>
            <w:b w:val="0"/>
            <w:noProof/>
            <w:color w:val="auto"/>
            <w:sz w:val="21"/>
            <w:szCs w:val="21"/>
          </w:rPr>
          <w:t>Keys</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_Toc45880506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50</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07" w:history="1">
        <w:r w:rsidRPr="009F636A">
          <w:rPr>
            <w:rStyle w:val="a3"/>
            <w:b w:val="0"/>
            <w:noProof/>
            <w:color w:val="auto"/>
            <w:sz w:val="21"/>
            <w:szCs w:val="21"/>
          </w:rPr>
          <w:t>Door Lock/Unlock</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_Toc45880507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53</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08" w:history="1">
        <w:r w:rsidRPr="009F636A">
          <w:rPr>
            <w:rStyle w:val="a3"/>
            <w:b w:val="0"/>
            <w:noProof/>
            <w:color w:val="auto"/>
            <w:sz w:val="21"/>
            <w:szCs w:val="21"/>
          </w:rPr>
          <w:t>PEPS System</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_Toc45880508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57</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09" w:history="1">
        <w:r w:rsidRPr="009F636A">
          <w:rPr>
            <w:rStyle w:val="a3"/>
            <w:b w:val="0"/>
            <w:noProof/>
            <w:color w:val="auto"/>
            <w:sz w:val="21"/>
            <w:szCs w:val="21"/>
          </w:rPr>
          <w:t>Child Safety Lock</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_Toc45880509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60</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510" w:history="1">
        <w:r w:rsidRPr="009F636A">
          <w:rPr>
            <w:rStyle w:val="a3"/>
            <w:color w:val="auto"/>
            <w:szCs w:val="21"/>
          </w:rPr>
          <w:t>3-2</w:t>
        </w:r>
        <w:r w:rsidRPr="009F636A">
          <w:rPr>
            <w:rFonts w:eastAsiaTheme="minorEastAsia"/>
            <w:szCs w:val="21"/>
          </w:rPr>
          <w:tab/>
        </w:r>
        <w:r w:rsidRPr="009F636A">
          <w:rPr>
            <w:rStyle w:val="a3"/>
            <w:color w:val="auto"/>
            <w:szCs w:val="21"/>
          </w:rPr>
          <w:t>Seats</w:t>
        </w:r>
        <w:r w:rsidRPr="009F636A">
          <w:rPr>
            <w:webHidden/>
            <w:szCs w:val="21"/>
          </w:rPr>
          <w:tab/>
        </w:r>
        <w:r w:rsidRPr="009F636A">
          <w:rPr>
            <w:webHidden/>
            <w:szCs w:val="21"/>
          </w:rPr>
          <w:fldChar w:fldCharType="begin"/>
        </w:r>
        <w:r w:rsidRPr="009F636A">
          <w:rPr>
            <w:webHidden/>
            <w:szCs w:val="21"/>
          </w:rPr>
          <w:instrText xml:space="preserve"> PAGEREF _Toc45880510 \h </w:instrText>
        </w:r>
        <w:r w:rsidRPr="009F636A">
          <w:rPr>
            <w:webHidden/>
            <w:szCs w:val="21"/>
          </w:rPr>
        </w:r>
        <w:r w:rsidRPr="009F636A">
          <w:rPr>
            <w:webHidden/>
            <w:szCs w:val="21"/>
          </w:rPr>
          <w:fldChar w:fldCharType="separate"/>
        </w:r>
        <w:r w:rsidRPr="009F636A">
          <w:rPr>
            <w:webHidden/>
            <w:szCs w:val="21"/>
          </w:rPr>
          <w:t>61</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11" w:history="1">
        <w:r w:rsidRPr="009F636A">
          <w:rPr>
            <w:rStyle w:val="a3"/>
            <w:b w:val="0"/>
            <w:noProof/>
            <w:color w:val="auto"/>
            <w:sz w:val="21"/>
            <w:szCs w:val="21"/>
          </w:rPr>
          <w:t>Instructions for Operating Seats</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_Toc45880511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61</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12" w:history="1">
        <w:r w:rsidRPr="009F636A">
          <w:rPr>
            <w:rStyle w:val="a3"/>
            <w:b w:val="0"/>
            <w:noProof/>
            <w:color w:val="auto"/>
            <w:sz w:val="21"/>
            <w:szCs w:val="21"/>
          </w:rPr>
          <w:t>Folding of Rear Seat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_Toc45880512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64</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13" w:history="1">
        <w:r w:rsidRPr="009F636A">
          <w:rPr>
            <w:rStyle w:val="a3"/>
            <w:b w:val="0"/>
            <w:noProof/>
            <w:color w:val="auto"/>
            <w:sz w:val="21"/>
            <w:szCs w:val="21"/>
          </w:rPr>
          <w:t>Headrest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_Toc45880513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64</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514" w:history="1">
        <w:r w:rsidRPr="009F636A">
          <w:rPr>
            <w:rStyle w:val="a3"/>
            <w:color w:val="auto"/>
            <w:szCs w:val="21"/>
          </w:rPr>
          <w:t>3-3</w:t>
        </w:r>
        <w:r w:rsidRPr="009F636A">
          <w:rPr>
            <w:rFonts w:eastAsiaTheme="minorEastAsia"/>
            <w:szCs w:val="21"/>
          </w:rPr>
          <w:tab/>
        </w:r>
        <w:r w:rsidRPr="009F636A">
          <w:rPr>
            <w:rStyle w:val="a3"/>
            <w:color w:val="auto"/>
            <w:szCs w:val="21"/>
          </w:rPr>
          <w:t>Steering Wheel</w:t>
        </w:r>
        <w:r w:rsidRPr="009F636A">
          <w:rPr>
            <w:webHidden/>
            <w:szCs w:val="21"/>
          </w:rPr>
          <w:tab/>
        </w:r>
        <w:r w:rsidRPr="009F636A">
          <w:rPr>
            <w:webHidden/>
            <w:szCs w:val="21"/>
          </w:rPr>
          <w:fldChar w:fldCharType="begin"/>
        </w:r>
        <w:r w:rsidRPr="009F636A">
          <w:rPr>
            <w:webHidden/>
            <w:szCs w:val="21"/>
          </w:rPr>
          <w:instrText xml:space="preserve"> PAGEREF _Toc45880514 \h </w:instrText>
        </w:r>
        <w:r w:rsidRPr="009F636A">
          <w:rPr>
            <w:webHidden/>
            <w:szCs w:val="21"/>
          </w:rPr>
        </w:r>
        <w:r w:rsidRPr="009F636A">
          <w:rPr>
            <w:webHidden/>
            <w:szCs w:val="21"/>
          </w:rPr>
          <w:fldChar w:fldCharType="separate"/>
        </w:r>
        <w:r w:rsidRPr="009F636A">
          <w:rPr>
            <w:webHidden/>
            <w:szCs w:val="21"/>
          </w:rPr>
          <w:t>66</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15" w:history="1">
        <w:r w:rsidRPr="009F636A">
          <w:rPr>
            <w:rStyle w:val="a3"/>
            <w:b w:val="0"/>
            <w:noProof/>
            <w:color w:val="auto"/>
            <w:sz w:val="21"/>
            <w:szCs w:val="21"/>
          </w:rPr>
          <w:t>Steering Wheel Adjustment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_Toc45880515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66</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516" w:history="1">
        <w:r w:rsidRPr="009F636A">
          <w:rPr>
            <w:rStyle w:val="a3"/>
            <w:color w:val="auto"/>
            <w:szCs w:val="21"/>
          </w:rPr>
          <w:t>3-4</w:t>
        </w:r>
        <w:r w:rsidRPr="009F636A">
          <w:rPr>
            <w:rFonts w:eastAsiaTheme="minorEastAsia"/>
            <w:szCs w:val="21"/>
          </w:rPr>
          <w:tab/>
        </w:r>
        <w:r w:rsidRPr="009F636A">
          <w:rPr>
            <w:rStyle w:val="a3"/>
            <w:color w:val="auto"/>
            <w:szCs w:val="21"/>
          </w:rPr>
          <w:t>Switches</w:t>
        </w:r>
        <w:r w:rsidRPr="009F636A">
          <w:rPr>
            <w:webHidden/>
            <w:szCs w:val="21"/>
          </w:rPr>
          <w:tab/>
        </w:r>
        <w:r w:rsidRPr="009F636A">
          <w:rPr>
            <w:webHidden/>
            <w:szCs w:val="21"/>
          </w:rPr>
          <w:fldChar w:fldCharType="begin"/>
        </w:r>
        <w:r w:rsidRPr="009F636A">
          <w:rPr>
            <w:webHidden/>
            <w:szCs w:val="21"/>
          </w:rPr>
          <w:instrText xml:space="preserve"> PAGEREF _Toc45880516 \h </w:instrText>
        </w:r>
        <w:r w:rsidRPr="009F636A">
          <w:rPr>
            <w:webHidden/>
            <w:szCs w:val="21"/>
          </w:rPr>
        </w:r>
        <w:r w:rsidRPr="009F636A">
          <w:rPr>
            <w:webHidden/>
            <w:szCs w:val="21"/>
          </w:rPr>
          <w:fldChar w:fldCharType="separate"/>
        </w:r>
        <w:r w:rsidRPr="009F636A">
          <w:rPr>
            <w:webHidden/>
            <w:szCs w:val="21"/>
          </w:rPr>
          <w:t>67</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17" w:history="1">
        <w:r w:rsidRPr="009F636A">
          <w:rPr>
            <w:rStyle w:val="a3"/>
            <w:b w:val="0"/>
            <w:noProof/>
            <w:color w:val="auto"/>
            <w:sz w:val="21"/>
            <w:szCs w:val="21"/>
          </w:rPr>
          <w:t>Light Switch</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_Toc45880517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67</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18" w:history="1">
        <w:r w:rsidRPr="009F636A">
          <w:rPr>
            <w:rStyle w:val="a3"/>
            <w:b w:val="0"/>
            <w:noProof/>
            <w:color w:val="auto"/>
            <w:sz w:val="21"/>
            <w:szCs w:val="21"/>
          </w:rPr>
          <w:t>Wiper Switch</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_Toc45880518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70</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19" w:history="1">
        <w:r w:rsidRPr="009F636A">
          <w:rPr>
            <w:rStyle w:val="a3"/>
            <w:b w:val="0"/>
            <w:noProof/>
            <w:color w:val="auto"/>
            <w:sz w:val="21"/>
            <w:szCs w:val="21"/>
          </w:rPr>
          <w:t>Front Left Door Switch Set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_Toc45880519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71</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20" w:history="1">
        <w:r w:rsidRPr="009F636A">
          <w:rPr>
            <w:rStyle w:val="a3"/>
            <w:b w:val="0"/>
            <w:noProof/>
            <w:color w:val="auto"/>
            <w:sz w:val="21"/>
            <w:szCs w:val="21"/>
          </w:rPr>
          <w:t>Passenger's Window Regulator Switch</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_Toc45880520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73</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21" w:history="1">
        <w:r w:rsidRPr="009F636A">
          <w:rPr>
            <w:rStyle w:val="a3"/>
            <w:b w:val="0"/>
            <w:noProof/>
            <w:color w:val="auto"/>
            <w:sz w:val="21"/>
            <w:szCs w:val="21"/>
          </w:rPr>
          <w:t>Hazard Warning Light Button</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_Toc45880521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74</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22" w:history="1">
        <w:r w:rsidRPr="009F636A">
          <w:rPr>
            <w:rStyle w:val="a3"/>
            <w:b w:val="0"/>
            <w:noProof/>
            <w:color w:val="auto"/>
            <w:sz w:val="21"/>
            <w:szCs w:val="21"/>
          </w:rPr>
          <w:t>ODO/TRIP button</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_Toc45880522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74</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23" w:history="1">
        <w:r w:rsidRPr="009F636A">
          <w:rPr>
            <w:rStyle w:val="a3"/>
            <w:b w:val="0"/>
            <w:noProof/>
            <w:color w:val="auto"/>
            <w:sz w:val="21"/>
            <w:szCs w:val="21"/>
          </w:rPr>
          <w:t>Light Adjustment Switch Set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_Toc45880523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74</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24" w:history="1">
        <w:r w:rsidRPr="009F636A">
          <w:rPr>
            <w:rStyle w:val="a3"/>
            <w:b w:val="0"/>
            <w:noProof/>
            <w:color w:val="auto"/>
            <w:sz w:val="21"/>
            <w:szCs w:val="21"/>
          </w:rPr>
          <w:t>Mode Switch Set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_Toc45880524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75</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25" w:history="1">
        <w:r w:rsidRPr="009F636A">
          <w:rPr>
            <w:rStyle w:val="a3"/>
            <w:b w:val="0"/>
            <w:noProof/>
            <w:color w:val="auto"/>
            <w:sz w:val="21"/>
            <w:szCs w:val="21"/>
          </w:rPr>
          <w:t>Steering Wheel Switch Set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_Toc45880525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76</w:t>
        </w:r>
        <w:r w:rsidRPr="009F636A">
          <w:rPr>
            <w:b w:val="0"/>
            <w:noProof/>
            <w:webHidden/>
            <w:color w:val="auto"/>
            <w:sz w:val="21"/>
            <w:szCs w:val="21"/>
          </w:rPr>
          <w:fldChar w:fldCharType="end"/>
        </w:r>
      </w:hyperlink>
    </w:p>
    <w:p w:rsidR="00640EB2" w:rsidRPr="009F636A" w:rsidRDefault="00640EB2" w:rsidP="009F636A">
      <w:pPr>
        <w:pStyle w:val="30"/>
        <w:ind w:leftChars="150" w:left="360"/>
        <w:rPr>
          <w:rStyle w:val="a3"/>
          <w:rFonts w:eastAsiaTheme="minorEastAsia"/>
          <w:b w:val="0"/>
          <w:noProof/>
          <w:color w:val="auto"/>
          <w:sz w:val="21"/>
          <w:szCs w:val="21"/>
        </w:rPr>
      </w:pPr>
      <w:hyperlink w:anchor="_Toc45880526" w:history="1">
        <w:r w:rsidRPr="009F636A">
          <w:rPr>
            <w:rStyle w:val="a3"/>
            <w:b w:val="0"/>
            <w:noProof/>
            <w:color w:val="auto"/>
            <w:sz w:val="21"/>
            <w:szCs w:val="21"/>
          </w:rPr>
          <w:t>Interior Light Switch (If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_Toc45880526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80</w:t>
        </w:r>
        <w:r w:rsidRPr="009F636A">
          <w:rPr>
            <w:b w:val="0"/>
            <w:noProof/>
            <w:webHidden/>
            <w:color w:val="auto"/>
            <w:sz w:val="21"/>
            <w:szCs w:val="21"/>
          </w:rPr>
          <w:fldChar w:fldCharType="end"/>
        </w:r>
      </w:hyperlink>
    </w:p>
    <w:p w:rsidR="007D5192" w:rsidRPr="009F636A" w:rsidRDefault="007D5192" w:rsidP="00412DC0">
      <w:pPr>
        <w:pStyle w:val="10"/>
        <w:tabs>
          <w:tab w:val="clear" w:pos="7223"/>
          <w:tab w:val="right" w:leader="dot" w:pos="3360"/>
        </w:tabs>
        <w:rPr>
          <w:rFonts w:eastAsiaTheme="minorEastAsia"/>
          <w:kern w:val="2"/>
          <w:lang w:bidi="ar-SA"/>
        </w:rPr>
      </w:pPr>
      <w:hyperlink w:anchor="_Toc45880567" w:history="1">
        <w:r w:rsidRPr="009F636A">
          <w:rPr>
            <w:rStyle w:val="a3"/>
            <w:color w:val="auto"/>
          </w:rPr>
          <w:t>4</w:t>
        </w:r>
        <w:r w:rsidRPr="009F636A">
          <w:rPr>
            <w:rFonts w:eastAsiaTheme="minorEastAsia"/>
            <w:kern w:val="2"/>
            <w:lang w:bidi="ar-SA"/>
          </w:rPr>
          <w:tab/>
        </w:r>
        <w:r w:rsidRPr="009F636A">
          <w:rPr>
            <w:rStyle w:val="a3"/>
            <w:color w:val="auto"/>
          </w:rPr>
          <w:t>Application and Driving</w:t>
        </w:r>
        <w:r w:rsidRPr="009F636A">
          <w:rPr>
            <w:webHidden/>
          </w:rPr>
          <w:tab/>
        </w:r>
        <w:r w:rsidRPr="009F636A">
          <w:rPr>
            <w:webHidden/>
          </w:rPr>
          <w:fldChar w:fldCharType="begin"/>
        </w:r>
        <w:r w:rsidRPr="009F636A">
          <w:rPr>
            <w:webHidden/>
          </w:rPr>
          <w:instrText xml:space="preserve"> PAGEREF _Toc45880567 \h </w:instrText>
        </w:r>
        <w:r w:rsidRPr="009F636A">
          <w:rPr>
            <w:webHidden/>
          </w:rPr>
        </w:r>
        <w:r w:rsidRPr="009F636A">
          <w:rPr>
            <w:webHidden/>
          </w:rPr>
          <w:fldChar w:fldCharType="separate"/>
        </w:r>
        <w:r w:rsidRPr="009F636A">
          <w:rPr>
            <w:webHidden/>
          </w:rPr>
          <w:t>149</w:t>
        </w:r>
        <w:r w:rsidRPr="009F636A">
          <w:rPr>
            <w:webHidden/>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533" w:history="1">
        <w:r w:rsidRPr="009F636A">
          <w:rPr>
            <w:rStyle w:val="a3"/>
            <w:color w:val="auto"/>
            <w:szCs w:val="21"/>
          </w:rPr>
          <w:t>4-1</w:t>
        </w:r>
        <w:r w:rsidRPr="009F636A">
          <w:rPr>
            <w:rFonts w:eastAsiaTheme="minorEastAsia"/>
            <w:szCs w:val="21"/>
          </w:rPr>
          <w:tab/>
        </w:r>
        <w:r w:rsidRPr="009F636A">
          <w:rPr>
            <w:rStyle w:val="a3"/>
            <w:color w:val="auto"/>
            <w:szCs w:val="21"/>
          </w:rPr>
          <w:t>Charging Instructions</w:t>
        </w:r>
        <w:r w:rsidRPr="009F636A">
          <w:rPr>
            <w:webHidden/>
            <w:szCs w:val="21"/>
          </w:rPr>
          <w:tab/>
        </w:r>
        <w:r w:rsidRPr="009F636A">
          <w:rPr>
            <w:webHidden/>
            <w:szCs w:val="21"/>
          </w:rPr>
          <w:fldChar w:fldCharType="begin"/>
        </w:r>
        <w:r w:rsidRPr="009F636A">
          <w:rPr>
            <w:webHidden/>
            <w:szCs w:val="21"/>
          </w:rPr>
          <w:instrText xml:space="preserve"> PAGEREF _Toc45880533 \h </w:instrText>
        </w:r>
        <w:r w:rsidRPr="009F636A">
          <w:rPr>
            <w:webHidden/>
            <w:szCs w:val="21"/>
          </w:rPr>
        </w:r>
        <w:r w:rsidRPr="009F636A">
          <w:rPr>
            <w:webHidden/>
            <w:szCs w:val="21"/>
          </w:rPr>
          <w:fldChar w:fldCharType="separate"/>
        </w:r>
        <w:r w:rsidRPr="009F636A">
          <w:rPr>
            <w:webHidden/>
            <w:szCs w:val="21"/>
          </w:rPr>
          <w:t>83</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34" w:history="1">
        <w:r w:rsidRPr="009F636A">
          <w:rPr>
            <w:rStyle w:val="a3"/>
            <w:b w:val="0"/>
            <w:noProof/>
            <w:color w:val="auto"/>
            <w:sz w:val="21"/>
            <w:szCs w:val="21"/>
          </w:rPr>
          <w:t>Charging Instructions</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_Toc45880534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83</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35" w:history="1">
        <w:r w:rsidRPr="009F636A">
          <w:rPr>
            <w:rStyle w:val="a3"/>
            <w:b w:val="0"/>
            <w:noProof/>
            <w:color w:val="auto"/>
            <w:sz w:val="21"/>
            <w:szCs w:val="21"/>
          </w:rPr>
          <w:t>Charging Method</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_Toc45880535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88</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36" w:history="1">
        <w:r w:rsidRPr="009F636A">
          <w:rPr>
            <w:rStyle w:val="a3"/>
            <w:b w:val="0"/>
            <w:noProof/>
            <w:color w:val="auto"/>
            <w:sz w:val="21"/>
            <w:szCs w:val="21"/>
          </w:rPr>
          <w:t>Intelligent Charging Function</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_Toc45880536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98</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37" w:history="1">
        <w:r w:rsidRPr="009F636A">
          <w:rPr>
            <w:rStyle w:val="a3"/>
            <w:b w:val="0"/>
            <w:noProof/>
            <w:color w:val="auto"/>
            <w:sz w:val="21"/>
            <w:szCs w:val="21"/>
          </w:rPr>
          <w:t>Charging Port Electric Lock Function</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_Toc45880537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99</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538" w:history="1">
        <w:r w:rsidRPr="009F636A">
          <w:rPr>
            <w:rStyle w:val="a3"/>
            <w:color w:val="auto"/>
            <w:szCs w:val="21"/>
          </w:rPr>
          <w:t>4-2</w:t>
        </w:r>
        <w:r w:rsidRPr="009F636A">
          <w:rPr>
            <w:rFonts w:eastAsiaTheme="minorEastAsia"/>
            <w:szCs w:val="21"/>
          </w:rPr>
          <w:tab/>
        </w:r>
        <w:r w:rsidRPr="009F636A">
          <w:rPr>
            <w:rStyle w:val="a3"/>
            <w:color w:val="auto"/>
            <w:szCs w:val="21"/>
          </w:rPr>
          <w:t>Battery</w:t>
        </w:r>
        <w:r w:rsidRPr="009F636A">
          <w:rPr>
            <w:webHidden/>
            <w:szCs w:val="21"/>
          </w:rPr>
          <w:tab/>
        </w:r>
        <w:r w:rsidRPr="009F636A">
          <w:rPr>
            <w:webHidden/>
            <w:szCs w:val="21"/>
          </w:rPr>
          <w:fldChar w:fldCharType="begin"/>
        </w:r>
        <w:r w:rsidRPr="009F636A">
          <w:rPr>
            <w:webHidden/>
            <w:szCs w:val="21"/>
          </w:rPr>
          <w:instrText xml:space="preserve"> PAGEREF _Toc45880538 \h </w:instrText>
        </w:r>
        <w:r w:rsidRPr="009F636A">
          <w:rPr>
            <w:webHidden/>
            <w:szCs w:val="21"/>
          </w:rPr>
        </w:r>
        <w:r w:rsidRPr="009F636A">
          <w:rPr>
            <w:webHidden/>
            <w:szCs w:val="21"/>
          </w:rPr>
          <w:fldChar w:fldCharType="separate"/>
        </w:r>
        <w:r w:rsidRPr="009F636A">
          <w:rPr>
            <w:webHidden/>
            <w:szCs w:val="21"/>
          </w:rPr>
          <w:t>101</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39" w:history="1">
        <w:r w:rsidRPr="009F636A">
          <w:rPr>
            <w:rStyle w:val="a3"/>
            <w:b w:val="0"/>
            <w:noProof/>
            <w:color w:val="auto"/>
            <w:sz w:val="21"/>
            <w:szCs w:val="21"/>
          </w:rPr>
          <w:t>Power Battery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_Toc45880539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101</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40" w:history="1">
        <w:r w:rsidRPr="009F636A">
          <w:rPr>
            <w:rStyle w:val="a3"/>
            <w:b w:val="0"/>
            <w:noProof/>
            <w:color w:val="auto"/>
            <w:sz w:val="21"/>
            <w:szCs w:val="21"/>
          </w:rPr>
          <w:t>Start Battery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_Toc45880540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104</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ind w:left="840" w:hanging="630"/>
        <w:rPr>
          <w:rFonts w:eastAsiaTheme="minorEastAsia"/>
          <w:szCs w:val="21"/>
        </w:rPr>
      </w:pPr>
      <w:hyperlink w:anchor="_Toc45880541" w:history="1">
        <w:r w:rsidRPr="009F636A">
          <w:rPr>
            <w:rStyle w:val="a3"/>
            <w:color w:val="auto"/>
            <w:szCs w:val="21"/>
          </w:rPr>
          <w:t>4-3</w:t>
        </w:r>
        <w:r w:rsidRPr="009F636A">
          <w:rPr>
            <w:rFonts w:eastAsiaTheme="minorEastAsia"/>
            <w:szCs w:val="21"/>
          </w:rPr>
          <w:tab/>
        </w:r>
        <w:r w:rsidRPr="009F636A">
          <w:rPr>
            <w:rStyle w:val="a3"/>
            <w:color w:val="auto"/>
            <w:szCs w:val="21"/>
          </w:rPr>
          <w:t xml:space="preserve">Main Points of </w:t>
        </w:r>
        <w:r w:rsidR="00D956B2" w:rsidRPr="009F636A">
          <w:rPr>
            <w:rStyle w:val="a3"/>
            <w:color w:val="auto"/>
            <w:szCs w:val="21"/>
          </w:rPr>
          <w:br/>
        </w:r>
        <w:r w:rsidRPr="009F636A">
          <w:rPr>
            <w:rStyle w:val="a3"/>
            <w:color w:val="auto"/>
            <w:szCs w:val="21"/>
          </w:rPr>
          <w:t>Application</w:t>
        </w:r>
        <w:r w:rsidRPr="009F636A">
          <w:rPr>
            <w:webHidden/>
            <w:szCs w:val="21"/>
          </w:rPr>
          <w:tab/>
        </w:r>
        <w:r w:rsidRPr="009F636A">
          <w:rPr>
            <w:webHidden/>
            <w:szCs w:val="21"/>
          </w:rPr>
          <w:fldChar w:fldCharType="begin"/>
        </w:r>
        <w:r w:rsidRPr="009F636A">
          <w:rPr>
            <w:webHidden/>
            <w:szCs w:val="21"/>
          </w:rPr>
          <w:instrText xml:space="preserve"> PAGEREF _Toc45880541 \h </w:instrText>
        </w:r>
        <w:r w:rsidRPr="009F636A">
          <w:rPr>
            <w:webHidden/>
            <w:szCs w:val="21"/>
          </w:rPr>
        </w:r>
        <w:r w:rsidRPr="009F636A">
          <w:rPr>
            <w:webHidden/>
            <w:szCs w:val="21"/>
          </w:rPr>
          <w:fldChar w:fldCharType="separate"/>
        </w:r>
        <w:r w:rsidRPr="009F636A">
          <w:rPr>
            <w:webHidden/>
            <w:szCs w:val="21"/>
          </w:rPr>
          <w:t>105</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42" w:history="1">
        <w:r w:rsidRPr="009F636A">
          <w:rPr>
            <w:rStyle w:val="a3"/>
            <w:b w:val="0"/>
            <w:noProof/>
            <w:color w:val="auto"/>
            <w:sz w:val="21"/>
            <w:szCs w:val="21"/>
          </w:rPr>
          <w:t>Running-in Period</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_Toc45880542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106</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43" w:history="1">
        <w:r w:rsidRPr="009F636A">
          <w:rPr>
            <w:rStyle w:val="a3"/>
            <w:b w:val="0"/>
            <w:noProof/>
            <w:color w:val="auto"/>
            <w:sz w:val="21"/>
            <w:szCs w:val="21"/>
          </w:rPr>
          <w:t>A/C Heater (If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_Toc45880543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106</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44" w:history="1">
        <w:r w:rsidRPr="009F636A">
          <w:rPr>
            <w:rStyle w:val="a3"/>
            <w:b w:val="0"/>
            <w:noProof/>
            <w:color w:val="auto"/>
            <w:sz w:val="21"/>
            <w:szCs w:val="21"/>
          </w:rPr>
          <w:t>Trailer Towing</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_Toc45880544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109</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45" w:history="1">
        <w:r w:rsidRPr="009F636A">
          <w:rPr>
            <w:rStyle w:val="a3"/>
            <w:b w:val="0"/>
            <w:noProof/>
            <w:color w:val="auto"/>
            <w:sz w:val="21"/>
            <w:szCs w:val="21"/>
          </w:rPr>
          <w:t>Ways to Save Electric Energy and Extend the Vehicle's Service Life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_Toc45880545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109</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46" w:history="1">
        <w:r w:rsidRPr="009F636A">
          <w:rPr>
            <w:rStyle w:val="a3"/>
            <w:b w:val="0"/>
            <w:noProof/>
            <w:color w:val="auto"/>
            <w:sz w:val="21"/>
            <w:szCs w:val="21"/>
          </w:rPr>
          <w:t>Carrying Luggage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_Toc45880546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110</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47" w:history="1">
        <w:r w:rsidRPr="009F636A">
          <w:rPr>
            <w:rStyle w:val="a3"/>
            <w:b w:val="0"/>
            <w:noProof/>
            <w:color w:val="auto"/>
            <w:sz w:val="21"/>
            <w:szCs w:val="21"/>
          </w:rPr>
          <w:t>Fire Prevention</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_Toc45880547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112</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548" w:history="1">
        <w:r w:rsidRPr="009F636A">
          <w:rPr>
            <w:rStyle w:val="a3"/>
            <w:color w:val="auto"/>
            <w:szCs w:val="21"/>
          </w:rPr>
          <w:t>4-4</w:t>
        </w:r>
        <w:r w:rsidRPr="009F636A">
          <w:rPr>
            <w:rFonts w:eastAsiaTheme="minorEastAsia"/>
            <w:szCs w:val="21"/>
          </w:rPr>
          <w:tab/>
        </w:r>
        <w:r w:rsidRPr="009F636A">
          <w:rPr>
            <w:rStyle w:val="a3"/>
            <w:color w:val="auto"/>
            <w:szCs w:val="21"/>
          </w:rPr>
          <w:t>Starting and Driving</w:t>
        </w:r>
        <w:r w:rsidRPr="009F636A">
          <w:rPr>
            <w:webHidden/>
            <w:szCs w:val="21"/>
          </w:rPr>
          <w:tab/>
        </w:r>
        <w:r w:rsidRPr="009F636A">
          <w:rPr>
            <w:webHidden/>
            <w:szCs w:val="21"/>
          </w:rPr>
          <w:fldChar w:fldCharType="begin"/>
        </w:r>
        <w:r w:rsidRPr="009F636A">
          <w:rPr>
            <w:webHidden/>
            <w:szCs w:val="21"/>
          </w:rPr>
          <w:instrText xml:space="preserve"> PAGEREF _Toc45880548 \h </w:instrText>
        </w:r>
        <w:r w:rsidRPr="009F636A">
          <w:rPr>
            <w:webHidden/>
            <w:szCs w:val="21"/>
          </w:rPr>
        </w:r>
        <w:r w:rsidRPr="009F636A">
          <w:rPr>
            <w:webHidden/>
            <w:szCs w:val="21"/>
          </w:rPr>
          <w:fldChar w:fldCharType="separate"/>
        </w:r>
        <w:r w:rsidRPr="009F636A">
          <w:rPr>
            <w:webHidden/>
            <w:szCs w:val="21"/>
          </w:rPr>
          <w:t>114</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49" w:history="1">
        <w:r w:rsidRPr="009F636A">
          <w:rPr>
            <w:rStyle w:val="a3"/>
            <w:b w:val="0"/>
            <w:noProof/>
            <w:color w:val="auto"/>
            <w:sz w:val="21"/>
            <w:szCs w:val="21"/>
          </w:rPr>
          <w:t>Starting the vehicle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_Toc45880549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114</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50" w:history="1">
        <w:r w:rsidRPr="009F636A">
          <w:rPr>
            <w:rStyle w:val="a3"/>
            <w:b w:val="0"/>
            <w:noProof/>
            <w:color w:val="auto"/>
            <w:sz w:val="21"/>
            <w:szCs w:val="21"/>
          </w:rPr>
          <w:t>Remote Control Start Function</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_Toc45880550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117</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51" w:history="1">
        <w:r w:rsidRPr="009F636A">
          <w:rPr>
            <w:rStyle w:val="a3"/>
            <w:b w:val="0"/>
            <w:noProof/>
            <w:color w:val="auto"/>
            <w:sz w:val="21"/>
            <w:szCs w:val="21"/>
          </w:rPr>
          <w:t>Gearshift Lever (If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_Toc45880551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118</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52" w:history="1">
        <w:r w:rsidRPr="009F636A">
          <w:rPr>
            <w:rStyle w:val="a3"/>
            <w:b w:val="0"/>
            <w:noProof/>
            <w:color w:val="auto"/>
            <w:sz w:val="21"/>
            <w:szCs w:val="21"/>
          </w:rPr>
          <w:t xml:space="preserve">Electric Parking Brake (EPB) </w:t>
        </w:r>
        <w:r w:rsidR="00873316" w:rsidRPr="009F636A">
          <w:rPr>
            <w:rStyle w:val="a3"/>
            <w:rFonts w:eastAsiaTheme="minorEastAsia"/>
            <w:b w:val="0"/>
            <w:noProof/>
            <w:color w:val="auto"/>
            <w:sz w:val="21"/>
            <w:szCs w:val="21"/>
          </w:rPr>
          <w:br/>
        </w:r>
        <w:r w:rsidRPr="009F636A">
          <w:rPr>
            <w:rStyle w:val="a3"/>
            <w:b w:val="0"/>
            <w:noProof/>
            <w:color w:val="auto"/>
            <w:sz w:val="21"/>
            <w:szCs w:val="21"/>
          </w:rPr>
          <w:t>(If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_Toc45880552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119</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53" w:history="1">
        <w:r w:rsidRPr="009F636A">
          <w:rPr>
            <w:rStyle w:val="a3"/>
            <w:b w:val="0"/>
            <w:noProof/>
            <w:color w:val="auto"/>
            <w:sz w:val="21"/>
            <w:szCs w:val="21"/>
          </w:rPr>
          <w:t>Parking Brake Pedal (If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_Toc45880553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123</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54" w:history="1">
        <w:r w:rsidRPr="009F636A">
          <w:rPr>
            <w:rStyle w:val="a3"/>
            <w:b w:val="0"/>
            <w:noProof/>
            <w:color w:val="auto"/>
            <w:sz w:val="21"/>
            <w:szCs w:val="21"/>
          </w:rPr>
          <w:t xml:space="preserve">Automatic Vehicle Hold (AVH) </w:t>
        </w:r>
        <w:r w:rsidR="00873316" w:rsidRPr="009F636A">
          <w:rPr>
            <w:rStyle w:val="a3"/>
            <w:rFonts w:eastAsiaTheme="minorEastAsia"/>
            <w:b w:val="0"/>
            <w:noProof/>
            <w:color w:val="auto"/>
            <w:sz w:val="21"/>
            <w:szCs w:val="21"/>
          </w:rPr>
          <w:br/>
        </w:r>
        <w:r w:rsidRPr="009F636A">
          <w:rPr>
            <w:rStyle w:val="a3"/>
            <w:b w:val="0"/>
            <w:noProof/>
            <w:color w:val="auto"/>
            <w:sz w:val="21"/>
            <w:szCs w:val="21"/>
          </w:rPr>
          <w:t>(If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_Toc45880554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123</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55" w:history="1">
        <w:r w:rsidRPr="009F636A">
          <w:rPr>
            <w:rStyle w:val="a3"/>
            <w:b w:val="0"/>
            <w:noProof/>
            <w:color w:val="auto"/>
            <w:sz w:val="21"/>
            <w:szCs w:val="21"/>
          </w:rPr>
          <w:t>Main Points of Driving</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_Toc45880555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125</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ind w:left="840" w:hanging="630"/>
        <w:rPr>
          <w:rFonts w:eastAsiaTheme="minorEastAsia"/>
          <w:szCs w:val="21"/>
        </w:rPr>
      </w:pPr>
      <w:hyperlink w:anchor="_Toc45880556" w:history="1">
        <w:r w:rsidRPr="009F636A">
          <w:rPr>
            <w:rStyle w:val="a3"/>
            <w:color w:val="auto"/>
            <w:szCs w:val="21"/>
          </w:rPr>
          <w:t>4-5</w:t>
        </w:r>
        <w:r w:rsidRPr="009F636A">
          <w:rPr>
            <w:rFonts w:eastAsiaTheme="minorEastAsia"/>
            <w:szCs w:val="21"/>
          </w:rPr>
          <w:tab/>
        </w:r>
        <w:r w:rsidRPr="009F636A">
          <w:rPr>
            <w:rStyle w:val="a3"/>
            <w:color w:val="auto"/>
            <w:szCs w:val="21"/>
          </w:rPr>
          <w:t xml:space="preserve">Driving Auxiliary </w:t>
        </w:r>
        <w:r w:rsidR="00D956B2" w:rsidRPr="009F636A">
          <w:rPr>
            <w:rStyle w:val="a3"/>
            <w:color w:val="auto"/>
            <w:szCs w:val="21"/>
          </w:rPr>
          <w:br/>
        </w:r>
        <w:r w:rsidRPr="009F636A">
          <w:rPr>
            <w:rStyle w:val="a3"/>
            <w:color w:val="auto"/>
            <w:szCs w:val="21"/>
          </w:rPr>
          <w:t>Functions</w:t>
        </w:r>
        <w:r w:rsidRPr="009F636A">
          <w:rPr>
            <w:webHidden/>
            <w:szCs w:val="21"/>
          </w:rPr>
          <w:tab/>
        </w:r>
        <w:r w:rsidRPr="009F636A">
          <w:rPr>
            <w:webHidden/>
            <w:szCs w:val="21"/>
          </w:rPr>
          <w:fldChar w:fldCharType="begin"/>
        </w:r>
        <w:r w:rsidRPr="009F636A">
          <w:rPr>
            <w:webHidden/>
            <w:szCs w:val="21"/>
          </w:rPr>
          <w:instrText xml:space="preserve"> PAGEREF _Toc45880556 \h </w:instrText>
        </w:r>
        <w:r w:rsidRPr="009F636A">
          <w:rPr>
            <w:webHidden/>
            <w:szCs w:val="21"/>
          </w:rPr>
        </w:r>
        <w:r w:rsidRPr="009F636A">
          <w:rPr>
            <w:webHidden/>
            <w:szCs w:val="21"/>
          </w:rPr>
          <w:fldChar w:fldCharType="separate"/>
        </w:r>
        <w:r w:rsidRPr="009F636A">
          <w:rPr>
            <w:webHidden/>
            <w:szCs w:val="21"/>
          </w:rPr>
          <w:t>129</w:t>
        </w:r>
        <w:r w:rsidRPr="009F636A">
          <w:rPr>
            <w:webHidden/>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57" w:history="1">
        <w:r w:rsidRPr="009F636A">
          <w:rPr>
            <w:rStyle w:val="a3"/>
            <w:b w:val="0"/>
            <w:noProof/>
            <w:color w:val="auto"/>
            <w:sz w:val="21"/>
            <w:szCs w:val="21"/>
          </w:rPr>
          <w:t>Cruise Control System (If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_Toc45880557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129</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58" w:history="1">
        <w:r w:rsidRPr="009F636A">
          <w:rPr>
            <w:rStyle w:val="a3"/>
            <w:b w:val="0"/>
            <w:noProof/>
            <w:color w:val="auto"/>
            <w:sz w:val="21"/>
            <w:szCs w:val="21"/>
          </w:rPr>
          <w:t>Acoustic vehicle alerting system</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_Toc45880558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130</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59" w:history="1">
        <w:r w:rsidRPr="009F636A">
          <w:rPr>
            <w:rStyle w:val="a3"/>
            <w:b w:val="0"/>
            <w:noProof/>
            <w:color w:val="auto"/>
            <w:sz w:val="21"/>
            <w:szCs w:val="21"/>
          </w:rPr>
          <w:t>Parking Assist System (If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_Toc45880559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132</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60" w:history="1">
        <w:r w:rsidRPr="009F636A">
          <w:rPr>
            <w:rStyle w:val="a3"/>
            <w:b w:val="0"/>
            <w:noProof/>
            <w:color w:val="auto"/>
            <w:sz w:val="21"/>
            <w:szCs w:val="21"/>
          </w:rPr>
          <w:t>Indirect Tire Pressure Monitoring System</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_Toc45880560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134</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61" w:history="1">
        <w:r w:rsidRPr="009F636A">
          <w:rPr>
            <w:rStyle w:val="a3"/>
            <w:b w:val="0"/>
            <w:noProof/>
            <w:color w:val="auto"/>
            <w:sz w:val="21"/>
            <w:szCs w:val="21"/>
          </w:rPr>
          <w:t>Driving Safety Systems</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_Toc45880561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138</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ind w:left="840" w:hanging="630"/>
        <w:rPr>
          <w:rFonts w:eastAsiaTheme="minorEastAsia"/>
          <w:szCs w:val="21"/>
        </w:rPr>
      </w:pPr>
      <w:hyperlink w:anchor="_Toc45880562" w:history="1">
        <w:r w:rsidRPr="009F636A">
          <w:rPr>
            <w:rStyle w:val="a3"/>
            <w:color w:val="auto"/>
            <w:szCs w:val="21"/>
          </w:rPr>
          <w:t>4-6</w:t>
        </w:r>
        <w:r w:rsidRPr="009F636A">
          <w:rPr>
            <w:rFonts w:eastAsiaTheme="minorEastAsia"/>
            <w:szCs w:val="21"/>
          </w:rPr>
          <w:tab/>
        </w:r>
        <w:r w:rsidRPr="009F636A">
          <w:rPr>
            <w:rStyle w:val="a3"/>
            <w:color w:val="auto"/>
            <w:szCs w:val="21"/>
          </w:rPr>
          <w:t>Specifications of Other Main Functions</w:t>
        </w:r>
        <w:r w:rsidRPr="009F636A">
          <w:rPr>
            <w:webHidden/>
            <w:szCs w:val="21"/>
          </w:rPr>
          <w:tab/>
        </w:r>
        <w:r w:rsidRPr="009F636A">
          <w:rPr>
            <w:webHidden/>
            <w:szCs w:val="21"/>
          </w:rPr>
          <w:fldChar w:fldCharType="begin"/>
        </w:r>
        <w:r w:rsidRPr="009F636A">
          <w:rPr>
            <w:webHidden/>
            <w:szCs w:val="21"/>
          </w:rPr>
          <w:instrText xml:space="preserve"> PAGEREF _Toc45880562 \h </w:instrText>
        </w:r>
        <w:r w:rsidRPr="009F636A">
          <w:rPr>
            <w:webHidden/>
            <w:szCs w:val="21"/>
          </w:rPr>
        </w:r>
        <w:r w:rsidRPr="009F636A">
          <w:rPr>
            <w:webHidden/>
            <w:szCs w:val="21"/>
          </w:rPr>
          <w:fldChar w:fldCharType="separate"/>
        </w:r>
        <w:r w:rsidRPr="009F636A">
          <w:rPr>
            <w:webHidden/>
            <w:szCs w:val="21"/>
          </w:rPr>
          <w:t>144</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63" w:history="1">
        <w:r w:rsidRPr="009F636A">
          <w:rPr>
            <w:rStyle w:val="a3"/>
            <w:b w:val="0"/>
            <w:noProof/>
            <w:color w:val="auto"/>
            <w:sz w:val="21"/>
            <w:szCs w:val="21"/>
          </w:rPr>
          <w:t>Interior Rearview Mirror</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_Toc45880563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144</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64" w:history="1">
        <w:r w:rsidRPr="009F636A">
          <w:rPr>
            <w:rStyle w:val="a3"/>
            <w:b w:val="0"/>
            <w:noProof/>
            <w:color w:val="auto"/>
            <w:sz w:val="21"/>
            <w:szCs w:val="21"/>
          </w:rPr>
          <w:t>Electric Exterior Rearview Mirrors</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_Toc45880564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145</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65" w:history="1">
        <w:r w:rsidRPr="009F636A">
          <w:rPr>
            <w:rStyle w:val="a3"/>
            <w:b w:val="0"/>
            <w:noProof/>
            <w:color w:val="auto"/>
            <w:sz w:val="21"/>
            <w:szCs w:val="21"/>
          </w:rPr>
          <w:t>Wiper</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_Toc45880565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146</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66" w:history="1">
        <w:r w:rsidRPr="009F636A">
          <w:rPr>
            <w:rStyle w:val="a3"/>
            <w:b w:val="0"/>
            <w:noProof/>
            <w:color w:val="auto"/>
            <w:sz w:val="21"/>
            <w:szCs w:val="21"/>
          </w:rPr>
          <w:t>Antiskid Chain</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_Toc45880566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147</w:t>
        </w:r>
        <w:r w:rsidRPr="009F636A">
          <w:rPr>
            <w:b w:val="0"/>
            <w:noProof/>
            <w:webHidden/>
            <w:color w:val="auto"/>
            <w:sz w:val="21"/>
            <w:szCs w:val="21"/>
          </w:rPr>
          <w:fldChar w:fldCharType="end"/>
        </w:r>
      </w:hyperlink>
    </w:p>
    <w:p w:rsidR="00640EB2" w:rsidRPr="009F636A" w:rsidRDefault="00640EB2" w:rsidP="00412DC0">
      <w:pPr>
        <w:pStyle w:val="10"/>
        <w:tabs>
          <w:tab w:val="clear" w:pos="7223"/>
          <w:tab w:val="right" w:leader="dot" w:pos="3360"/>
        </w:tabs>
        <w:rPr>
          <w:rFonts w:eastAsiaTheme="minorEastAsia"/>
          <w:kern w:val="2"/>
          <w:lang w:bidi="ar-SA"/>
        </w:rPr>
      </w:pPr>
      <w:hyperlink w:anchor="_Toc45880567" w:history="1">
        <w:r w:rsidRPr="009F636A">
          <w:rPr>
            <w:rStyle w:val="a3"/>
            <w:color w:val="auto"/>
          </w:rPr>
          <w:t>5</w:t>
        </w:r>
        <w:r w:rsidRPr="009F636A">
          <w:rPr>
            <w:rFonts w:eastAsiaTheme="minorEastAsia"/>
            <w:kern w:val="2"/>
            <w:lang w:bidi="ar-SA"/>
          </w:rPr>
          <w:tab/>
        </w:r>
        <w:r w:rsidRPr="009F636A">
          <w:rPr>
            <w:rStyle w:val="a3"/>
            <w:color w:val="auto"/>
          </w:rPr>
          <w:t>Interior Devices</w:t>
        </w:r>
        <w:r w:rsidRPr="009F636A">
          <w:rPr>
            <w:webHidden/>
          </w:rPr>
          <w:tab/>
        </w:r>
        <w:r w:rsidRPr="009F636A">
          <w:rPr>
            <w:webHidden/>
          </w:rPr>
          <w:fldChar w:fldCharType="begin"/>
        </w:r>
        <w:r w:rsidRPr="009F636A">
          <w:rPr>
            <w:webHidden/>
          </w:rPr>
          <w:instrText xml:space="preserve"> PAGEREF _Toc45880567 \h </w:instrText>
        </w:r>
        <w:r w:rsidRPr="009F636A">
          <w:rPr>
            <w:webHidden/>
          </w:rPr>
        </w:r>
        <w:r w:rsidRPr="009F636A">
          <w:rPr>
            <w:webHidden/>
          </w:rPr>
          <w:fldChar w:fldCharType="separate"/>
        </w:r>
        <w:r w:rsidRPr="009F636A">
          <w:rPr>
            <w:webHidden/>
          </w:rPr>
          <w:t>149</w:t>
        </w:r>
        <w:r w:rsidRPr="009F636A">
          <w:rPr>
            <w:webHidden/>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572" w:history="1">
        <w:r w:rsidRPr="009F636A">
          <w:rPr>
            <w:rStyle w:val="a3"/>
            <w:color w:val="auto"/>
            <w:szCs w:val="21"/>
          </w:rPr>
          <w:t>5-1</w:t>
        </w:r>
        <w:r w:rsidRPr="009F636A">
          <w:rPr>
            <w:rFonts w:eastAsiaTheme="minorEastAsia"/>
            <w:szCs w:val="21"/>
          </w:rPr>
          <w:tab/>
        </w:r>
        <w:r w:rsidRPr="009F636A">
          <w:rPr>
            <w:rStyle w:val="a3"/>
            <w:color w:val="auto"/>
            <w:szCs w:val="21"/>
          </w:rPr>
          <w:t>Multimedia System</w:t>
        </w:r>
        <w:r w:rsidRPr="009F636A">
          <w:rPr>
            <w:webHidden/>
            <w:szCs w:val="21"/>
          </w:rPr>
          <w:tab/>
        </w:r>
        <w:r w:rsidRPr="009F636A">
          <w:rPr>
            <w:webHidden/>
            <w:szCs w:val="21"/>
          </w:rPr>
          <w:fldChar w:fldCharType="begin"/>
        </w:r>
        <w:r w:rsidRPr="009F636A">
          <w:rPr>
            <w:webHidden/>
            <w:szCs w:val="21"/>
          </w:rPr>
          <w:instrText xml:space="preserve"> PAGEREF _Toc45880572 \h </w:instrText>
        </w:r>
        <w:r w:rsidRPr="009F636A">
          <w:rPr>
            <w:webHidden/>
            <w:szCs w:val="21"/>
          </w:rPr>
        </w:r>
        <w:r w:rsidRPr="009F636A">
          <w:rPr>
            <w:webHidden/>
            <w:szCs w:val="21"/>
          </w:rPr>
          <w:fldChar w:fldCharType="separate"/>
        </w:r>
        <w:r w:rsidRPr="009F636A">
          <w:rPr>
            <w:webHidden/>
            <w:szCs w:val="21"/>
          </w:rPr>
          <w:t>150</w:t>
        </w:r>
        <w:r w:rsidRPr="009F636A">
          <w:rPr>
            <w:webHidden/>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73" w:history="1">
        <w:r w:rsidRPr="009F636A">
          <w:rPr>
            <w:rStyle w:val="a3"/>
            <w:b w:val="0"/>
            <w:noProof/>
            <w:color w:val="auto"/>
            <w:sz w:val="21"/>
            <w:szCs w:val="21"/>
          </w:rPr>
          <w:t xml:space="preserve">Multimedia Control Panel </w:t>
        </w:r>
        <w:r w:rsidR="00D956B2" w:rsidRPr="009F636A">
          <w:rPr>
            <w:rStyle w:val="a3"/>
            <w:rFonts w:eastAsiaTheme="minorEastAsia"/>
            <w:b w:val="0"/>
            <w:noProof/>
            <w:color w:val="auto"/>
            <w:sz w:val="21"/>
            <w:szCs w:val="21"/>
          </w:rPr>
          <w:br/>
        </w:r>
        <w:r w:rsidRPr="009F636A">
          <w:rPr>
            <w:rStyle w:val="a3"/>
            <w:b w:val="0"/>
            <w:noProof/>
            <w:color w:val="auto"/>
            <w:sz w:val="21"/>
            <w:szCs w:val="21"/>
          </w:rPr>
          <w:t>(If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_Toc45880573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150</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74" w:history="1">
        <w:r w:rsidRPr="009F636A">
          <w:rPr>
            <w:rStyle w:val="a3"/>
            <w:b w:val="0"/>
            <w:noProof/>
            <w:color w:val="auto"/>
            <w:sz w:val="21"/>
            <w:szCs w:val="21"/>
          </w:rPr>
          <w:t>Radio Control Panel (If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_Toc45880574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152</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575" w:history="1">
        <w:r w:rsidRPr="009F636A">
          <w:rPr>
            <w:rStyle w:val="a3"/>
            <w:color w:val="auto"/>
            <w:szCs w:val="21"/>
          </w:rPr>
          <w:t>5-2 Air Conditioning System</w:t>
        </w:r>
        <w:r w:rsidRPr="009F636A">
          <w:rPr>
            <w:webHidden/>
            <w:szCs w:val="21"/>
          </w:rPr>
          <w:tab/>
        </w:r>
        <w:r w:rsidRPr="009F636A">
          <w:rPr>
            <w:webHidden/>
            <w:szCs w:val="21"/>
          </w:rPr>
          <w:fldChar w:fldCharType="begin"/>
        </w:r>
        <w:r w:rsidRPr="009F636A">
          <w:rPr>
            <w:webHidden/>
            <w:szCs w:val="21"/>
          </w:rPr>
          <w:instrText xml:space="preserve"> PAGEREF _Toc45880575 \h </w:instrText>
        </w:r>
        <w:r w:rsidRPr="009F636A">
          <w:rPr>
            <w:webHidden/>
            <w:szCs w:val="21"/>
          </w:rPr>
        </w:r>
        <w:r w:rsidRPr="009F636A">
          <w:rPr>
            <w:webHidden/>
            <w:szCs w:val="21"/>
          </w:rPr>
          <w:fldChar w:fldCharType="separate"/>
        </w:r>
        <w:r w:rsidRPr="009F636A">
          <w:rPr>
            <w:webHidden/>
            <w:szCs w:val="21"/>
          </w:rPr>
          <w:t>153</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76" w:history="1">
        <w:r w:rsidRPr="009F636A">
          <w:rPr>
            <w:rStyle w:val="a3"/>
            <w:b w:val="0"/>
            <w:noProof/>
            <w:color w:val="auto"/>
            <w:sz w:val="21"/>
            <w:szCs w:val="21"/>
          </w:rPr>
          <w:t>A/C control panel</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_Toc45880576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153</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77" w:history="1">
        <w:r w:rsidRPr="009F636A">
          <w:rPr>
            <w:rStyle w:val="a3"/>
            <w:b w:val="0"/>
            <w:noProof/>
            <w:color w:val="auto"/>
            <w:sz w:val="21"/>
            <w:szCs w:val="21"/>
          </w:rPr>
          <w:t xml:space="preserve">A/C Operating Interface </w:t>
        </w:r>
        <w:r w:rsidR="00D956B2" w:rsidRPr="009F636A">
          <w:rPr>
            <w:rStyle w:val="a3"/>
            <w:rFonts w:eastAsiaTheme="minorEastAsia"/>
            <w:b w:val="0"/>
            <w:noProof/>
            <w:color w:val="auto"/>
            <w:sz w:val="21"/>
            <w:szCs w:val="21"/>
          </w:rPr>
          <w:br/>
        </w:r>
        <w:r w:rsidRPr="009F636A">
          <w:rPr>
            <w:rStyle w:val="a3"/>
            <w:b w:val="0"/>
            <w:noProof/>
            <w:color w:val="auto"/>
            <w:sz w:val="21"/>
            <w:szCs w:val="21"/>
          </w:rPr>
          <w:t>(If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_Toc45880577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154</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78" w:history="1">
        <w:r w:rsidRPr="009F636A">
          <w:rPr>
            <w:rStyle w:val="a3"/>
            <w:b w:val="0"/>
            <w:noProof/>
            <w:color w:val="auto"/>
            <w:sz w:val="21"/>
            <w:szCs w:val="21"/>
          </w:rPr>
          <w:t>Functions (If 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_Toc45880578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155</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79" w:history="1">
        <w:r w:rsidRPr="009F636A">
          <w:rPr>
            <w:rStyle w:val="a3"/>
            <w:b w:val="0"/>
            <w:noProof/>
            <w:color w:val="auto"/>
            <w:sz w:val="21"/>
            <w:szCs w:val="21"/>
          </w:rPr>
          <w:t>Air Outlet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_Toc45880579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159</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580" w:history="1">
        <w:r w:rsidRPr="009F636A">
          <w:rPr>
            <w:rStyle w:val="a3"/>
            <w:color w:val="auto"/>
            <w:szCs w:val="21"/>
          </w:rPr>
          <w:t>5-3 Storage Devices</w:t>
        </w:r>
        <w:r w:rsidRPr="009F636A">
          <w:rPr>
            <w:webHidden/>
            <w:szCs w:val="21"/>
          </w:rPr>
          <w:tab/>
        </w:r>
        <w:r w:rsidRPr="009F636A">
          <w:rPr>
            <w:webHidden/>
            <w:szCs w:val="21"/>
          </w:rPr>
          <w:fldChar w:fldCharType="begin"/>
        </w:r>
        <w:r w:rsidRPr="009F636A">
          <w:rPr>
            <w:webHidden/>
            <w:szCs w:val="21"/>
          </w:rPr>
          <w:instrText xml:space="preserve"> PAGEREF _Toc45880580 \h </w:instrText>
        </w:r>
        <w:r w:rsidRPr="009F636A">
          <w:rPr>
            <w:webHidden/>
            <w:szCs w:val="21"/>
          </w:rPr>
        </w:r>
        <w:r w:rsidRPr="009F636A">
          <w:rPr>
            <w:webHidden/>
            <w:szCs w:val="21"/>
          </w:rPr>
          <w:fldChar w:fldCharType="separate"/>
        </w:r>
        <w:r w:rsidRPr="009F636A">
          <w:rPr>
            <w:webHidden/>
            <w:szCs w:val="21"/>
          </w:rPr>
          <w:t>160</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81" w:history="1">
        <w:r w:rsidRPr="009F636A">
          <w:rPr>
            <w:rStyle w:val="a3"/>
            <w:b w:val="0"/>
            <w:noProof/>
            <w:color w:val="auto"/>
            <w:sz w:val="21"/>
            <w:szCs w:val="21"/>
          </w:rPr>
          <w:t>Glove Box</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_Toc45880581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160</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82" w:history="1">
        <w:r w:rsidRPr="009F636A">
          <w:rPr>
            <w:rStyle w:val="a3"/>
            <w:b w:val="0"/>
            <w:noProof/>
            <w:color w:val="auto"/>
            <w:sz w:val="21"/>
            <w:szCs w:val="21"/>
          </w:rPr>
          <w:t>Center Console Glove Box</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_Toc45880582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160</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83" w:history="1">
        <w:r w:rsidRPr="009F636A">
          <w:rPr>
            <w:rStyle w:val="a3"/>
            <w:b w:val="0"/>
            <w:noProof/>
            <w:color w:val="auto"/>
            <w:sz w:val="21"/>
            <w:szCs w:val="21"/>
          </w:rPr>
          <w:t xml:space="preserve">Front Central Armrest </w:t>
        </w:r>
        <w:r w:rsidR="00D956B2" w:rsidRPr="009F636A">
          <w:rPr>
            <w:rStyle w:val="a3"/>
            <w:rFonts w:eastAsiaTheme="minorEastAsia"/>
            <w:b w:val="0"/>
            <w:noProof/>
            <w:color w:val="auto"/>
            <w:sz w:val="21"/>
            <w:szCs w:val="21"/>
          </w:rPr>
          <w:br/>
        </w:r>
        <w:r w:rsidRPr="009F636A">
          <w:rPr>
            <w:rStyle w:val="a3"/>
            <w:b w:val="0"/>
            <w:noProof/>
            <w:color w:val="auto"/>
            <w:sz w:val="21"/>
            <w:szCs w:val="21"/>
          </w:rPr>
          <w:t>Storage Box</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_Toc45880583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161</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84" w:history="1">
        <w:r w:rsidRPr="009F636A">
          <w:rPr>
            <w:rStyle w:val="a3"/>
            <w:b w:val="0"/>
            <w:noProof/>
            <w:color w:val="auto"/>
            <w:sz w:val="21"/>
            <w:szCs w:val="21"/>
          </w:rPr>
          <w:t>Mobile Phone Holder</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_Toc45880584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161</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85" w:history="1">
        <w:r w:rsidRPr="009F636A">
          <w:rPr>
            <w:rStyle w:val="a3"/>
            <w:b w:val="0"/>
            <w:noProof/>
            <w:color w:val="auto"/>
            <w:sz w:val="21"/>
            <w:szCs w:val="21"/>
          </w:rPr>
          <w:t>Storage Box on Inner Trim Panel</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_Toc45880585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161</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86" w:history="1">
        <w:r w:rsidRPr="009F636A">
          <w:rPr>
            <w:rStyle w:val="a3"/>
            <w:b w:val="0"/>
            <w:noProof/>
            <w:color w:val="auto"/>
            <w:sz w:val="21"/>
            <w:szCs w:val="21"/>
          </w:rPr>
          <w:t>File Pocket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_Toc45880586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162</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87" w:history="1">
        <w:r w:rsidRPr="009F636A">
          <w:rPr>
            <w:rStyle w:val="a3"/>
            <w:b w:val="0"/>
            <w:noProof/>
            <w:color w:val="auto"/>
            <w:sz w:val="21"/>
            <w:szCs w:val="21"/>
          </w:rPr>
          <w:t>Bill Box</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_Toc45880587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162</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88" w:history="1">
        <w:r w:rsidRPr="009F636A">
          <w:rPr>
            <w:rStyle w:val="a3"/>
            <w:b w:val="0"/>
            <w:noProof/>
            <w:color w:val="auto"/>
            <w:sz w:val="21"/>
            <w:szCs w:val="21"/>
          </w:rPr>
          <w:t>Cup Holder</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_Toc45880588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162</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589" w:history="1">
        <w:r w:rsidRPr="009F636A">
          <w:rPr>
            <w:rStyle w:val="a3"/>
            <w:color w:val="auto"/>
            <w:szCs w:val="21"/>
          </w:rPr>
          <w:t>5-4 Other Devices</w:t>
        </w:r>
        <w:r w:rsidRPr="009F636A">
          <w:rPr>
            <w:webHidden/>
            <w:szCs w:val="21"/>
          </w:rPr>
          <w:tab/>
        </w:r>
        <w:r w:rsidRPr="009F636A">
          <w:rPr>
            <w:webHidden/>
            <w:szCs w:val="21"/>
          </w:rPr>
          <w:fldChar w:fldCharType="begin"/>
        </w:r>
        <w:r w:rsidRPr="009F636A">
          <w:rPr>
            <w:webHidden/>
            <w:szCs w:val="21"/>
          </w:rPr>
          <w:instrText xml:space="preserve"> PAGEREF _Toc45880589 \h </w:instrText>
        </w:r>
        <w:r w:rsidRPr="009F636A">
          <w:rPr>
            <w:webHidden/>
            <w:szCs w:val="21"/>
          </w:rPr>
        </w:r>
        <w:r w:rsidRPr="009F636A">
          <w:rPr>
            <w:webHidden/>
            <w:szCs w:val="21"/>
          </w:rPr>
          <w:fldChar w:fldCharType="separate"/>
        </w:r>
        <w:r w:rsidRPr="009F636A">
          <w:rPr>
            <w:webHidden/>
            <w:szCs w:val="21"/>
          </w:rPr>
          <w:t>163</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90" w:history="1">
        <w:r w:rsidRPr="009F636A">
          <w:rPr>
            <w:rStyle w:val="a3"/>
            <w:b w:val="0"/>
            <w:noProof/>
            <w:color w:val="auto"/>
            <w:sz w:val="21"/>
            <w:szCs w:val="21"/>
          </w:rPr>
          <w:t>Sun Visor</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_Toc45880590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163</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91" w:history="1">
        <w:r w:rsidRPr="009F636A">
          <w:rPr>
            <w:rStyle w:val="a3"/>
            <w:b w:val="0"/>
            <w:noProof/>
            <w:color w:val="auto"/>
            <w:sz w:val="21"/>
            <w:szCs w:val="21"/>
          </w:rPr>
          <w:t>Vanity Mirror</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_Toc45880591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163</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92" w:history="1">
        <w:r w:rsidRPr="009F636A">
          <w:rPr>
            <w:rStyle w:val="a3"/>
            <w:b w:val="0"/>
            <w:noProof/>
            <w:color w:val="auto"/>
            <w:sz w:val="21"/>
            <w:szCs w:val="21"/>
          </w:rPr>
          <w:t>Safety Handle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_Toc45880592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164</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593" w:history="1">
        <w:r w:rsidRPr="009F636A">
          <w:rPr>
            <w:rStyle w:val="a3"/>
            <w:b w:val="0"/>
            <w:noProof/>
            <w:color w:val="auto"/>
            <w:sz w:val="21"/>
            <w:szCs w:val="21"/>
          </w:rPr>
          <w:t>12V Backup Power Supply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_Toc45880593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164</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Style w:val="a3"/>
          <w:rFonts w:eastAsiaTheme="minorEastAsia"/>
          <w:b w:val="0"/>
          <w:noProof/>
          <w:color w:val="auto"/>
          <w:sz w:val="21"/>
          <w:szCs w:val="21"/>
        </w:rPr>
      </w:pPr>
      <w:hyperlink w:anchor="_Toc45880594" w:history="1">
        <w:r w:rsidRPr="009F636A">
          <w:rPr>
            <w:rStyle w:val="a3"/>
            <w:b w:val="0"/>
            <w:noProof/>
            <w:color w:val="auto"/>
            <w:sz w:val="21"/>
            <w:szCs w:val="21"/>
          </w:rPr>
          <w:t xml:space="preserve">USB Interface/Vehicle Traveling Data Recorder Card Slot (If </w:t>
        </w:r>
        <w:r w:rsidR="00873316" w:rsidRPr="009F636A">
          <w:rPr>
            <w:rStyle w:val="a3"/>
            <w:rFonts w:eastAsiaTheme="minorEastAsia"/>
            <w:b w:val="0"/>
            <w:noProof/>
            <w:color w:val="auto"/>
            <w:sz w:val="21"/>
            <w:szCs w:val="21"/>
          </w:rPr>
          <w:br/>
        </w:r>
        <w:r w:rsidRPr="009F636A">
          <w:rPr>
            <w:rStyle w:val="a3"/>
            <w:b w:val="0"/>
            <w:noProof/>
            <w:color w:val="auto"/>
            <w:sz w:val="21"/>
            <w:szCs w:val="21"/>
          </w:rPr>
          <w:t>Any)</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_Toc45880594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165</w:t>
        </w:r>
        <w:r w:rsidRPr="009F636A">
          <w:rPr>
            <w:b w:val="0"/>
            <w:noProof/>
            <w:webHidden/>
            <w:color w:val="auto"/>
            <w:sz w:val="21"/>
            <w:szCs w:val="21"/>
          </w:rPr>
          <w:fldChar w:fldCharType="end"/>
        </w:r>
      </w:hyperlink>
    </w:p>
    <w:p w:rsidR="007D5192" w:rsidRPr="009F636A" w:rsidRDefault="007D5192" w:rsidP="00412DC0">
      <w:pPr>
        <w:pStyle w:val="10"/>
        <w:tabs>
          <w:tab w:val="clear" w:pos="7223"/>
          <w:tab w:val="right" w:leader="dot" w:pos="3360"/>
        </w:tabs>
        <w:rPr>
          <w:rFonts w:eastAsiaTheme="minorEastAsia"/>
          <w:kern w:val="2"/>
          <w:lang w:bidi="ar-SA"/>
        </w:rPr>
      </w:pPr>
      <w:hyperlink w:anchor="_Toc45880567" w:history="1">
        <w:r w:rsidRPr="009F636A">
          <w:rPr>
            <w:rStyle w:val="a3"/>
            <w:color w:val="auto"/>
          </w:rPr>
          <w:t>6</w:t>
        </w:r>
        <w:r w:rsidRPr="009F636A">
          <w:rPr>
            <w:rFonts w:eastAsiaTheme="minorEastAsia"/>
            <w:kern w:val="2"/>
            <w:lang w:bidi="ar-SA"/>
          </w:rPr>
          <w:tab/>
        </w:r>
        <w:r w:rsidRPr="009F636A">
          <w:rPr>
            <w:rStyle w:val="a3"/>
            <w:color w:val="auto"/>
          </w:rPr>
          <w:t>Service and Maintenance</w:t>
        </w:r>
        <w:r w:rsidRPr="009F636A">
          <w:rPr>
            <w:webHidden/>
          </w:rPr>
          <w:tab/>
        </w:r>
        <w:r w:rsidRPr="009F636A">
          <w:rPr>
            <w:webHidden/>
          </w:rPr>
          <w:fldChar w:fldCharType="begin"/>
        </w:r>
        <w:r w:rsidRPr="009F636A">
          <w:rPr>
            <w:webHidden/>
          </w:rPr>
          <w:instrText xml:space="preserve"> PAGEREF _Toc45880567 \h </w:instrText>
        </w:r>
        <w:r w:rsidRPr="009F636A">
          <w:rPr>
            <w:webHidden/>
          </w:rPr>
        </w:r>
        <w:r w:rsidRPr="009F636A">
          <w:rPr>
            <w:webHidden/>
          </w:rPr>
          <w:fldChar w:fldCharType="separate"/>
        </w:r>
        <w:r w:rsidRPr="009F636A">
          <w:rPr>
            <w:webHidden/>
          </w:rPr>
          <w:t>149</w:t>
        </w:r>
        <w:r w:rsidRPr="009F636A">
          <w:rPr>
            <w:webHidden/>
          </w:rPr>
          <w:fldChar w:fldCharType="end"/>
        </w:r>
      </w:hyperlink>
    </w:p>
    <w:p w:rsidR="00640EB2" w:rsidRPr="009F636A" w:rsidRDefault="00640EB2" w:rsidP="00412DC0">
      <w:pPr>
        <w:pStyle w:val="20"/>
        <w:tabs>
          <w:tab w:val="clear" w:pos="4165"/>
          <w:tab w:val="right" w:leader="dot" w:pos="3360"/>
        </w:tabs>
        <w:ind w:left="840" w:hanging="630"/>
        <w:rPr>
          <w:rFonts w:eastAsiaTheme="minorEastAsia"/>
          <w:szCs w:val="21"/>
        </w:rPr>
      </w:pPr>
      <w:hyperlink w:anchor="_Toc45880598" w:history="1">
        <w:r w:rsidRPr="009F636A">
          <w:rPr>
            <w:rStyle w:val="a3"/>
            <w:color w:val="auto"/>
            <w:szCs w:val="21"/>
          </w:rPr>
          <w:t xml:space="preserve">6-1 Instructions for </w:t>
        </w:r>
        <w:r w:rsidR="00D956B2" w:rsidRPr="009F636A">
          <w:rPr>
            <w:rStyle w:val="a3"/>
            <w:color w:val="auto"/>
            <w:szCs w:val="21"/>
          </w:rPr>
          <w:br/>
        </w:r>
        <w:r w:rsidRPr="009F636A">
          <w:rPr>
            <w:rStyle w:val="a3"/>
            <w:color w:val="auto"/>
            <w:szCs w:val="21"/>
          </w:rPr>
          <w:t>Maintenance</w:t>
        </w:r>
        <w:r w:rsidRPr="009F636A">
          <w:rPr>
            <w:webHidden/>
            <w:szCs w:val="21"/>
          </w:rPr>
          <w:tab/>
        </w:r>
        <w:r w:rsidRPr="009F636A">
          <w:rPr>
            <w:webHidden/>
            <w:szCs w:val="21"/>
          </w:rPr>
          <w:fldChar w:fldCharType="begin"/>
        </w:r>
        <w:r w:rsidRPr="009F636A">
          <w:rPr>
            <w:webHidden/>
            <w:szCs w:val="21"/>
          </w:rPr>
          <w:instrText xml:space="preserve"> PAGEREF _Toc45880598 \h </w:instrText>
        </w:r>
        <w:r w:rsidRPr="009F636A">
          <w:rPr>
            <w:webHidden/>
            <w:szCs w:val="21"/>
          </w:rPr>
        </w:r>
        <w:r w:rsidRPr="009F636A">
          <w:rPr>
            <w:webHidden/>
            <w:szCs w:val="21"/>
          </w:rPr>
          <w:fldChar w:fldCharType="separate"/>
        </w:r>
        <w:r w:rsidRPr="009F636A">
          <w:rPr>
            <w:webHidden/>
            <w:szCs w:val="21"/>
          </w:rPr>
          <w:t>168</w:t>
        </w:r>
        <w:r w:rsidRPr="009F636A">
          <w:rPr>
            <w:webHidden/>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599" w:history="1">
        <w:r w:rsidRPr="009F636A">
          <w:rPr>
            <w:rStyle w:val="a3"/>
            <w:b w:val="0"/>
            <w:noProof/>
            <w:color w:val="auto"/>
            <w:sz w:val="21"/>
            <w:szCs w:val="21"/>
          </w:rPr>
          <w:t>Period and Contents of Maintenance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_Toc45880599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168</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600" w:history="1">
        <w:r w:rsidRPr="009F636A">
          <w:rPr>
            <w:rStyle w:val="a3"/>
            <w:color w:val="auto"/>
            <w:szCs w:val="21"/>
          </w:rPr>
          <w:t>6-2</w:t>
        </w:r>
        <w:r w:rsidRPr="009F636A">
          <w:rPr>
            <w:rFonts w:eastAsiaTheme="minorEastAsia"/>
            <w:szCs w:val="21"/>
          </w:rPr>
          <w:tab/>
        </w:r>
        <w:r w:rsidRPr="009F636A">
          <w:rPr>
            <w:rStyle w:val="a3"/>
            <w:color w:val="auto"/>
            <w:szCs w:val="21"/>
          </w:rPr>
          <w:t>Regular Maintenance</w:t>
        </w:r>
        <w:r w:rsidRPr="009F636A">
          <w:rPr>
            <w:webHidden/>
            <w:szCs w:val="21"/>
          </w:rPr>
          <w:tab/>
        </w:r>
        <w:r w:rsidRPr="009F636A">
          <w:rPr>
            <w:webHidden/>
            <w:szCs w:val="21"/>
          </w:rPr>
          <w:fldChar w:fldCharType="begin"/>
        </w:r>
        <w:r w:rsidRPr="009F636A">
          <w:rPr>
            <w:webHidden/>
            <w:szCs w:val="21"/>
          </w:rPr>
          <w:instrText xml:space="preserve"> PAGEREF _Toc45880600 \h </w:instrText>
        </w:r>
        <w:r w:rsidRPr="009F636A">
          <w:rPr>
            <w:webHidden/>
            <w:szCs w:val="21"/>
          </w:rPr>
        </w:r>
        <w:r w:rsidRPr="009F636A">
          <w:rPr>
            <w:webHidden/>
            <w:szCs w:val="21"/>
          </w:rPr>
          <w:fldChar w:fldCharType="separate"/>
        </w:r>
        <w:r w:rsidRPr="009F636A">
          <w:rPr>
            <w:webHidden/>
            <w:szCs w:val="21"/>
          </w:rPr>
          <w:t>174</w:t>
        </w:r>
        <w:r w:rsidRPr="009F636A">
          <w:rPr>
            <w:webHidden/>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601" w:history="1">
        <w:r w:rsidRPr="009F636A">
          <w:rPr>
            <w:rStyle w:val="a3"/>
            <w:b w:val="0"/>
            <w:noProof/>
            <w:color w:val="auto"/>
            <w:sz w:val="21"/>
            <w:szCs w:val="21"/>
          </w:rPr>
          <w:t>Regular Maintenance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_Toc45880601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174</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602" w:history="1">
        <w:r w:rsidRPr="009F636A">
          <w:rPr>
            <w:rStyle w:val="a3"/>
            <w:b w:val="0"/>
            <w:noProof/>
            <w:color w:val="auto"/>
            <w:sz w:val="21"/>
            <w:szCs w:val="21"/>
          </w:rPr>
          <w:t>Vehicle Corrosion Prevention</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_Toc45880602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174</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603" w:history="1">
        <w:r w:rsidRPr="009F636A">
          <w:rPr>
            <w:rStyle w:val="a3"/>
            <w:b w:val="0"/>
            <w:noProof/>
            <w:color w:val="auto"/>
            <w:sz w:val="21"/>
            <w:szCs w:val="21"/>
          </w:rPr>
          <w:t>Maintenance Tips for Painted Surface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_Toc45880603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175</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04" w:history="1">
        <w:r w:rsidRPr="009F636A">
          <w:rPr>
            <w:rStyle w:val="a3"/>
            <w:b w:val="0"/>
            <w:noProof/>
            <w:color w:val="auto"/>
            <w:sz w:val="21"/>
            <w:szCs w:val="21"/>
          </w:rPr>
          <w:t>Washing the Vehicle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_Toc45880604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176</w:t>
        </w:r>
        <w:r w:rsidRPr="009F636A">
          <w:rPr>
            <w:b w:val="0"/>
            <w:noProof/>
            <w:webHidden/>
            <w:color w:val="auto"/>
            <w:sz w:val="21"/>
            <w:szCs w:val="21"/>
          </w:rPr>
          <w:fldChar w:fldCharType="end"/>
        </w:r>
      </w:hyperlink>
    </w:p>
    <w:p w:rsidR="00640EB2" w:rsidRPr="009F636A" w:rsidRDefault="00640EB2" w:rsidP="00383691">
      <w:pPr>
        <w:pStyle w:val="30"/>
        <w:rPr>
          <w:rFonts w:eastAsiaTheme="minorEastAsia"/>
          <w:b w:val="0"/>
          <w:noProof/>
          <w:color w:val="auto"/>
          <w:kern w:val="2"/>
          <w:sz w:val="21"/>
          <w:szCs w:val="21"/>
          <w:lang w:bidi="ar-SA"/>
        </w:rPr>
      </w:pPr>
      <w:hyperlink w:anchor="_Toc45880605" w:history="1">
        <w:r w:rsidRPr="009F636A">
          <w:rPr>
            <w:rStyle w:val="a3"/>
            <w:b w:val="0"/>
            <w:noProof/>
            <w:color w:val="auto"/>
            <w:sz w:val="21"/>
            <w:szCs w:val="21"/>
          </w:rPr>
          <w:t>Interior Cleaning</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_Toc45880605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178</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ind w:left="840" w:hanging="630"/>
        <w:rPr>
          <w:rFonts w:eastAsiaTheme="minorEastAsia"/>
          <w:szCs w:val="21"/>
        </w:rPr>
      </w:pPr>
      <w:hyperlink w:anchor="_Toc45880606" w:history="1">
        <w:r w:rsidRPr="009F636A">
          <w:rPr>
            <w:rStyle w:val="a3"/>
            <w:color w:val="auto"/>
            <w:szCs w:val="21"/>
          </w:rPr>
          <w:t>6-3</w:t>
        </w:r>
        <w:r w:rsidRPr="009F636A">
          <w:rPr>
            <w:rFonts w:eastAsiaTheme="minorEastAsia"/>
            <w:szCs w:val="21"/>
          </w:rPr>
          <w:tab/>
        </w:r>
        <w:r w:rsidRPr="009F636A">
          <w:rPr>
            <w:rStyle w:val="a3"/>
            <w:color w:val="auto"/>
            <w:szCs w:val="21"/>
          </w:rPr>
          <w:t>Precautions for DIY Maintenance</w:t>
        </w:r>
        <w:r w:rsidRPr="009F636A">
          <w:rPr>
            <w:webHidden/>
            <w:szCs w:val="21"/>
          </w:rPr>
          <w:tab/>
        </w:r>
        <w:r w:rsidRPr="009F636A">
          <w:rPr>
            <w:webHidden/>
            <w:szCs w:val="21"/>
          </w:rPr>
          <w:fldChar w:fldCharType="begin"/>
        </w:r>
        <w:r w:rsidRPr="009F636A">
          <w:rPr>
            <w:webHidden/>
            <w:szCs w:val="21"/>
          </w:rPr>
          <w:instrText xml:space="preserve"> PAGEREF _Toc45880606 \h </w:instrText>
        </w:r>
        <w:r w:rsidRPr="009F636A">
          <w:rPr>
            <w:webHidden/>
            <w:szCs w:val="21"/>
          </w:rPr>
        </w:r>
        <w:r w:rsidRPr="009F636A">
          <w:rPr>
            <w:webHidden/>
            <w:szCs w:val="21"/>
          </w:rPr>
          <w:fldChar w:fldCharType="separate"/>
        </w:r>
        <w:r w:rsidRPr="009F636A">
          <w:rPr>
            <w:webHidden/>
            <w:szCs w:val="21"/>
          </w:rPr>
          <w:t>181</w:t>
        </w:r>
        <w:r w:rsidRPr="009F636A">
          <w:rPr>
            <w:webHidden/>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07" w:history="1">
        <w:r w:rsidRPr="009F636A">
          <w:rPr>
            <w:rStyle w:val="a3"/>
            <w:b w:val="0"/>
            <w:noProof/>
            <w:color w:val="auto"/>
            <w:sz w:val="21"/>
            <w:szCs w:val="21"/>
          </w:rPr>
          <w:t>DIY Maintenance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_Toc45880607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181</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08" w:history="1">
        <w:r w:rsidRPr="009F636A">
          <w:rPr>
            <w:rStyle w:val="a3"/>
            <w:b w:val="0"/>
            <w:noProof/>
            <w:color w:val="auto"/>
            <w:sz w:val="21"/>
            <w:szCs w:val="21"/>
          </w:rPr>
          <w:t>Storage of vehicle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_Toc45880608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184</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09" w:history="1">
        <w:r w:rsidRPr="009F636A">
          <w:rPr>
            <w:rStyle w:val="a3"/>
            <w:b w:val="0"/>
            <w:noProof/>
            <w:color w:val="auto"/>
            <w:sz w:val="21"/>
            <w:szCs w:val="21"/>
          </w:rPr>
          <w:t>Front Compartment Hatch</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_Toc45880609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185</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10" w:history="1">
        <w:r w:rsidRPr="009F636A">
          <w:rPr>
            <w:rStyle w:val="a3"/>
            <w:b w:val="0"/>
            <w:noProof/>
            <w:color w:val="auto"/>
            <w:sz w:val="21"/>
            <w:szCs w:val="21"/>
          </w:rPr>
          <w:t>Cooling System</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_Toc45880610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186</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11" w:history="1">
        <w:r w:rsidRPr="009F636A">
          <w:rPr>
            <w:rStyle w:val="a3"/>
            <w:b w:val="0"/>
            <w:noProof/>
            <w:color w:val="auto"/>
            <w:sz w:val="21"/>
            <w:szCs w:val="21"/>
          </w:rPr>
          <w:t>Brake System</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_Toc45880611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187</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12" w:history="1">
        <w:r w:rsidRPr="009F636A">
          <w:rPr>
            <w:rStyle w:val="a3"/>
            <w:b w:val="0"/>
            <w:noProof/>
            <w:color w:val="auto"/>
            <w:sz w:val="21"/>
            <w:szCs w:val="21"/>
          </w:rPr>
          <w:t>Washer</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_Toc45880612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187</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13" w:history="1">
        <w:r w:rsidRPr="009F636A">
          <w:rPr>
            <w:rStyle w:val="a3"/>
            <w:b w:val="0"/>
            <w:noProof/>
            <w:color w:val="auto"/>
            <w:sz w:val="21"/>
            <w:szCs w:val="21"/>
          </w:rPr>
          <w:t>Air Conditioning System</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_Toc45880613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188</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14" w:history="1">
        <w:r w:rsidRPr="009F636A">
          <w:rPr>
            <w:rStyle w:val="a3"/>
            <w:b w:val="0"/>
            <w:noProof/>
            <w:color w:val="auto"/>
            <w:sz w:val="21"/>
            <w:szCs w:val="21"/>
          </w:rPr>
          <w:t>Wiper Blade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_Toc45880614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188</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15" w:history="1">
        <w:r w:rsidRPr="009F636A">
          <w:rPr>
            <w:rStyle w:val="a3"/>
            <w:b w:val="0"/>
            <w:noProof/>
            <w:color w:val="auto"/>
            <w:sz w:val="21"/>
            <w:szCs w:val="21"/>
          </w:rPr>
          <w:t>Tire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_Toc45880615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189</w:t>
        </w:r>
        <w:r w:rsidRPr="009F636A">
          <w:rPr>
            <w:b w:val="0"/>
            <w:noProof/>
            <w:webHidden/>
            <w:color w:val="auto"/>
            <w:sz w:val="21"/>
            <w:szCs w:val="21"/>
          </w:rPr>
          <w:fldChar w:fldCharType="end"/>
        </w:r>
      </w:hyperlink>
    </w:p>
    <w:p w:rsidR="00640EB2" w:rsidRPr="009F636A" w:rsidRDefault="00640EB2" w:rsidP="009F636A">
      <w:pPr>
        <w:pStyle w:val="30"/>
        <w:ind w:leftChars="150" w:left="360"/>
        <w:rPr>
          <w:rStyle w:val="a3"/>
          <w:rFonts w:eastAsiaTheme="minorEastAsia"/>
          <w:b w:val="0"/>
          <w:noProof/>
          <w:color w:val="auto"/>
          <w:sz w:val="21"/>
          <w:szCs w:val="21"/>
        </w:rPr>
      </w:pPr>
      <w:hyperlink w:anchor="_Toc45880616" w:history="1">
        <w:r w:rsidRPr="009F636A">
          <w:rPr>
            <w:rStyle w:val="a3"/>
            <w:b w:val="0"/>
            <w:noProof/>
            <w:color w:val="auto"/>
            <w:sz w:val="21"/>
            <w:szCs w:val="21"/>
          </w:rPr>
          <w:t>Fuse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_Toc45880616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193</w:t>
        </w:r>
        <w:r w:rsidRPr="009F636A">
          <w:rPr>
            <w:b w:val="0"/>
            <w:noProof/>
            <w:webHidden/>
            <w:color w:val="auto"/>
            <w:sz w:val="21"/>
            <w:szCs w:val="21"/>
          </w:rPr>
          <w:fldChar w:fldCharType="end"/>
        </w:r>
      </w:hyperlink>
    </w:p>
    <w:p w:rsidR="007D5192" w:rsidRPr="009F636A" w:rsidRDefault="007D5192" w:rsidP="00412DC0">
      <w:pPr>
        <w:pStyle w:val="10"/>
        <w:tabs>
          <w:tab w:val="clear" w:pos="7223"/>
          <w:tab w:val="right" w:leader="dot" w:pos="3360"/>
        </w:tabs>
        <w:rPr>
          <w:rFonts w:eastAsiaTheme="minorEastAsia"/>
          <w:kern w:val="2"/>
          <w:lang w:bidi="ar-SA"/>
        </w:rPr>
      </w:pPr>
      <w:hyperlink w:anchor="_Toc45880567" w:history="1">
        <w:r w:rsidRPr="009F636A">
          <w:rPr>
            <w:rStyle w:val="a3"/>
            <w:color w:val="auto"/>
          </w:rPr>
          <w:t>7</w:t>
        </w:r>
        <w:r w:rsidRPr="009F636A">
          <w:rPr>
            <w:rFonts w:eastAsiaTheme="minorEastAsia"/>
            <w:kern w:val="2"/>
            <w:lang w:bidi="ar-SA"/>
          </w:rPr>
          <w:tab/>
        </w:r>
        <w:r w:rsidRPr="009F636A">
          <w:rPr>
            <w:rStyle w:val="a3"/>
            <w:color w:val="auto"/>
          </w:rPr>
          <w:t>When Failure Occurs</w:t>
        </w:r>
        <w:r w:rsidRPr="009F636A">
          <w:rPr>
            <w:webHidden/>
          </w:rPr>
          <w:tab/>
        </w:r>
        <w:r w:rsidRPr="009F636A">
          <w:rPr>
            <w:webHidden/>
          </w:rPr>
          <w:fldChar w:fldCharType="begin"/>
        </w:r>
        <w:r w:rsidRPr="009F636A">
          <w:rPr>
            <w:webHidden/>
          </w:rPr>
          <w:instrText xml:space="preserve"> PAGEREF _Toc45880567 \h </w:instrText>
        </w:r>
        <w:r w:rsidRPr="009F636A">
          <w:rPr>
            <w:webHidden/>
          </w:rPr>
        </w:r>
        <w:r w:rsidRPr="009F636A">
          <w:rPr>
            <w:webHidden/>
          </w:rPr>
          <w:fldChar w:fldCharType="separate"/>
        </w:r>
        <w:r w:rsidRPr="009F636A">
          <w:rPr>
            <w:webHidden/>
          </w:rPr>
          <w:t>149</w:t>
        </w:r>
        <w:r w:rsidRPr="009F636A">
          <w:rPr>
            <w:webHidden/>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619" w:history="1">
        <w:r w:rsidRPr="009F636A">
          <w:rPr>
            <w:rStyle w:val="a3"/>
            <w:color w:val="auto"/>
            <w:szCs w:val="21"/>
          </w:rPr>
          <w:t>7-1 When Failure Occurs</w:t>
        </w:r>
        <w:r w:rsidRPr="009F636A">
          <w:rPr>
            <w:webHidden/>
            <w:szCs w:val="21"/>
          </w:rPr>
          <w:tab/>
        </w:r>
        <w:r w:rsidRPr="009F636A">
          <w:rPr>
            <w:webHidden/>
            <w:szCs w:val="21"/>
          </w:rPr>
          <w:fldChar w:fldCharType="begin"/>
        </w:r>
        <w:r w:rsidRPr="009F636A">
          <w:rPr>
            <w:webHidden/>
            <w:szCs w:val="21"/>
          </w:rPr>
          <w:instrText xml:space="preserve"> PAGEREF _Toc45880619 \h </w:instrText>
        </w:r>
        <w:r w:rsidRPr="009F636A">
          <w:rPr>
            <w:webHidden/>
            <w:szCs w:val="21"/>
          </w:rPr>
        </w:r>
        <w:r w:rsidRPr="009F636A">
          <w:rPr>
            <w:webHidden/>
            <w:szCs w:val="21"/>
          </w:rPr>
          <w:fldChar w:fldCharType="separate"/>
        </w:r>
        <w:r w:rsidRPr="009F636A">
          <w:rPr>
            <w:webHidden/>
            <w:szCs w:val="21"/>
          </w:rPr>
          <w:t>202</w:t>
        </w:r>
        <w:r w:rsidRPr="009F636A">
          <w:rPr>
            <w:webHidden/>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620" w:history="1">
        <w:r w:rsidRPr="009F636A">
          <w:rPr>
            <w:rStyle w:val="a3"/>
            <w:b w:val="0"/>
            <w:noProof/>
            <w:color w:val="auto"/>
            <w:sz w:val="21"/>
            <w:szCs w:val="21"/>
          </w:rPr>
          <w:t xml:space="preserve">Intelligent Key Battery Runs </w:t>
        </w:r>
        <w:r w:rsidR="00873316" w:rsidRPr="009F636A">
          <w:rPr>
            <w:rStyle w:val="a3"/>
            <w:rFonts w:eastAsiaTheme="minorEastAsia"/>
            <w:b w:val="0"/>
            <w:noProof/>
            <w:color w:val="auto"/>
            <w:sz w:val="21"/>
            <w:szCs w:val="21"/>
          </w:rPr>
          <w:br/>
        </w:r>
        <w:r w:rsidRPr="009F636A">
          <w:rPr>
            <w:rStyle w:val="a3"/>
            <w:b w:val="0"/>
            <w:noProof/>
            <w:color w:val="auto"/>
            <w:sz w:val="21"/>
            <w:szCs w:val="21"/>
          </w:rPr>
          <w:t>Out</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_Toc45880620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202</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621" w:history="1">
        <w:r w:rsidRPr="009F636A">
          <w:rPr>
            <w:rStyle w:val="a3"/>
            <w:b w:val="0"/>
            <w:noProof/>
            <w:color w:val="auto"/>
            <w:sz w:val="21"/>
            <w:szCs w:val="21"/>
          </w:rPr>
          <w:t>Emergency Shutdown System</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_Toc45880621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203</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22" w:history="1">
        <w:r w:rsidRPr="009F636A">
          <w:rPr>
            <w:rStyle w:val="a3"/>
            <w:b w:val="0"/>
            <w:noProof/>
            <w:color w:val="auto"/>
            <w:sz w:val="21"/>
            <w:szCs w:val="21"/>
          </w:rPr>
          <w:t>Rescue after Vehicle Fire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_Toc45880622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203</w:t>
        </w:r>
        <w:r w:rsidRPr="009F636A">
          <w:rPr>
            <w:b w:val="0"/>
            <w:noProof/>
            <w:webHidden/>
            <w:color w:val="auto"/>
            <w:sz w:val="21"/>
            <w:szCs w:val="21"/>
          </w:rPr>
          <w:fldChar w:fldCharType="end"/>
        </w:r>
      </w:hyperlink>
    </w:p>
    <w:p w:rsidR="00640EB2" w:rsidRPr="009F636A" w:rsidRDefault="00640EB2" w:rsidP="009F636A">
      <w:pPr>
        <w:pStyle w:val="30"/>
        <w:ind w:leftChars="150" w:left="360"/>
        <w:jc w:val="left"/>
        <w:rPr>
          <w:rFonts w:eastAsiaTheme="minorEastAsia"/>
          <w:b w:val="0"/>
          <w:noProof/>
          <w:color w:val="auto"/>
          <w:kern w:val="2"/>
          <w:sz w:val="21"/>
          <w:szCs w:val="21"/>
          <w:lang w:bidi="ar-SA"/>
        </w:rPr>
      </w:pPr>
      <w:hyperlink w:anchor="_Toc45880623" w:history="1">
        <w:r w:rsidRPr="009F636A">
          <w:rPr>
            <w:rStyle w:val="a3"/>
            <w:b w:val="0"/>
            <w:noProof/>
            <w:color w:val="auto"/>
            <w:sz w:val="21"/>
            <w:szCs w:val="21"/>
          </w:rPr>
          <w:t>Rescue after Vehicle Collision</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_Toc45880623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204</w:t>
        </w:r>
        <w:r w:rsidRPr="009F636A">
          <w:rPr>
            <w:b w:val="0"/>
            <w:noProof/>
            <w:webHidden/>
            <w:color w:val="auto"/>
            <w:sz w:val="21"/>
            <w:szCs w:val="21"/>
          </w:rPr>
          <w:fldChar w:fldCharType="end"/>
        </w:r>
      </w:hyperlink>
    </w:p>
    <w:p w:rsidR="00640EB2" w:rsidRPr="009F636A" w:rsidRDefault="00640EB2" w:rsidP="009F636A">
      <w:pPr>
        <w:pStyle w:val="30"/>
        <w:ind w:leftChars="150" w:left="360"/>
        <w:rPr>
          <w:rFonts w:eastAsiaTheme="minorEastAsia"/>
          <w:b w:val="0"/>
          <w:noProof/>
          <w:color w:val="auto"/>
          <w:kern w:val="2"/>
          <w:sz w:val="21"/>
          <w:szCs w:val="21"/>
          <w:lang w:bidi="ar-SA"/>
        </w:rPr>
      </w:pPr>
      <w:hyperlink w:anchor="_Toc45880624" w:history="1">
        <w:r w:rsidRPr="009F636A">
          <w:rPr>
            <w:rStyle w:val="a3"/>
            <w:b w:val="0"/>
            <w:noProof/>
            <w:color w:val="auto"/>
            <w:sz w:val="21"/>
            <w:szCs w:val="21"/>
          </w:rPr>
          <w:t>Towing of Vehicle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_Toc45880624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205</w:t>
        </w:r>
        <w:r w:rsidRPr="009F636A">
          <w:rPr>
            <w:b w:val="0"/>
            <w:noProof/>
            <w:webHidden/>
            <w:color w:val="auto"/>
            <w:sz w:val="21"/>
            <w:szCs w:val="21"/>
          </w:rPr>
          <w:fldChar w:fldCharType="end"/>
        </w:r>
      </w:hyperlink>
    </w:p>
    <w:p w:rsidR="00640EB2" w:rsidRPr="009F636A" w:rsidRDefault="00640EB2" w:rsidP="009F636A">
      <w:pPr>
        <w:pStyle w:val="30"/>
        <w:ind w:leftChars="150" w:left="360"/>
        <w:rPr>
          <w:rStyle w:val="a3"/>
          <w:rFonts w:eastAsiaTheme="minorEastAsia"/>
          <w:b w:val="0"/>
          <w:noProof/>
          <w:color w:val="auto"/>
          <w:sz w:val="21"/>
          <w:szCs w:val="21"/>
        </w:rPr>
      </w:pPr>
      <w:hyperlink w:anchor="_Toc45880625" w:history="1">
        <w:r w:rsidRPr="009F636A">
          <w:rPr>
            <w:rStyle w:val="a3"/>
            <w:b w:val="0"/>
            <w:noProof/>
            <w:color w:val="auto"/>
            <w:sz w:val="21"/>
            <w:szCs w:val="21"/>
          </w:rPr>
          <w:t>Flat Tire</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_Toc45880625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206</w:t>
        </w:r>
        <w:r w:rsidRPr="009F636A">
          <w:rPr>
            <w:b w:val="0"/>
            <w:noProof/>
            <w:webHidden/>
            <w:color w:val="auto"/>
            <w:sz w:val="21"/>
            <w:szCs w:val="21"/>
          </w:rPr>
          <w:fldChar w:fldCharType="end"/>
        </w:r>
      </w:hyperlink>
    </w:p>
    <w:p w:rsidR="007D5192" w:rsidRPr="009F636A" w:rsidRDefault="007D5192" w:rsidP="00412DC0">
      <w:pPr>
        <w:pStyle w:val="10"/>
        <w:tabs>
          <w:tab w:val="clear" w:pos="7223"/>
          <w:tab w:val="right" w:leader="dot" w:pos="3360"/>
        </w:tabs>
        <w:rPr>
          <w:rFonts w:eastAsiaTheme="minorEastAsia"/>
          <w:kern w:val="2"/>
          <w:lang w:bidi="ar-SA"/>
        </w:rPr>
      </w:pPr>
      <w:hyperlink w:anchor="_Toc45880567" w:history="1">
        <w:r w:rsidRPr="009F636A">
          <w:rPr>
            <w:rStyle w:val="a3"/>
            <w:color w:val="auto"/>
          </w:rPr>
          <w:t>8</w:t>
        </w:r>
        <w:r w:rsidRPr="009F636A">
          <w:rPr>
            <w:rFonts w:eastAsiaTheme="minorEastAsia"/>
            <w:kern w:val="2"/>
            <w:lang w:bidi="ar-SA"/>
          </w:rPr>
          <w:tab/>
        </w:r>
        <w:r w:rsidRPr="009F636A">
          <w:rPr>
            <w:rStyle w:val="a3"/>
            <w:color w:val="auto"/>
          </w:rPr>
          <w:t>Vehicle Specifications</w:t>
        </w:r>
        <w:r w:rsidRPr="009F636A">
          <w:rPr>
            <w:webHidden/>
          </w:rPr>
          <w:tab/>
        </w:r>
        <w:r w:rsidRPr="009F636A">
          <w:rPr>
            <w:webHidden/>
          </w:rPr>
          <w:fldChar w:fldCharType="begin"/>
        </w:r>
        <w:r w:rsidRPr="009F636A">
          <w:rPr>
            <w:webHidden/>
          </w:rPr>
          <w:instrText xml:space="preserve"> PAGEREF _Toc45880567 \h </w:instrText>
        </w:r>
        <w:r w:rsidRPr="009F636A">
          <w:rPr>
            <w:webHidden/>
          </w:rPr>
        </w:r>
        <w:r w:rsidRPr="009F636A">
          <w:rPr>
            <w:webHidden/>
          </w:rPr>
          <w:fldChar w:fldCharType="separate"/>
        </w:r>
        <w:r w:rsidRPr="009F636A">
          <w:rPr>
            <w:webHidden/>
          </w:rPr>
          <w:t>149</w:t>
        </w:r>
        <w:r w:rsidRPr="009F636A">
          <w:rPr>
            <w:webHidden/>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628" w:history="1">
        <w:r w:rsidRPr="009F636A">
          <w:rPr>
            <w:rStyle w:val="a3"/>
            <w:color w:val="auto"/>
            <w:szCs w:val="21"/>
          </w:rPr>
          <w:t>8-1</w:t>
        </w:r>
        <w:r w:rsidRPr="009F636A">
          <w:rPr>
            <w:rFonts w:eastAsiaTheme="minorEastAsia"/>
            <w:szCs w:val="21"/>
          </w:rPr>
          <w:tab/>
        </w:r>
        <w:r w:rsidRPr="009F636A">
          <w:rPr>
            <w:rStyle w:val="a3"/>
            <w:color w:val="auto"/>
            <w:szCs w:val="21"/>
          </w:rPr>
          <w:t>Data Information</w:t>
        </w:r>
        <w:r w:rsidRPr="009F636A">
          <w:rPr>
            <w:webHidden/>
            <w:szCs w:val="21"/>
          </w:rPr>
          <w:tab/>
        </w:r>
        <w:r w:rsidRPr="009F636A">
          <w:rPr>
            <w:webHidden/>
            <w:szCs w:val="21"/>
          </w:rPr>
          <w:fldChar w:fldCharType="begin"/>
        </w:r>
        <w:r w:rsidRPr="009F636A">
          <w:rPr>
            <w:webHidden/>
            <w:szCs w:val="21"/>
          </w:rPr>
          <w:instrText xml:space="preserve"> PAGEREF _Toc45880628 \h </w:instrText>
        </w:r>
        <w:r w:rsidRPr="009F636A">
          <w:rPr>
            <w:webHidden/>
            <w:szCs w:val="21"/>
          </w:rPr>
        </w:r>
        <w:r w:rsidRPr="009F636A">
          <w:rPr>
            <w:webHidden/>
            <w:szCs w:val="21"/>
          </w:rPr>
          <w:fldChar w:fldCharType="separate"/>
        </w:r>
        <w:r w:rsidRPr="009F636A">
          <w:rPr>
            <w:webHidden/>
            <w:szCs w:val="21"/>
          </w:rPr>
          <w:t>210</w:t>
        </w:r>
        <w:r w:rsidRPr="009F636A">
          <w:rPr>
            <w:webHidden/>
            <w:szCs w:val="21"/>
          </w:rPr>
          <w:fldChar w:fldCharType="end"/>
        </w:r>
      </w:hyperlink>
    </w:p>
    <w:p w:rsidR="00640EB2" w:rsidRPr="009F636A" w:rsidRDefault="00640EB2" w:rsidP="009F636A">
      <w:pPr>
        <w:pStyle w:val="30"/>
        <w:ind w:leftChars="120" w:left="288"/>
        <w:rPr>
          <w:rFonts w:eastAsiaTheme="minorEastAsia"/>
          <w:b w:val="0"/>
          <w:noProof/>
          <w:color w:val="auto"/>
          <w:kern w:val="2"/>
          <w:sz w:val="21"/>
          <w:szCs w:val="21"/>
          <w:lang w:bidi="ar-SA"/>
        </w:rPr>
      </w:pPr>
      <w:hyperlink w:anchor="_Toc45880629" w:history="1">
        <w:r w:rsidRPr="009F636A">
          <w:rPr>
            <w:rStyle w:val="a3"/>
            <w:b w:val="0"/>
            <w:noProof/>
            <w:color w:val="auto"/>
            <w:sz w:val="21"/>
            <w:szCs w:val="21"/>
          </w:rPr>
          <w:t>Vehicle Parameters</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_Toc45880629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210</w:t>
        </w:r>
        <w:r w:rsidRPr="009F636A">
          <w:rPr>
            <w:b w:val="0"/>
            <w:noProof/>
            <w:webHidden/>
            <w:color w:val="auto"/>
            <w:sz w:val="21"/>
            <w:szCs w:val="21"/>
          </w:rPr>
          <w:fldChar w:fldCharType="end"/>
        </w:r>
      </w:hyperlink>
    </w:p>
    <w:p w:rsidR="00640EB2" w:rsidRPr="009F636A" w:rsidRDefault="00640EB2" w:rsidP="00412DC0">
      <w:pPr>
        <w:pStyle w:val="20"/>
        <w:tabs>
          <w:tab w:val="clear" w:pos="4165"/>
          <w:tab w:val="right" w:leader="dot" w:pos="3360"/>
        </w:tabs>
        <w:rPr>
          <w:rFonts w:eastAsiaTheme="minorEastAsia"/>
          <w:szCs w:val="21"/>
        </w:rPr>
      </w:pPr>
      <w:hyperlink w:anchor="_Toc45880630" w:history="1">
        <w:r w:rsidRPr="009F636A">
          <w:rPr>
            <w:rStyle w:val="a3"/>
            <w:color w:val="auto"/>
            <w:szCs w:val="21"/>
          </w:rPr>
          <w:t>8-2</w:t>
        </w:r>
        <w:r w:rsidRPr="009F636A">
          <w:rPr>
            <w:rFonts w:eastAsiaTheme="minorEastAsia"/>
            <w:szCs w:val="21"/>
          </w:rPr>
          <w:tab/>
        </w:r>
        <w:r w:rsidRPr="009F636A">
          <w:rPr>
            <w:rStyle w:val="a3"/>
            <w:color w:val="auto"/>
            <w:szCs w:val="21"/>
          </w:rPr>
          <w:t>Prompt Information</w:t>
        </w:r>
        <w:r w:rsidRPr="009F636A">
          <w:rPr>
            <w:webHidden/>
            <w:szCs w:val="21"/>
          </w:rPr>
          <w:tab/>
        </w:r>
        <w:r w:rsidRPr="009F636A">
          <w:rPr>
            <w:webHidden/>
            <w:szCs w:val="21"/>
          </w:rPr>
          <w:fldChar w:fldCharType="begin"/>
        </w:r>
        <w:r w:rsidRPr="009F636A">
          <w:rPr>
            <w:webHidden/>
            <w:szCs w:val="21"/>
          </w:rPr>
          <w:instrText xml:space="preserve"> PAGEREF _Toc45880630 \h </w:instrText>
        </w:r>
        <w:r w:rsidRPr="009F636A">
          <w:rPr>
            <w:webHidden/>
            <w:szCs w:val="21"/>
          </w:rPr>
        </w:r>
        <w:r w:rsidRPr="009F636A">
          <w:rPr>
            <w:webHidden/>
            <w:szCs w:val="21"/>
          </w:rPr>
          <w:fldChar w:fldCharType="separate"/>
        </w:r>
        <w:r w:rsidRPr="009F636A">
          <w:rPr>
            <w:webHidden/>
            <w:szCs w:val="21"/>
          </w:rPr>
          <w:t>212</w:t>
        </w:r>
        <w:r w:rsidRPr="009F636A">
          <w:rPr>
            <w:webHidden/>
            <w:szCs w:val="21"/>
          </w:rPr>
          <w:fldChar w:fldCharType="end"/>
        </w:r>
      </w:hyperlink>
    </w:p>
    <w:p w:rsidR="00640EB2" w:rsidRPr="009F636A" w:rsidRDefault="00640EB2" w:rsidP="009F636A">
      <w:pPr>
        <w:pStyle w:val="30"/>
        <w:ind w:leftChars="120" w:left="288"/>
        <w:rPr>
          <w:rFonts w:eastAsiaTheme="minorEastAsia"/>
          <w:b w:val="0"/>
          <w:noProof/>
          <w:color w:val="auto"/>
          <w:kern w:val="2"/>
          <w:sz w:val="21"/>
          <w:szCs w:val="21"/>
          <w:lang w:bidi="ar-SA"/>
        </w:rPr>
      </w:pPr>
      <w:hyperlink w:anchor="_Toc45880631" w:history="1">
        <w:r w:rsidRPr="009F636A">
          <w:rPr>
            <w:rStyle w:val="a3"/>
            <w:b w:val="0"/>
            <w:noProof/>
            <w:color w:val="auto"/>
            <w:sz w:val="21"/>
            <w:szCs w:val="21"/>
          </w:rPr>
          <w:t>Vehicle Identification</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_Toc45880631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212</w:t>
        </w:r>
        <w:r w:rsidRPr="009F636A">
          <w:rPr>
            <w:b w:val="0"/>
            <w:noProof/>
            <w:webHidden/>
            <w:color w:val="auto"/>
            <w:sz w:val="21"/>
            <w:szCs w:val="21"/>
          </w:rPr>
          <w:fldChar w:fldCharType="end"/>
        </w:r>
      </w:hyperlink>
    </w:p>
    <w:p w:rsidR="00640EB2" w:rsidRPr="009F636A" w:rsidRDefault="00640EB2" w:rsidP="009F636A">
      <w:pPr>
        <w:pStyle w:val="30"/>
        <w:ind w:leftChars="120" w:left="288"/>
        <w:rPr>
          <w:rFonts w:eastAsiaTheme="minorEastAsia"/>
          <w:b w:val="0"/>
          <w:noProof/>
          <w:color w:val="auto"/>
          <w:kern w:val="2"/>
          <w:sz w:val="21"/>
          <w:szCs w:val="21"/>
          <w:lang w:bidi="ar-SA"/>
        </w:rPr>
      </w:pPr>
      <w:hyperlink w:anchor="_Toc45880632" w:history="1">
        <w:r w:rsidRPr="009F636A">
          <w:rPr>
            <w:rStyle w:val="a3"/>
            <w:b w:val="0"/>
            <w:noProof/>
            <w:color w:val="auto"/>
            <w:sz w:val="21"/>
            <w:szCs w:val="21"/>
          </w:rPr>
          <w:t>Warning Labels</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_Toc45880632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214</w:t>
        </w:r>
        <w:r w:rsidRPr="009F636A">
          <w:rPr>
            <w:b w:val="0"/>
            <w:noProof/>
            <w:webHidden/>
            <w:color w:val="auto"/>
            <w:sz w:val="21"/>
            <w:szCs w:val="21"/>
          </w:rPr>
          <w:fldChar w:fldCharType="end"/>
        </w:r>
      </w:hyperlink>
      <w:bookmarkStart w:id="17" w:name="_GoBack"/>
      <w:bookmarkEnd w:id="17"/>
    </w:p>
    <w:p w:rsidR="00D956B2" w:rsidRPr="009F636A" w:rsidRDefault="00640EB2" w:rsidP="009F636A">
      <w:pPr>
        <w:pStyle w:val="30"/>
        <w:ind w:leftChars="120" w:left="288"/>
        <w:rPr>
          <w:rStyle w:val="a3"/>
          <w:b w:val="0"/>
          <w:noProof/>
          <w:color w:val="auto"/>
          <w:sz w:val="21"/>
          <w:szCs w:val="21"/>
        </w:rPr>
        <w:sectPr w:rsidR="00D956B2" w:rsidRPr="009F636A" w:rsidSect="00D956B2">
          <w:type w:val="continuous"/>
          <w:pgSz w:w="8392" w:h="11907" w:code="9"/>
          <w:pgMar w:top="567" w:right="567" w:bottom="567" w:left="567" w:header="567" w:footer="284" w:gutter="0"/>
          <w:cols w:num="2" w:space="480"/>
          <w:noEndnote/>
          <w:docGrid w:linePitch="360"/>
        </w:sectPr>
      </w:pPr>
      <w:hyperlink w:anchor="_Toc45880633" w:history="1">
        <w:r w:rsidRPr="009F636A">
          <w:rPr>
            <w:rStyle w:val="a3"/>
            <w:b w:val="0"/>
            <w:noProof/>
            <w:color w:val="auto"/>
            <w:sz w:val="21"/>
            <w:szCs w:val="21"/>
          </w:rPr>
          <w:t>Microwave Window</w:t>
        </w:r>
        <w:r w:rsidRPr="009F636A">
          <w:rPr>
            <w:b w:val="0"/>
            <w:noProof/>
            <w:webHidden/>
            <w:color w:val="auto"/>
            <w:sz w:val="21"/>
            <w:szCs w:val="21"/>
          </w:rPr>
          <w:tab/>
        </w:r>
        <w:r w:rsidRPr="009F636A">
          <w:rPr>
            <w:b w:val="0"/>
            <w:noProof/>
            <w:webHidden/>
            <w:color w:val="auto"/>
            <w:sz w:val="21"/>
            <w:szCs w:val="21"/>
          </w:rPr>
          <w:fldChar w:fldCharType="begin"/>
        </w:r>
        <w:r w:rsidRPr="009F636A">
          <w:rPr>
            <w:b w:val="0"/>
            <w:noProof/>
            <w:webHidden/>
            <w:color w:val="auto"/>
            <w:sz w:val="21"/>
            <w:szCs w:val="21"/>
          </w:rPr>
          <w:instrText xml:space="preserve"> PAGEREF _Toc45880633 \h </w:instrText>
        </w:r>
        <w:r w:rsidRPr="009F636A">
          <w:rPr>
            <w:b w:val="0"/>
            <w:noProof/>
            <w:webHidden/>
            <w:color w:val="auto"/>
            <w:sz w:val="21"/>
            <w:szCs w:val="21"/>
          </w:rPr>
        </w:r>
        <w:r w:rsidRPr="009F636A">
          <w:rPr>
            <w:b w:val="0"/>
            <w:noProof/>
            <w:webHidden/>
            <w:color w:val="auto"/>
            <w:sz w:val="21"/>
            <w:szCs w:val="21"/>
          </w:rPr>
          <w:fldChar w:fldCharType="separate"/>
        </w:r>
        <w:r w:rsidRPr="009F636A">
          <w:rPr>
            <w:b w:val="0"/>
            <w:noProof/>
            <w:webHidden/>
            <w:color w:val="auto"/>
            <w:sz w:val="21"/>
            <w:szCs w:val="21"/>
          </w:rPr>
          <w:t>216</w:t>
        </w:r>
        <w:r w:rsidRPr="009F636A">
          <w:rPr>
            <w:b w:val="0"/>
            <w:noProof/>
            <w:webHidden/>
            <w:color w:val="auto"/>
            <w:sz w:val="21"/>
            <w:szCs w:val="21"/>
          </w:rPr>
          <w:fldChar w:fldCharType="end"/>
        </w:r>
      </w:hyperlink>
    </w:p>
    <w:p w:rsidR="00C61BD8" w:rsidRPr="007B278E" w:rsidRDefault="009A4B07" w:rsidP="009F636A">
      <w:pPr>
        <w:tabs>
          <w:tab w:val="right" w:leader="dot" w:pos="2400"/>
        </w:tabs>
        <w:snapToGrid w:val="0"/>
        <w:ind w:left="420" w:hangingChars="200" w:hanging="420"/>
        <w:rPr>
          <w:rFonts w:ascii="Arial" w:eastAsiaTheme="majorEastAsia" w:hAnsi="Arial" w:cs="Arial"/>
          <w:sz w:val="21"/>
          <w:szCs w:val="21"/>
        </w:rPr>
      </w:pPr>
      <w:r w:rsidRPr="009F636A">
        <w:rPr>
          <w:rFonts w:ascii="Arial" w:eastAsiaTheme="majorEastAsia" w:hAnsi="Arial" w:cs="Arial"/>
          <w:color w:val="auto"/>
          <w:sz w:val="21"/>
          <w:szCs w:val="21"/>
        </w:rPr>
        <w:fldChar w:fldCharType="end"/>
      </w:r>
    </w:p>
    <w:p w:rsidR="00C61BD8" w:rsidRPr="007B278E" w:rsidRDefault="00C61BD8" w:rsidP="00412DC0">
      <w:pPr>
        <w:snapToGrid w:val="0"/>
        <w:spacing w:before="120" w:after="120"/>
        <w:rPr>
          <w:rFonts w:ascii="Arial" w:eastAsiaTheme="majorEastAsia" w:hAnsi="Arial" w:cs="Arial"/>
          <w:sz w:val="21"/>
          <w:szCs w:val="21"/>
        </w:rPr>
        <w:sectPr w:rsidR="00C61BD8" w:rsidRPr="007B278E" w:rsidSect="00D956B2">
          <w:type w:val="continuous"/>
          <w:pgSz w:w="8392" w:h="11907" w:code="9"/>
          <w:pgMar w:top="567" w:right="567" w:bottom="567" w:left="567" w:header="567" w:footer="284" w:gutter="0"/>
          <w:cols w:space="720"/>
          <w:noEndnote/>
          <w:docGrid w:linePitch="360"/>
        </w:sectPr>
      </w:pPr>
    </w:p>
    <w:p w:rsidR="00015AA3" w:rsidRPr="007B278E" w:rsidRDefault="00CF21B3" w:rsidP="00412DC0">
      <w:pPr>
        <w:snapToGrid w:val="0"/>
        <w:spacing w:before="120" w:after="120"/>
        <w:rPr>
          <w:rFonts w:ascii="Arial" w:eastAsiaTheme="majorEastAsia" w:hAnsi="Arial" w:cs="Arial"/>
          <w:b/>
          <w:snapToGrid w:val="0"/>
          <w:color w:val="231916"/>
        </w:rPr>
      </w:pPr>
      <w:r w:rsidRPr="007B278E">
        <w:rPr>
          <w:rFonts w:ascii="Arial" w:hAnsi="Arial" w:cs="Arial"/>
          <w:b/>
          <w:snapToGrid w:val="0"/>
          <w:color w:val="355497"/>
        </w:rPr>
        <w:t>■</w:t>
      </w:r>
      <w:r w:rsidRPr="007B278E">
        <w:rPr>
          <w:rFonts w:ascii="Arial" w:hAnsi="Arial" w:cs="Arial"/>
          <w:b/>
          <w:snapToGrid w:val="0"/>
          <w:color w:val="231916"/>
          <w:sz w:val="21"/>
        </w:rPr>
        <w:tab/>
        <w:t>Exterior</w:t>
      </w:r>
    </w:p>
    <w:p w:rsidR="00015AA3" w:rsidRPr="007B278E" w:rsidRDefault="00A64EC1" w:rsidP="00412DC0">
      <w:pPr>
        <w:snapToGrid w:val="0"/>
        <w:spacing w:before="12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4E255450" wp14:editId="092067DE">
            <wp:extent cx="4320000" cy="3267945"/>
            <wp:effectExtent l="0" t="0" r="4445" b="8890"/>
            <wp:docPr id="6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20000" cy="3267945"/>
                    </a:xfrm>
                    <a:prstGeom prst="rect">
                      <a:avLst/>
                    </a:prstGeom>
                    <a:noFill/>
                    <a:ln>
                      <a:noFill/>
                    </a:ln>
                  </pic:spPr>
                </pic:pic>
              </a:graphicData>
            </a:graphic>
          </wp:inline>
        </w:drawing>
      </w:r>
    </w:p>
    <w:p w:rsidR="00C61BD8" w:rsidRPr="007B278E" w:rsidRDefault="00A64EC1" w:rsidP="00412DC0">
      <w:pPr>
        <w:pStyle w:val="1-P"/>
        <w:tabs>
          <w:tab w:val="clear" w:pos="9071"/>
          <w:tab w:val="right" w:pos="7200"/>
        </w:tabs>
        <w:topLinePunct/>
        <w:ind w:left="480"/>
        <w:jc w:val="left"/>
        <w:rPr>
          <w:rFonts w:ascii="Arial" w:eastAsiaTheme="majorEastAsia" w:hAnsi="Arial" w:cs="Arial"/>
          <w:sz w:val="21"/>
          <w:szCs w:val="21"/>
        </w:rPr>
      </w:pPr>
      <w:bookmarkStart w:id="18" w:name="bookmark7"/>
      <w:r w:rsidRPr="007B278E">
        <w:rPr>
          <w:rFonts w:ascii="Arial" w:hAnsi="Arial" w:cs="Arial"/>
          <w:noProof/>
          <w:snapToGrid/>
          <w:sz w:val="21"/>
          <w:szCs w:val="21"/>
        </w:rPr>
        <w:drawing>
          <wp:inline distT="0" distB="0" distL="0" distR="0" wp14:anchorId="3B3D6B38" wp14:editId="3E470654">
            <wp:extent cx="152400" cy="165100"/>
            <wp:effectExtent l="0" t="0" r="0" b="6350"/>
            <wp:docPr id="62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7B278E">
        <w:rPr>
          <w:rFonts w:ascii="Arial" w:hAnsi="Arial" w:cs="Arial"/>
          <w:sz w:val="21"/>
          <w:szCs w:val="21"/>
        </w:rPr>
        <w:tab/>
        <w:t>Trunk lid</w:t>
      </w:r>
      <w:r w:rsidRPr="007B278E">
        <w:rPr>
          <w:rFonts w:ascii="Arial" w:hAnsi="Arial" w:cs="Arial"/>
          <w:sz w:val="21"/>
          <w:szCs w:val="21"/>
          <w:u w:val="dotted"/>
        </w:rPr>
        <w:tab/>
      </w:r>
      <w:r w:rsidRPr="007B278E">
        <w:rPr>
          <w:rFonts w:ascii="Arial" w:hAnsi="Arial" w:cs="Arial"/>
          <w:sz w:val="21"/>
          <w:szCs w:val="21"/>
        </w:rPr>
        <w:t>p52</w:t>
      </w:r>
    </w:p>
    <w:p w:rsidR="00C61BD8" w:rsidRPr="007B278E" w:rsidRDefault="00A64EC1" w:rsidP="00412DC0">
      <w:pPr>
        <w:pStyle w:val="1-P"/>
        <w:tabs>
          <w:tab w:val="clear" w:pos="9071"/>
          <w:tab w:val="right" w:pos="7200"/>
        </w:tabs>
        <w:topLinePunct/>
        <w:ind w:left="480"/>
        <w:jc w:val="left"/>
        <w:rPr>
          <w:rFonts w:ascii="Arial" w:eastAsiaTheme="majorEastAsia" w:hAnsi="Arial" w:cs="Arial"/>
          <w:sz w:val="21"/>
          <w:szCs w:val="21"/>
        </w:rPr>
      </w:pPr>
      <w:r w:rsidRPr="007B278E">
        <w:rPr>
          <w:rFonts w:ascii="Arial" w:hAnsi="Arial" w:cs="Arial"/>
          <w:noProof/>
          <w:snapToGrid/>
          <w:sz w:val="21"/>
          <w:szCs w:val="21"/>
        </w:rPr>
        <w:drawing>
          <wp:inline distT="0" distB="0" distL="0" distR="0" wp14:anchorId="45CAAD31" wp14:editId="0B630121">
            <wp:extent cx="158750" cy="158750"/>
            <wp:effectExtent l="0" t="0" r="0" b="0"/>
            <wp:docPr id="62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B278E">
        <w:rPr>
          <w:rFonts w:ascii="Arial" w:hAnsi="Arial" w:cs="Arial"/>
          <w:sz w:val="21"/>
          <w:szCs w:val="21"/>
        </w:rPr>
        <w:tab/>
        <w:t>AC charging port cap</w:t>
      </w:r>
      <w:r w:rsidRPr="007B278E">
        <w:rPr>
          <w:rFonts w:ascii="Arial" w:hAnsi="Arial" w:cs="Arial"/>
          <w:sz w:val="21"/>
          <w:szCs w:val="21"/>
          <w:u w:val="dotted"/>
        </w:rPr>
        <w:tab/>
      </w:r>
      <w:r w:rsidRPr="007B278E">
        <w:rPr>
          <w:rFonts w:ascii="Arial" w:hAnsi="Arial" w:cs="Arial"/>
          <w:sz w:val="21"/>
          <w:szCs w:val="21"/>
        </w:rPr>
        <w:t>p88</w:t>
      </w:r>
    </w:p>
    <w:p w:rsidR="00C61BD8" w:rsidRPr="007B278E" w:rsidRDefault="003467C0" w:rsidP="00412DC0">
      <w:pPr>
        <w:pStyle w:val="1-P1"/>
        <w:tabs>
          <w:tab w:val="clear" w:pos="9071"/>
          <w:tab w:val="right" w:pos="7200"/>
        </w:tabs>
        <w:topLinePunct/>
        <w:ind w:left="480"/>
        <w:jc w:val="left"/>
        <w:rPr>
          <w:rFonts w:ascii="Arial" w:eastAsiaTheme="majorEastAsia" w:hAnsi="Arial" w:cs="Arial"/>
          <w:sz w:val="21"/>
          <w:szCs w:val="21"/>
        </w:rPr>
      </w:pPr>
      <w:r w:rsidRPr="007B278E">
        <w:rPr>
          <w:rFonts w:ascii="Arial" w:hAnsi="Arial" w:cs="Arial"/>
          <w:sz w:val="21"/>
          <w:szCs w:val="21"/>
        </w:rPr>
        <w:t>AC charging with household portable equipment</w:t>
      </w:r>
      <w:r w:rsidRPr="007B278E">
        <w:rPr>
          <w:rFonts w:ascii="Arial" w:hAnsi="Arial" w:cs="Arial"/>
          <w:sz w:val="21"/>
          <w:szCs w:val="21"/>
          <w:u w:val="dotted"/>
        </w:rPr>
        <w:tab/>
      </w:r>
      <w:r w:rsidRPr="007B278E">
        <w:rPr>
          <w:rFonts w:ascii="Arial" w:hAnsi="Arial" w:cs="Arial"/>
          <w:sz w:val="21"/>
          <w:szCs w:val="21"/>
        </w:rPr>
        <w:t>P86</w:t>
      </w:r>
    </w:p>
    <w:p w:rsidR="00C61BD8" w:rsidRPr="007B278E" w:rsidRDefault="003467C0" w:rsidP="00412DC0">
      <w:pPr>
        <w:pStyle w:val="1-P1"/>
        <w:tabs>
          <w:tab w:val="clear" w:pos="9071"/>
          <w:tab w:val="right" w:pos="7200"/>
        </w:tabs>
        <w:topLinePunct/>
        <w:ind w:left="480"/>
        <w:jc w:val="left"/>
        <w:rPr>
          <w:rFonts w:ascii="Arial" w:eastAsiaTheme="majorEastAsia" w:hAnsi="Arial" w:cs="Arial"/>
          <w:sz w:val="21"/>
          <w:szCs w:val="21"/>
        </w:rPr>
      </w:pPr>
      <w:r w:rsidRPr="007B278E">
        <w:rPr>
          <w:rFonts w:ascii="Arial" w:hAnsi="Arial" w:cs="Arial"/>
          <w:sz w:val="21"/>
          <w:szCs w:val="21"/>
        </w:rPr>
        <w:t>Single-phase/Three-phase AC charging through charging pile</w:t>
      </w:r>
      <w:r w:rsidRPr="007B278E">
        <w:rPr>
          <w:rFonts w:ascii="Arial" w:hAnsi="Arial" w:cs="Arial"/>
          <w:sz w:val="21"/>
          <w:szCs w:val="21"/>
          <w:u w:val="dotted"/>
        </w:rPr>
        <w:tab/>
      </w:r>
      <w:r w:rsidRPr="007B278E">
        <w:rPr>
          <w:rFonts w:ascii="Arial" w:hAnsi="Arial" w:cs="Arial"/>
          <w:sz w:val="21"/>
          <w:szCs w:val="21"/>
        </w:rPr>
        <w:t>P91</w:t>
      </w:r>
    </w:p>
    <w:p w:rsidR="003467C0" w:rsidRPr="007B278E" w:rsidRDefault="003467C0" w:rsidP="00412DC0">
      <w:pPr>
        <w:pStyle w:val="1-P1"/>
        <w:tabs>
          <w:tab w:val="clear" w:pos="9071"/>
          <w:tab w:val="right" w:pos="7200"/>
        </w:tabs>
        <w:topLinePunct/>
        <w:ind w:left="480"/>
        <w:jc w:val="left"/>
        <w:rPr>
          <w:rFonts w:ascii="Arial" w:eastAsiaTheme="majorEastAsia" w:hAnsi="Arial" w:cs="Arial"/>
          <w:sz w:val="21"/>
          <w:szCs w:val="21"/>
        </w:rPr>
      </w:pPr>
      <w:r w:rsidRPr="007B278E">
        <w:rPr>
          <w:rFonts w:ascii="Arial" w:hAnsi="Arial" w:cs="Arial"/>
          <w:sz w:val="21"/>
          <w:szCs w:val="21"/>
        </w:rPr>
        <w:t>Emergency unlocking of charging port</w:t>
      </w:r>
      <w:r w:rsidRPr="007B278E">
        <w:rPr>
          <w:rFonts w:ascii="Arial" w:hAnsi="Arial" w:cs="Arial"/>
          <w:sz w:val="21"/>
          <w:szCs w:val="21"/>
          <w:u w:val="dotted"/>
        </w:rPr>
        <w:tab/>
      </w:r>
      <w:r w:rsidRPr="007B278E">
        <w:rPr>
          <w:rFonts w:ascii="Arial" w:hAnsi="Arial" w:cs="Arial"/>
          <w:sz w:val="21"/>
          <w:szCs w:val="21"/>
        </w:rPr>
        <w:t>P98</w:t>
      </w:r>
    </w:p>
    <w:p w:rsidR="00C61BD8" w:rsidRPr="007B278E" w:rsidRDefault="00A64EC1" w:rsidP="00412DC0">
      <w:pPr>
        <w:pStyle w:val="1-P"/>
        <w:tabs>
          <w:tab w:val="clear" w:pos="9071"/>
          <w:tab w:val="right" w:pos="7200"/>
        </w:tabs>
        <w:topLinePunct/>
        <w:ind w:left="480"/>
        <w:jc w:val="left"/>
        <w:rPr>
          <w:rFonts w:ascii="Arial" w:eastAsiaTheme="majorEastAsia" w:hAnsi="Arial" w:cs="Arial"/>
          <w:sz w:val="21"/>
          <w:szCs w:val="21"/>
        </w:rPr>
      </w:pPr>
      <w:r w:rsidRPr="007B278E">
        <w:rPr>
          <w:rFonts w:ascii="Arial" w:hAnsi="Arial" w:cs="Arial"/>
          <w:noProof/>
          <w:snapToGrid/>
          <w:sz w:val="21"/>
          <w:szCs w:val="21"/>
        </w:rPr>
        <w:drawing>
          <wp:inline distT="0" distB="0" distL="0" distR="0" wp14:anchorId="702EF7AC" wp14:editId="54E07386">
            <wp:extent cx="165100" cy="158750"/>
            <wp:effectExtent l="0" t="0" r="6350" b="0"/>
            <wp:docPr id="62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100" cy="158750"/>
                    </a:xfrm>
                    <a:prstGeom prst="rect">
                      <a:avLst/>
                    </a:prstGeom>
                    <a:noFill/>
                    <a:ln>
                      <a:noFill/>
                    </a:ln>
                  </pic:spPr>
                </pic:pic>
              </a:graphicData>
            </a:graphic>
          </wp:inline>
        </w:drawing>
      </w:r>
      <w:r w:rsidRPr="007B278E">
        <w:rPr>
          <w:rFonts w:ascii="Arial" w:hAnsi="Arial" w:cs="Arial"/>
          <w:sz w:val="21"/>
          <w:szCs w:val="21"/>
        </w:rPr>
        <w:tab/>
        <w:t>Wiper blade</w:t>
      </w:r>
      <w:r w:rsidRPr="007B278E">
        <w:rPr>
          <w:rFonts w:ascii="Arial" w:hAnsi="Arial" w:cs="Arial"/>
          <w:sz w:val="21"/>
          <w:szCs w:val="21"/>
          <w:u w:val="dotted"/>
        </w:rPr>
        <w:tab/>
      </w:r>
      <w:r w:rsidRPr="007B278E">
        <w:rPr>
          <w:rFonts w:ascii="Arial" w:hAnsi="Arial" w:cs="Arial"/>
          <w:sz w:val="21"/>
          <w:szCs w:val="21"/>
        </w:rPr>
        <w:t>P186</w:t>
      </w:r>
    </w:p>
    <w:p w:rsidR="003467C0" w:rsidRPr="007B278E" w:rsidRDefault="003467C0" w:rsidP="00412DC0">
      <w:pPr>
        <w:pStyle w:val="1-P1"/>
        <w:tabs>
          <w:tab w:val="clear" w:pos="9071"/>
          <w:tab w:val="right" w:pos="7200"/>
        </w:tabs>
        <w:topLinePunct/>
        <w:ind w:left="480"/>
        <w:jc w:val="left"/>
        <w:rPr>
          <w:rFonts w:ascii="Arial" w:eastAsiaTheme="majorEastAsia" w:hAnsi="Arial" w:cs="Arial"/>
          <w:sz w:val="21"/>
          <w:szCs w:val="21"/>
        </w:rPr>
      </w:pPr>
      <w:r w:rsidRPr="007B278E">
        <w:rPr>
          <w:rFonts w:ascii="Arial" w:hAnsi="Arial" w:cs="Arial"/>
          <w:sz w:val="21"/>
          <w:szCs w:val="21"/>
        </w:rPr>
        <w:t>Replacement of wiper blade</w:t>
      </w:r>
      <w:r w:rsidRPr="007B278E">
        <w:rPr>
          <w:rFonts w:ascii="Arial" w:hAnsi="Arial" w:cs="Arial"/>
          <w:sz w:val="21"/>
          <w:szCs w:val="21"/>
          <w:u w:val="dotted"/>
        </w:rPr>
        <w:tab/>
      </w:r>
      <w:r w:rsidRPr="007B278E">
        <w:rPr>
          <w:rFonts w:ascii="Arial" w:hAnsi="Arial" w:cs="Arial"/>
          <w:sz w:val="21"/>
          <w:szCs w:val="21"/>
        </w:rPr>
        <w:t>P144</w:t>
      </w:r>
    </w:p>
    <w:p w:rsidR="00C61BD8" w:rsidRPr="007B278E" w:rsidRDefault="00A64EC1" w:rsidP="00412DC0">
      <w:pPr>
        <w:pStyle w:val="1-P"/>
        <w:tabs>
          <w:tab w:val="clear" w:pos="9071"/>
          <w:tab w:val="right" w:pos="7200"/>
        </w:tabs>
        <w:topLinePunct/>
        <w:ind w:left="480"/>
        <w:jc w:val="left"/>
        <w:rPr>
          <w:rFonts w:ascii="Arial" w:eastAsiaTheme="majorEastAsia" w:hAnsi="Arial" w:cs="Arial"/>
          <w:sz w:val="21"/>
          <w:szCs w:val="21"/>
        </w:rPr>
      </w:pPr>
      <w:r w:rsidRPr="007B278E">
        <w:rPr>
          <w:rFonts w:ascii="Arial" w:hAnsi="Arial" w:cs="Arial"/>
          <w:noProof/>
          <w:snapToGrid/>
          <w:sz w:val="21"/>
          <w:szCs w:val="21"/>
        </w:rPr>
        <w:drawing>
          <wp:inline distT="0" distB="0" distL="0" distR="0" wp14:anchorId="41BCC734" wp14:editId="0232E279">
            <wp:extent cx="158750" cy="158750"/>
            <wp:effectExtent l="0" t="0" r="0" b="0"/>
            <wp:docPr id="61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B278E">
        <w:rPr>
          <w:rFonts w:ascii="Arial" w:hAnsi="Arial" w:cs="Arial"/>
          <w:sz w:val="21"/>
          <w:szCs w:val="21"/>
        </w:rPr>
        <w:tab/>
        <w:t>Electric exterior rearview mirrors</w:t>
      </w:r>
      <w:r w:rsidRPr="007B278E">
        <w:rPr>
          <w:rFonts w:ascii="Arial" w:hAnsi="Arial" w:cs="Arial"/>
          <w:sz w:val="21"/>
          <w:szCs w:val="21"/>
          <w:u w:val="dotted"/>
        </w:rPr>
        <w:tab/>
      </w:r>
      <w:r w:rsidRPr="007B278E">
        <w:rPr>
          <w:rFonts w:ascii="Arial" w:hAnsi="Arial" w:cs="Arial"/>
          <w:sz w:val="21"/>
          <w:szCs w:val="21"/>
        </w:rPr>
        <w:t>P143</w:t>
      </w:r>
    </w:p>
    <w:p w:rsidR="00C61BD8" w:rsidRPr="007B278E" w:rsidRDefault="00A64EC1" w:rsidP="00412DC0">
      <w:pPr>
        <w:pStyle w:val="1-P"/>
        <w:tabs>
          <w:tab w:val="clear" w:pos="9071"/>
          <w:tab w:val="right" w:pos="7200"/>
        </w:tabs>
        <w:topLinePunct/>
        <w:ind w:left="480"/>
        <w:jc w:val="left"/>
        <w:rPr>
          <w:rFonts w:ascii="Arial" w:eastAsiaTheme="majorEastAsia" w:hAnsi="Arial" w:cs="Arial"/>
          <w:sz w:val="21"/>
          <w:szCs w:val="21"/>
        </w:rPr>
      </w:pPr>
      <w:r w:rsidRPr="007B278E">
        <w:rPr>
          <w:rFonts w:ascii="Arial" w:hAnsi="Arial" w:cs="Arial"/>
          <w:noProof/>
          <w:snapToGrid/>
          <w:sz w:val="21"/>
          <w:szCs w:val="21"/>
        </w:rPr>
        <w:drawing>
          <wp:inline distT="0" distB="0" distL="0" distR="0" wp14:anchorId="7526E17E" wp14:editId="6FA59F0D">
            <wp:extent cx="165100" cy="165100"/>
            <wp:effectExtent l="0" t="0" r="6350" b="6350"/>
            <wp:docPr id="618"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sz w:val="21"/>
          <w:szCs w:val="21"/>
        </w:rPr>
        <w:tab/>
        <w:t>Doors</w:t>
      </w:r>
      <w:r w:rsidRPr="007B278E">
        <w:rPr>
          <w:rFonts w:ascii="Arial" w:hAnsi="Arial" w:cs="Arial"/>
          <w:sz w:val="21"/>
          <w:szCs w:val="21"/>
          <w:u w:val="dotted"/>
        </w:rPr>
        <w:tab/>
      </w:r>
      <w:r w:rsidRPr="007B278E">
        <w:rPr>
          <w:rFonts w:ascii="Arial" w:hAnsi="Arial" w:cs="Arial"/>
          <w:sz w:val="21"/>
          <w:szCs w:val="21"/>
        </w:rPr>
        <w:t>P51</w:t>
      </w:r>
    </w:p>
    <w:p w:rsidR="00A5393D" w:rsidRPr="007B278E" w:rsidRDefault="003467C0" w:rsidP="00412DC0">
      <w:pPr>
        <w:pStyle w:val="1-P1"/>
        <w:tabs>
          <w:tab w:val="clear" w:pos="9071"/>
          <w:tab w:val="right" w:pos="7200"/>
        </w:tabs>
        <w:topLinePunct/>
        <w:ind w:left="480"/>
        <w:jc w:val="left"/>
        <w:rPr>
          <w:rFonts w:ascii="Arial" w:hAnsi="Arial" w:cs="Arial"/>
          <w:sz w:val="21"/>
          <w:szCs w:val="21"/>
        </w:rPr>
      </w:pPr>
      <w:r w:rsidRPr="007B278E">
        <w:rPr>
          <w:rFonts w:ascii="Arial" w:hAnsi="Arial" w:cs="Arial"/>
          <w:sz w:val="21"/>
          <w:szCs w:val="21"/>
        </w:rPr>
        <w:t>Door lock/unlock</w:t>
      </w:r>
      <w:r w:rsidRPr="007B278E">
        <w:rPr>
          <w:rFonts w:ascii="Arial" w:hAnsi="Arial" w:cs="Arial"/>
          <w:sz w:val="21"/>
          <w:szCs w:val="21"/>
          <w:u w:val="dotted"/>
        </w:rPr>
        <w:tab/>
      </w:r>
      <w:r w:rsidRPr="007B278E">
        <w:rPr>
          <w:rFonts w:ascii="Arial" w:hAnsi="Arial" w:cs="Arial"/>
          <w:sz w:val="21"/>
          <w:szCs w:val="21"/>
        </w:rPr>
        <w:t>P51</w:t>
      </w:r>
    </w:p>
    <w:p w:rsidR="00A5393D" w:rsidRPr="007B278E" w:rsidRDefault="00A5393D" w:rsidP="00412DC0">
      <w:pPr>
        <w:widowControl/>
        <w:rPr>
          <w:rFonts w:ascii="Arial" w:eastAsia="宋体" w:hAnsi="Arial" w:cs="Arial"/>
          <w:snapToGrid w:val="0"/>
          <w:color w:val="auto"/>
          <w:sz w:val="21"/>
          <w:szCs w:val="21"/>
          <w:lang w:bidi="ar-SA"/>
        </w:rPr>
      </w:pPr>
      <w:r w:rsidRPr="007B278E">
        <w:rPr>
          <w:rFonts w:ascii="Arial" w:hAnsi="Arial" w:cs="Arial"/>
          <w:sz w:val="21"/>
          <w:szCs w:val="21"/>
        </w:rPr>
        <w:br w:type="page"/>
      </w:r>
    </w:p>
    <w:p w:rsidR="00C61BD8" w:rsidRPr="007B278E" w:rsidRDefault="00A64EC1" w:rsidP="00412DC0">
      <w:pPr>
        <w:pStyle w:val="1-P"/>
        <w:tabs>
          <w:tab w:val="clear" w:pos="9071"/>
          <w:tab w:val="right" w:pos="7200"/>
        </w:tabs>
        <w:topLinePunct/>
        <w:ind w:left="480"/>
        <w:jc w:val="left"/>
        <w:rPr>
          <w:rFonts w:ascii="Arial" w:eastAsiaTheme="majorEastAsia" w:hAnsi="Arial" w:cs="Arial"/>
          <w:sz w:val="21"/>
          <w:szCs w:val="21"/>
        </w:rPr>
      </w:pPr>
      <w:r w:rsidRPr="007B278E">
        <w:rPr>
          <w:rFonts w:ascii="Arial" w:hAnsi="Arial" w:cs="Arial"/>
          <w:noProof/>
          <w:snapToGrid/>
          <w:sz w:val="21"/>
          <w:szCs w:val="21"/>
        </w:rPr>
        <w:drawing>
          <wp:inline distT="0" distB="0" distL="0" distR="0" wp14:anchorId="3FD3A571" wp14:editId="357EB34C">
            <wp:extent cx="165100" cy="165100"/>
            <wp:effectExtent l="0" t="0" r="6350" b="6350"/>
            <wp:docPr id="61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snapToGrid/>
          <w:sz w:val="21"/>
          <w:szCs w:val="21"/>
        </w:rPr>
        <w:tab/>
      </w:r>
      <w:r w:rsidRPr="007B278E">
        <w:rPr>
          <w:rFonts w:ascii="Arial" w:hAnsi="Arial" w:cs="Arial"/>
          <w:sz w:val="21"/>
          <w:szCs w:val="21"/>
        </w:rPr>
        <w:t>Tire</w:t>
      </w:r>
      <w:r w:rsidRPr="007B278E">
        <w:rPr>
          <w:rFonts w:ascii="Arial" w:hAnsi="Arial" w:cs="Arial"/>
          <w:sz w:val="21"/>
          <w:szCs w:val="21"/>
          <w:u w:val="dotted"/>
        </w:rPr>
        <w:tab/>
      </w:r>
      <w:r w:rsidRPr="007B278E">
        <w:rPr>
          <w:rFonts w:ascii="Arial" w:hAnsi="Arial" w:cs="Arial"/>
          <w:sz w:val="21"/>
          <w:szCs w:val="21"/>
        </w:rPr>
        <w:t>P187</w:t>
      </w:r>
    </w:p>
    <w:p w:rsidR="00C61BD8" w:rsidRPr="007B278E" w:rsidRDefault="003467C0" w:rsidP="00412DC0">
      <w:pPr>
        <w:pStyle w:val="1-P1"/>
        <w:tabs>
          <w:tab w:val="clear" w:pos="9071"/>
          <w:tab w:val="right" w:pos="7200"/>
        </w:tabs>
        <w:topLinePunct/>
        <w:ind w:left="480"/>
        <w:jc w:val="left"/>
        <w:rPr>
          <w:rFonts w:ascii="Arial" w:eastAsiaTheme="majorEastAsia" w:hAnsi="Arial" w:cs="Arial"/>
          <w:sz w:val="21"/>
          <w:szCs w:val="21"/>
        </w:rPr>
      </w:pPr>
      <w:r w:rsidRPr="007B278E">
        <w:rPr>
          <w:rFonts w:ascii="Arial" w:hAnsi="Arial" w:cs="Arial"/>
          <w:sz w:val="21"/>
          <w:szCs w:val="21"/>
        </w:rPr>
        <w:t>Flat tire</w:t>
      </w:r>
      <w:r w:rsidRPr="007B278E">
        <w:rPr>
          <w:rFonts w:ascii="Arial" w:hAnsi="Arial" w:cs="Arial"/>
          <w:sz w:val="21"/>
          <w:szCs w:val="21"/>
          <w:u w:val="dotted"/>
        </w:rPr>
        <w:tab/>
      </w:r>
      <w:r w:rsidRPr="007B278E">
        <w:rPr>
          <w:rFonts w:ascii="Arial" w:hAnsi="Arial" w:cs="Arial"/>
          <w:sz w:val="21"/>
          <w:szCs w:val="21"/>
        </w:rPr>
        <w:t>P204</w:t>
      </w:r>
    </w:p>
    <w:p w:rsidR="00C61BD8" w:rsidRPr="007B278E" w:rsidRDefault="00A64EC1" w:rsidP="00412DC0">
      <w:pPr>
        <w:pStyle w:val="1-P"/>
        <w:tabs>
          <w:tab w:val="clear" w:pos="9071"/>
          <w:tab w:val="right" w:pos="7200"/>
        </w:tabs>
        <w:topLinePunct/>
        <w:ind w:left="480"/>
        <w:jc w:val="left"/>
        <w:rPr>
          <w:rFonts w:ascii="Arial" w:eastAsiaTheme="majorEastAsia" w:hAnsi="Arial" w:cs="Arial"/>
          <w:sz w:val="21"/>
          <w:szCs w:val="21"/>
        </w:rPr>
      </w:pPr>
      <w:r w:rsidRPr="007B278E">
        <w:rPr>
          <w:rFonts w:ascii="Arial" w:hAnsi="Arial" w:cs="Arial"/>
          <w:noProof/>
          <w:snapToGrid/>
          <w:sz w:val="21"/>
          <w:szCs w:val="21"/>
        </w:rPr>
        <w:drawing>
          <wp:inline distT="0" distB="0" distL="0" distR="0" wp14:anchorId="58B13CE1" wp14:editId="22796E83">
            <wp:extent cx="165100" cy="165100"/>
            <wp:effectExtent l="0" t="0" r="6350" b="6350"/>
            <wp:docPr id="61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sz w:val="21"/>
          <w:szCs w:val="21"/>
        </w:rPr>
        <w:tab/>
        <w:t>Lights</w:t>
      </w:r>
      <w:r w:rsidRPr="007B278E">
        <w:rPr>
          <w:rFonts w:ascii="Arial" w:hAnsi="Arial" w:cs="Arial"/>
          <w:sz w:val="21"/>
          <w:szCs w:val="21"/>
          <w:u w:val="dotted"/>
        </w:rPr>
        <w:tab/>
      </w:r>
      <w:r w:rsidRPr="007B278E">
        <w:rPr>
          <w:rFonts w:ascii="Arial" w:hAnsi="Arial" w:cs="Arial"/>
          <w:sz w:val="21"/>
          <w:szCs w:val="21"/>
        </w:rPr>
        <w:t>P181</w:t>
      </w:r>
    </w:p>
    <w:p w:rsidR="00C61BD8" w:rsidRPr="007B278E" w:rsidRDefault="003467C0" w:rsidP="00412DC0">
      <w:pPr>
        <w:pStyle w:val="1-P1"/>
        <w:tabs>
          <w:tab w:val="clear" w:pos="9071"/>
          <w:tab w:val="right" w:pos="7200"/>
        </w:tabs>
        <w:topLinePunct/>
        <w:ind w:left="480"/>
        <w:jc w:val="left"/>
        <w:rPr>
          <w:rFonts w:ascii="Arial" w:eastAsiaTheme="majorEastAsia" w:hAnsi="Arial" w:cs="Arial"/>
          <w:sz w:val="21"/>
          <w:szCs w:val="21"/>
        </w:rPr>
      </w:pPr>
      <w:r w:rsidRPr="007B278E">
        <w:rPr>
          <w:rFonts w:ascii="Arial" w:hAnsi="Arial" w:cs="Arial"/>
          <w:sz w:val="21"/>
          <w:szCs w:val="21"/>
        </w:rPr>
        <w:t>Light switch</w:t>
      </w:r>
      <w:r w:rsidRPr="007B278E">
        <w:rPr>
          <w:rFonts w:ascii="Arial" w:hAnsi="Arial" w:cs="Arial"/>
          <w:sz w:val="21"/>
          <w:szCs w:val="21"/>
          <w:u w:val="dotted"/>
        </w:rPr>
        <w:tab/>
      </w:r>
      <w:r w:rsidRPr="007B278E">
        <w:rPr>
          <w:rFonts w:ascii="Arial" w:hAnsi="Arial" w:cs="Arial"/>
          <w:sz w:val="21"/>
          <w:szCs w:val="21"/>
        </w:rPr>
        <w:t>P65</w:t>
      </w:r>
    </w:p>
    <w:p w:rsidR="00C61BD8" w:rsidRPr="007B278E" w:rsidRDefault="00A64EC1" w:rsidP="00412DC0">
      <w:pPr>
        <w:pStyle w:val="1-P"/>
        <w:tabs>
          <w:tab w:val="clear" w:pos="9071"/>
          <w:tab w:val="right" w:pos="7200"/>
        </w:tabs>
        <w:topLinePunct/>
        <w:ind w:left="480"/>
        <w:jc w:val="left"/>
        <w:rPr>
          <w:rFonts w:ascii="Arial" w:eastAsiaTheme="majorEastAsia" w:hAnsi="Arial" w:cs="Arial"/>
          <w:sz w:val="21"/>
          <w:szCs w:val="21"/>
        </w:rPr>
      </w:pPr>
      <w:r w:rsidRPr="007B278E">
        <w:rPr>
          <w:rFonts w:ascii="Arial" w:hAnsi="Arial" w:cs="Arial"/>
          <w:noProof/>
          <w:snapToGrid/>
          <w:sz w:val="21"/>
          <w:szCs w:val="21"/>
        </w:rPr>
        <w:drawing>
          <wp:inline distT="0" distB="0" distL="0" distR="0" wp14:anchorId="27916B36" wp14:editId="10CAC55F">
            <wp:extent cx="165100" cy="158750"/>
            <wp:effectExtent l="0" t="0" r="6350" b="0"/>
            <wp:docPr id="61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5100" cy="158750"/>
                    </a:xfrm>
                    <a:prstGeom prst="rect">
                      <a:avLst/>
                    </a:prstGeom>
                    <a:noFill/>
                    <a:ln>
                      <a:noFill/>
                    </a:ln>
                  </pic:spPr>
                </pic:pic>
              </a:graphicData>
            </a:graphic>
          </wp:inline>
        </w:drawing>
      </w:r>
      <w:r w:rsidRPr="007B278E">
        <w:rPr>
          <w:rFonts w:ascii="Arial" w:hAnsi="Arial" w:cs="Arial"/>
          <w:sz w:val="21"/>
          <w:szCs w:val="21"/>
        </w:rPr>
        <w:tab/>
        <w:t>DC charging port cap</w:t>
      </w:r>
      <w:r w:rsidRPr="007B278E">
        <w:rPr>
          <w:rFonts w:ascii="Arial" w:hAnsi="Arial" w:cs="Arial"/>
          <w:sz w:val="21"/>
          <w:szCs w:val="21"/>
          <w:u w:val="dotted"/>
        </w:rPr>
        <w:tab/>
      </w:r>
      <w:r w:rsidRPr="007B278E">
        <w:rPr>
          <w:rFonts w:ascii="Arial" w:hAnsi="Arial" w:cs="Arial"/>
          <w:sz w:val="21"/>
          <w:szCs w:val="21"/>
        </w:rPr>
        <w:t>P95</w:t>
      </w:r>
    </w:p>
    <w:p w:rsidR="00C61BD8" w:rsidRPr="007B278E" w:rsidRDefault="003467C0" w:rsidP="00412DC0">
      <w:pPr>
        <w:pStyle w:val="1-P1"/>
        <w:tabs>
          <w:tab w:val="clear" w:pos="9071"/>
          <w:tab w:val="right" w:pos="7200"/>
        </w:tabs>
        <w:topLinePunct/>
        <w:ind w:left="480"/>
        <w:jc w:val="left"/>
        <w:rPr>
          <w:rFonts w:ascii="Arial" w:eastAsiaTheme="majorEastAsia" w:hAnsi="Arial" w:cs="Arial"/>
          <w:sz w:val="21"/>
          <w:szCs w:val="21"/>
        </w:rPr>
      </w:pPr>
      <w:r w:rsidRPr="007B278E">
        <w:rPr>
          <w:rFonts w:ascii="Arial" w:hAnsi="Arial" w:cs="Arial"/>
          <w:sz w:val="21"/>
          <w:szCs w:val="21"/>
        </w:rPr>
        <w:t>DC charging through charging pile</w:t>
      </w:r>
      <w:r w:rsidRPr="007B278E">
        <w:rPr>
          <w:rFonts w:ascii="Arial" w:hAnsi="Arial" w:cs="Arial"/>
          <w:sz w:val="21"/>
          <w:szCs w:val="21"/>
        </w:rPr>
        <w:tab/>
        <w:t>P94</w:t>
      </w:r>
    </w:p>
    <w:p w:rsidR="003467C0" w:rsidRPr="007B278E" w:rsidRDefault="00A64EC1" w:rsidP="00412DC0">
      <w:pPr>
        <w:pStyle w:val="1-P"/>
        <w:tabs>
          <w:tab w:val="clear" w:pos="9071"/>
          <w:tab w:val="right" w:pos="7200"/>
        </w:tabs>
        <w:topLinePunct/>
        <w:ind w:left="480"/>
        <w:jc w:val="left"/>
        <w:rPr>
          <w:rFonts w:ascii="Arial" w:eastAsiaTheme="majorEastAsia" w:hAnsi="Arial" w:cs="Arial"/>
          <w:sz w:val="21"/>
          <w:szCs w:val="21"/>
        </w:rPr>
      </w:pPr>
      <w:r w:rsidRPr="007B278E">
        <w:rPr>
          <w:rFonts w:ascii="Arial" w:hAnsi="Arial" w:cs="Arial"/>
          <w:noProof/>
          <w:snapToGrid/>
        </w:rPr>
        <w:drawing>
          <wp:inline distT="0" distB="0" distL="0" distR="0" wp14:anchorId="4E027D51" wp14:editId="508E61EB">
            <wp:extent cx="165100" cy="165100"/>
            <wp:effectExtent l="0" t="0" r="6350" b="6350"/>
            <wp:docPr id="614"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sz w:val="21"/>
          <w:szCs w:val="21"/>
        </w:rPr>
        <w:tab/>
        <w:t>Front compartment hatch</w:t>
      </w:r>
      <w:r w:rsidRPr="007B278E">
        <w:rPr>
          <w:rFonts w:ascii="Arial" w:hAnsi="Arial" w:cs="Arial"/>
          <w:sz w:val="21"/>
          <w:szCs w:val="21"/>
          <w:u w:val="dotted"/>
        </w:rPr>
        <w:tab/>
      </w:r>
      <w:r w:rsidRPr="007B278E">
        <w:rPr>
          <w:rFonts w:ascii="Arial" w:hAnsi="Arial" w:cs="Arial"/>
          <w:sz w:val="21"/>
          <w:szCs w:val="21"/>
        </w:rPr>
        <w:t>P183</w:t>
      </w:r>
    </w:p>
    <w:p w:rsidR="00C61BD8" w:rsidRPr="007B278E" w:rsidRDefault="003467C0" w:rsidP="00412DC0">
      <w:pPr>
        <w:pStyle w:val="1-P1"/>
        <w:tabs>
          <w:tab w:val="clear" w:pos="9071"/>
          <w:tab w:val="right" w:pos="7200"/>
        </w:tabs>
        <w:topLinePunct/>
        <w:ind w:left="480"/>
        <w:jc w:val="left"/>
        <w:rPr>
          <w:rFonts w:ascii="Arial" w:eastAsiaTheme="majorEastAsia" w:hAnsi="Arial" w:cs="Arial"/>
          <w:sz w:val="21"/>
          <w:szCs w:val="21"/>
        </w:rPr>
      </w:pPr>
      <w:r w:rsidRPr="007B278E">
        <w:rPr>
          <w:rFonts w:ascii="Arial" w:hAnsi="Arial" w:cs="Arial"/>
          <w:sz w:val="21"/>
          <w:szCs w:val="21"/>
        </w:rPr>
        <w:t>Cooling system</w:t>
      </w:r>
      <w:r w:rsidRPr="007B278E">
        <w:rPr>
          <w:rFonts w:ascii="Arial" w:hAnsi="Arial" w:cs="Arial"/>
          <w:sz w:val="21"/>
          <w:szCs w:val="21"/>
          <w:u w:val="dotted"/>
        </w:rPr>
        <w:tab/>
      </w:r>
      <w:r w:rsidRPr="007B278E">
        <w:rPr>
          <w:rFonts w:ascii="Arial" w:hAnsi="Arial" w:cs="Arial"/>
          <w:sz w:val="21"/>
          <w:szCs w:val="21"/>
        </w:rPr>
        <w:t>P184</w:t>
      </w:r>
    </w:p>
    <w:p w:rsidR="00C61BD8" w:rsidRPr="007B278E" w:rsidRDefault="003467C0" w:rsidP="00412DC0">
      <w:pPr>
        <w:pStyle w:val="1-P1"/>
        <w:tabs>
          <w:tab w:val="clear" w:pos="9071"/>
          <w:tab w:val="right" w:pos="7200"/>
        </w:tabs>
        <w:topLinePunct/>
        <w:ind w:left="480"/>
        <w:jc w:val="left"/>
        <w:rPr>
          <w:rFonts w:ascii="Arial" w:eastAsiaTheme="majorEastAsia" w:hAnsi="Arial" w:cs="Arial"/>
          <w:sz w:val="21"/>
          <w:szCs w:val="21"/>
        </w:rPr>
      </w:pPr>
      <w:r w:rsidRPr="007B278E">
        <w:rPr>
          <w:rFonts w:ascii="Arial" w:hAnsi="Arial" w:cs="Arial"/>
          <w:sz w:val="21"/>
          <w:szCs w:val="21"/>
        </w:rPr>
        <w:t>Brake system</w:t>
      </w:r>
      <w:r w:rsidRPr="007B278E">
        <w:rPr>
          <w:rFonts w:ascii="Arial" w:hAnsi="Arial" w:cs="Arial"/>
          <w:sz w:val="21"/>
          <w:szCs w:val="21"/>
          <w:u w:val="dotted"/>
        </w:rPr>
        <w:tab/>
      </w:r>
      <w:r w:rsidRPr="007B278E">
        <w:rPr>
          <w:rFonts w:ascii="Arial" w:hAnsi="Arial" w:cs="Arial"/>
          <w:sz w:val="21"/>
          <w:szCs w:val="21"/>
        </w:rPr>
        <w:t>P185</w:t>
      </w:r>
    </w:p>
    <w:p w:rsidR="00C61BD8" w:rsidRPr="007B278E" w:rsidRDefault="003467C0" w:rsidP="00412DC0">
      <w:pPr>
        <w:pStyle w:val="1-P1"/>
        <w:tabs>
          <w:tab w:val="clear" w:pos="9071"/>
          <w:tab w:val="right" w:pos="7200"/>
        </w:tabs>
        <w:topLinePunct/>
        <w:ind w:left="480"/>
        <w:jc w:val="left"/>
        <w:rPr>
          <w:rFonts w:ascii="Arial" w:eastAsiaTheme="majorEastAsia" w:hAnsi="Arial" w:cs="Arial"/>
          <w:sz w:val="21"/>
          <w:szCs w:val="21"/>
        </w:rPr>
      </w:pPr>
      <w:r w:rsidRPr="007B278E">
        <w:rPr>
          <w:rFonts w:ascii="Arial" w:hAnsi="Arial" w:cs="Arial"/>
          <w:sz w:val="21"/>
          <w:szCs w:val="21"/>
        </w:rPr>
        <w:t>Washer</w:t>
      </w:r>
      <w:r w:rsidRPr="007B278E">
        <w:rPr>
          <w:rFonts w:ascii="Arial" w:hAnsi="Arial" w:cs="Arial"/>
          <w:sz w:val="21"/>
          <w:szCs w:val="21"/>
          <w:u w:val="dotted"/>
        </w:rPr>
        <w:tab/>
      </w:r>
      <w:r w:rsidRPr="007B278E">
        <w:rPr>
          <w:rFonts w:ascii="Arial" w:hAnsi="Arial" w:cs="Arial"/>
          <w:color w:val="231916"/>
          <w:sz w:val="21"/>
          <w:szCs w:val="21"/>
        </w:rPr>
        <w:t>P185</w:t>
      </w:r>
    </w:p>
    <w:p w:rsidR="00C61BD8" w:rsidRPr="007B278E" w:rsidRDefault="003467C0" w:rsidP="00412DC0">
      <w:pPr>
        <w:pStyle w:val="1-P1"/>
        <w:tabs>
          <w:tab w:val="clear" w:pos="9071"/>
          <w:tab w:val="right" w:pos="7200"/>
        </w:tabs>
        <w:topLinePunct/>
        <w:ind w:left="480"/>
        <w:jc w:val="left"/>
        <w:rPr>
          <w:rFonts w:ascii="Arial" w:eastAsiaTheme="majorEastAsia" w:hAnsi="Arial" w:cs="Arial"/>
          <w:sz w:val="21"/>
          <w:szCs w:val="21"/>
        </w:rPr>
      </w:pPr>
      <w:r w:rsidRPr="007B278E">
        <w:rPr>
          <w:rFonts w:ascii="Arial" w:hAnsi="Arial" w:cs="Arial"/>
          <w:color w:val="231916"/>
          <w:sz w:val="21"/>
          <w:szCs w:val="21"/>
        </w:rPr>
        <w:t>Front compartment distribution box</w:t>
      </w:r>
      <w:r w:rsidRPr="007B278E">
        <w:rPr>
          <w:rFonts w:ascii="Arial" w:hAnsi="Arial" w:cs="Arial"/>
          <w:sz w:val="21"/>
          <w:szCs w:val="21"/>
          <w:u w:val="dotted"/>
        </w:rPr>
        <w:tab/>
      </w:r>
      <w:r w:rsidRPr="007B278E">
        <w:rPr>
          <w:rFonts w:ascii="Arial" w:hAnsi="Arial" w:cs="Arial"/>
          <w:color w:val="231916"/>
          <w:sz w:val="21"/>
          <w:szCs w:val="21"/>
        </w:rPr>
        <w:t>P191</w:t>
      </w:r>
    </w:p>
    <w:p w:rsidR="004E0359" w:rsidRPr="007B278E" w:rsidRDefault="00C61BD8" w:rsidP="00412DC0">
      <w:pPr>
        <w:snapToGrid w:val="0"/>
        <w:spacing w:before="120" w:after="120"/>
        <w:rPr>
          <w:rFonts w:ascii="Arial" w:eastAsiaTheme="majorEastAsia" w:hAnsi="Arial" w:cs="Arial"/>
          <w:b/>
          <w:snapToGrid w:val="0"/>
          <w:color w:val="231916"/>
        </w:rPr>
      </w:pPr>
      <w:r w:rsidRPr="007B278E">
        <w:rPr>
          <w:rFonts w:ascii="Arial" w:hAnsi="Arial" w:cs="Arial"/>
        </w:rPr>
        <w:br w:type="page"/>
      </w:r>
      <w:bookmarkEnd w:id="18"/>
      <w:r w:rsidRPr="007B278E">
        <w:rPr>
          <w:rFonts w:ascii="Arial" w:hAnsi="Arial" w:cs="Arial"/>
          <w:b/>
          <w:snapToGrid w:val="0"/>
          <w:color w:val="355497"/>
        </w:rPr>
        <w:t>■</w:t>
      </w:r>
      <w:r w:rsidRPr="007B278E">
        <w:rPr>
          <w:rFonts w:ascii="Arial" w:hAnsi="Arial" w:cs="Arial"/>
          <w:b/>
          <w:snapToGrid w:val="0"/>
          <w:color w:val="231916"/>
          <w:sz w:val="21"/>
        </w:rPr>
        <w:tab/>
        <w:t>Dashboard</w:t>
      </w:r>
    </w:p>
    <w:p w:rsidR="00015AA3" w:rsidRPr="007B278E" w:rsidRDefault="00A64EC1" w:rsidP="00412DC0">
      <w:pPr>
        <w:snapToGrid w:val="0"/>
        <w:spacing w:before="12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014F57E1" wp14:editId="5BEB0E9B">
            <wp:extent cx="4320000" cy="3260102"/>
            <wp:effectExtent l="0" t="0" r="4445" b="0"/>
            <wp:docPr id="6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20000" cy="3260102"/>
                    </a:xfrm>
                    <a:prstGeom prst="rect">
                      <a:avLst/>
                    </a:prstGeom>
                    <a:noFill/>
                    <a:ln>
                      <a:noFill/>
                    </a:ln>
                  </pic:spPr>
                </pic:pic>
              </a:graphicData>
            </a:graphic>
          </wp:inline>
        </w:drawing>
      </w:r>
    </w:p>
    <w:p w:rsidR="00015AA3" w:rsidRPr="007B278E" w:rsidRDefault="00A64EC1" w:rsidP="00412DC0">
      <w:pPr>
        <w:tabs>
          <w:tab w:val="right" w:pos="7200"/>
        </w:tabs>
        <w:snapToGrid w:val="0"/>
        <w:spacing w:before="120" w:after="120"/>
        <w:ind w:left="420" w:hangingChars="200" w:hanging="420"/>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639C2F2B" wp14:editId="79CA6846">
            <wp:extent cx="152400" cy="165100"/>
            <wp:effectExtent l="0" t="0" r="0" b="6350"/>
            <wp:docPr id="61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7B278E">
        <w:rPr>
          <w:rFonts w:ascii="Arial" w:hAnsi="Arial" w:cs="Arial"/>
          <w:sz w:val="21"/>
          <w:szCs w:val="21"/>
        </w:rPr>
        <w:tab/>
        <w:t>Wiper switch</w:t>
      </w:r>
      <w:r w:rsidRPr="007B278E">
        <w:rPr>
          <w:rFonts w:ascii="Arial" w:hAnsi="Arial" w:cs="Arial"/>
          <w:sz w:val="21"/>
          <w:szCs w:val="21"/>
          <w:u w:val="dotted"/>
        </w:rPr>
        <w:tab/>
      </w:r>
      <w:r w:rsidRPr="007B278E">
        <w:rPr>
          <w:rFonts w:ascii="Arial" w:hAnsi="Arial" w:cs="Arial"/>
          <w:sz w:val="21"/>
          <w:szCs w:val="21"/>
        </w:rPr>
        <w:t>P68</w:t>
      </w:r>
    </w:p>
    <w:p w:rsidR="00015AA3" w:rsidRPr="007B278E" w:rsidRDefault="00AD5415" w:rsidP="00412DC0">
      <w:pPr>
        <w:tabs>
          <w:tab w:val="right" w:pos="7200"/>
        </w:tabs>
        <w:snapToGrid w:val="0"/>
        <w:spacing w:before="120" w:after="120"/>
        <w:ind w:left="480" w:hangingChars="200" w:hanging="480"/>
        <w:rPr>
          <w:rFonts w:ascii="Arial" w:eastAsiaTheme="majorEastAsia" w:hAnsi="Arial" w:cs="Arial"/>
          <w:sz w:val="21"/>
          <w:szCs w:val="21"/>
        </w:rPr>
      </w:pPr>
      <w:hyperlink w:anchor="bookmark20" w:tooltip="Current Document">
        <w:r w:rsidR="007F1289" w:rsidRPr="007B278E">
          <w:rPr>
            <w:rFonts w:ascii="Arial" w:hAnsi="Arial" w:cs="Arial"/>
            <w:noProof/>
            <w:lang w:bidi="ar-SA"/>
          </w:rPr>
          <w:drawing>
            <wp:inline distT="0" distB="0" distL="0" distR="0" wp14:anchorId="650F3598" wp14:editId="13880547">
              <wp:extent cx="158750" cy="158750"/>
              <wp:effectExtent l="0" t="0" r="0" b="0"/>
              <wp:docPr id="61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007F1289" w:rsidRPr="007B278E">
          <w:rPr>
            <w:rFonts w:ascii="Arial" w:hAnsi="Arial" w:cs="Arial"/>
          </w:rPr>
          <w:tab/>
        </w:r>
        <w:r w:rsidR="007F1289" w:rsidRPr="007B278E">
          <w:rPr>
            <w:rFonts w:ascii="Arial" w:hAnsi="Arial" w:cs="Arial"/>
            <w:sz w:val="21"/>
            <w:szCs w:val="21"/>
          </w:rPr>
          <w:t>Instrument set</w:t>
        </w:r>
        <w:r w:rsidR="007F1289" w:rsidRPr="007B278E">
          <w:rPr>
            <w:rFonts w:ascii="Arial" w:hAnsi="Arial" w:cs="Arial"/>
            <w:sz w:val="21"/>
            <w:szCs w:val="21"/>
            <w:u w:val="dotted"/>
          </w:rPr>
          <w:tab/>
        </w:r>
        <w:r w:rsidR="007F1289" w:rsidRPr="007B278E">
          <w:rPr>
            <w:rFonts w:ascii="Arial" w:hAnsi="Arial" w:cs="Arial"/>
            <w:sz w:val="21"/>
            <w:szCs w:val="21"/>
          </w:rPr>
          <w:t>P37</w:t>
        </w:r>
      </w:hyperlink>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View of combination instrument</w:t>
      </w:r>
      <w:r w:rsidRPr="007B278E">
        <w:rPr>
          <w:rFonts w:ascii="Arial" w:hAnsi="Arial" w:cs="Arial"/>
          <w:sz w:val="21"/>
          <w:szCs w:val="21"/>
          <w:u w:val="dotted"/>
        </w:rPr>
        <w:tab/>
      </w:r>
      <w:r w:rsidRPr="007B278E">
        <w:rPr>
          <w:rFonts w:ascii="Arial" w:hAnsi="Arial" w:cs="Arial"/>
          <w:sz w:val="21"/>
          <w:szCs w:val="21"/>
        </w:rPr>
        <w:t>P38</w:t>
      </w:r>
    </w:p>
    <w:p w:rsidR="00015AA3" w:rsidRPr="007B278E" w:rsidRDefault="00AD5415" w:rsidP="00412DC0">
      <w:pPr>
        <w:tabs>
          <w:tab w:val="right" w:pos="7200"/>
        </w:tabs>
        <w:snapToGrid w:val="0"/>
        <w:spacing w:before="120" w:after="120"/>
        <w:ind w:leftChars="200" w:left="960" w:hangingChars="200" w:hanging="480"/>
        <w:rPr>
          <w:rFonts w:ascii="Arial" w:eastAsiaTheme="majorEastAsia" w:hAnsi="Arial" w:cs="Arial"/>
          <w:sz w:val="21"/>
          <w:szCs w:val="21"/>
        </w:rPr>
      </w:pPr>
      <w:hyperlink w:anchor="bookmark23" w:tooltip="Current Document">
        <w:r w:rsidR="007F1289" w:rsidRPr="007B278E">
          <w:rPr>
            <w:rFonts w:ascii="Arial" w:hAnsi="Arial" w:cs="Arial"/>
            <w:sz w:val="21"/>
            <w:szCs w:val="21"/>
          </w:rPr>
          <w:t>Indicators/warning lights</w:t>
        </w:r>
        <w:r w:rsidR="007F1289" w:rsidRPr="007B278E">
          <w:rPr>
            <w:rFonts w:ascii="Arial" w:hAnsi="Arial" w:cs="Arial"/>
            <w:sz w:val="21"/>
            <w:szCs w:val="21"/>
            <w:u w:val="dotted"/>
          </w:rPr>
          <w:tab/>
        </w:r>
        <w:r w:rsidR="007F1289" w:rsidRPr="007B278E">
          <w:rPr>
            <w:rFonts w:ascii="Arial" w:hAnsi="Arial" w:cs="Arial"/>
            <w:sz w:val="21"/>
            <w:szCs w:val="21"/>
          </w:rPr>
          <w:t>P39</w:t>
        </w:r>
      </w:hyperlink>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643F2E56" wp14:editId="66E18643">
            <wp:extent cx="165100" cy="158750"/>
            <wp:effectExtent l="0" t="0" r="6350" b="0"/>
            <wp:docPr id="60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100" cy="1587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Steering wheel</w:t>
      </w:r>
      <w:r w:rsidRPr="007B278E">
        <w:rPr>
          <w:rFonts w:ascii="Arial" w:hAnsi="Arial" w:cs="Arial"/>
          <w:sz w:val="21"/>
          <w:szCs w:val="21"/>
          <w:u w:val="dotted"/>
        </w:rPr>
        <w:tab/>
      </w:r>
      <w:r w:rsidRPr="007B278E">
        <w:rPr>
          <w:rFonts w:ascii="Arial" w:hAnsi="Arial" w:cs="Arial"/>
          <w:sz w:val="21"/>
          <w:szCs w:val="21"/>
        </w:rPr>
        <w:t>P64</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Steering wheel adjustment</w:t>
      </w:r>
      <w:r w:rsidRPr="007B278E">
        <w:rPr>
          <w:rFonts w:ascii="Arial" w:hAnsi="Arial" w:cs="Arial"/>
          <w:sz w:val="21"/>
          <w:szCs w:val="21"/>
          <w:u w:val="dotted"/>
        </w:rPr>
        <w:tab/>
      </w:r>
      <w:r w:rsidRPr="007B278E">
        <w:rPr>
          <w:rFonts w:ascii="Arial" w:hAnsi="Arial" w:cs="Arial"/>
          <w:sz w:val="21"/>
          <w:szCs w:val="21"/>
        </w:rPr>
        <w:t>P64</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Steering wheel switch set</w:t>
      </w:r>
      <w:r w:rsidRPr="007B278E">
        <w:rPr>
          <w:rFonts w:ascii="Arial" w:hAnsi="Arial" w:cs="Arial"/>
          <w:sz w:val="21"/>
          <w:szCs w:val="21"/>
          <w:u w:val="dotted"/>
        </w:rPr>
        <w:tab/>
      </w:r>
      <w:r w:rsidRPr="007B278E">
        <w:rPr>
          <w:rFonts w:ascii="Arial" w:hAnsi="Arial" w:cs="Arial"/>
          <w:sz w:val="21"/>
          <w:szCs w:val="21"/>
        </w:rPr>
        <w:t>P74</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74E89D31" wp14:editId="1AE34D60">
            <wp:extent cx="158750" cy="158750"/>
            <wp:effectExtent l="0" t="0" r="0" b="0"/>
            <wp:docPr id="60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Switch set</w:t>
      </w:r>
      <w:r w:rsidRPr="007B278E">
        <w:rPr>
          <w:rFonts w:ascii="Arial" w:hAnsi="Arial" w:cs="Arial"/>
          <w:sz w:val="21"/>
          <w:szCs w:val="21"/>
          <w:u w:val="dotted"/>
        </w:rPr>
        <w:tab/>
      </w:r>
      <w:r w:rsidRPr="007B278E">
        <w:rPr>
          <w:rFonts w:ascii="Arial" w:hAnsi="Arial" w:cs="Arial"/>
          <w:sz w:val="21"/>
          <w:szCs w:val="21"/>
        </w:rPr>
        <w:t>P73</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START/STOP button</w:t>
      </w:r>
      <w:r w:rsidRPr="007B278E">
        <w:rPr>
          <w:rFonts w:ascii="Arial" w:hAnsi="Arial" w:cs="Arial"/>
          <w:sz w:val="21"/>
          <w:szCs w:val="21"/>
          <w:u w:val="dotted"/>
        </w:rPr>
        <w:tab/>
      </w:r>
      <w:r w:rsidRPr="007B278E">
        <w:rPr>
          <w:rFonts w:ascii="Arial" w:hAnsi="Arial" w:cs="Arial"/>
          <w:sz w:val="21"/>
          <w:szCs w:val="21"/>
        </w:rPr>
        <w:t>P55</w:t>
      </w:r>
    </w:p>
    <w:p w:rsidR="00A5393D" w:rsidRPr="007B278E" w:rsidRDefault="00A5393D" w:rsidP="00412DC0">
      <w:pPr>
        <w:widowControl/>
        <w:rPr>
          <w:rFonts w:ascii="Arial" w:hAnsi="Arial" w:cs="Arial"/>
          <w:sz w:val="21"/>
          <w:szCs w:val="21"/>
        </w:rPr>
      </w:pPr>
      <w:r w:rsidRPr="007B278E">
        <w:rPr>
          <w:rFonts w:ascii="Arial" w:hAnsi="Arial" w:cs="Arial"/>
          <w:sz w:val="21"/>
          <w:szCs w:val="21"/>
        </w:rPr>
        <w:br w:type="page"/>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VOLUME knob / Audio OFF / multimedia restart button</w:t>
      </w:r>
      <w:r w:rsidRPr="007B278E">
        <w:rPr>
          <w:rFonts w:ascii="Arial" w:hAnsi="Arial" w:cs="Arial"/>
          <w:sz w:val="21"/>
          <w:szCs w:val="21"/>
          <w:u w:val="dotted"/>
        </w:rPr>
        <w:tab/>
      </w:r>
      <w:r w:rsidRPr="007B278E">
        <w:rPr>
          <w:rFonts w:ascii="Arial" w:hAnsi="Arial" w:cs="Arial"/>
          <w:sz w:val="21"/>
          <w:szCs w:val="21"/>
        </w:rPr>
        <w:t>P148</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Hazard warning light button</w:t>
      </w:r>
      <w:r w:rsidRPr="007B278E">
        <w:rPr>
          <w:rFonts w:ascii="Arial" w:hAnsi="Arial" w:cs="Arial"/>
          <w:sz w:val="21"/>
          <w:szCs w:val="21"/>
          <w:u w:val="dotted"/>
        </w:rPr>
        <w:tab/>
      </w:r>
      <w:r w:rsidRPr="007B278E">
        <w:rPr>
          <w:rFonts w:ascii="Arial" w:hAnsi="Arial" w:cs="Arial"/>
          <w:sz w:val="21"/>
          <w:szCs w:val="21"/>
        </w:rPr>
        <w:t>P72</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ECO mode button (if any)</w:t>
      </w:r>
      <w:r w:rsidRPr="007B278E">
        <w:rPr>
          <w:rFonts w:ascii="Arial" w:hAnsi="Arial" w:cs="Arial"/>
          <w:sz w:val="21"/>
          <w:szCs w:val="21"/>
          <w:u w:val="dotted"/>
        </w:rPr>
        <w:tab/>
      </w:r>
      <w:r w:rsidRPr="007B278E">
        <w:rPr>
          <w:rFonts w:ascii="Arial" w:hAnsi="Arial" w:cs="Arial"/>
          <w:sz w:val="21"/>
          <w:szCs w:val="21"/>
        </w:rPr>
        <w:t>P73</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SPORT mode button (if any)</w:t>
      </w:r>
      <w:r w:rsidRPr="007B278E">
        <w:rPr>
          <w:rFonts w:ascii="Arial" w:hAnsi="Arial" w:cs="Arial"/>
          <w:sz w:val="21"/>
          <w:szCs w:val="21"/>
          <w:u w:val="dotted"/>
        </w:rPr>
        <w:tab/>
      </w:r>
      <w:r w:rsidRPr="007B278E">
        <w:rPr>
          <w:rFonts w:ascii="Arial" w:hAnsi="Arial" w:cs="Arial"/>
          <w:sz w:val="21"/>
          <w:szCs w:val="21"/>
        </w:rPr>
        <w:t>P73</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Snow mode button</w:t>
      </w:r>
      <w:r w:rsidRPr="007B278E">
        <w:rPr>
          <w:rFonts w:ascii="Arial" w:hAnsi="Arial" w:cs="Arial"/>
          <w:sz w:val="21"/>
          <w:szCs w:val="21"/>
          <w:u w:val="dotted"/>
        </w:rPr>
        <w:tab/>
      </w:r>
      <w:r w:rsidRPr="007B278E">
        <w:rPr>
          <w:rFonts w:ascii="Arial" w:hAnsi="Arial" w:cs="Arial"/>
          <w:sz w:val="21"/>
          <w:szCs w:val="21"/>
        </w:rPr>
        <w:t>P73</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A/C control panel</w:t>
      </w:r>
      <w:r w:rsidRPr="007B278E">
        <w:rPr>
          <w:rFonts w:ascii="Arial" w:hAnsi="Arial" w:cs="Arial"/>
          <w:sz w:val="21"/>
          <w:szCs w:val="21"/>
          <w:u w:val="dotted"/>
        </w:rPr>
        <w:tab/>
      </w:r>
      <w:r w:rsidRPr="007B278E">
        <w:rPr>
          <w:rFonts w:ascii="Arial" w:hAnsi="Arial" w:cs="Arial"/>
          <w:sz w:val="21"/>
          <w:szCs w:val="21"/>
        </w:rPr>
        <w:t>P151</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Feedback button (if any)</w:t>
      </w:r>
      <w:r w:rsidRPr="007B278E">
        <w:rPr>
          <w:rFonts w:ascii="Arial" w:hAnsi="Arial" w:cs="Arial"/>
          <w:sz w:val="21"/>
          <w:szCs w:val="21"/>
          <w:u w:val="dotted"/>
        </w:rPr>
        <w:tab/>
      </w:r>
      <w:r w:rsidRPr="007B278E">
        <w:rPr>
          <w:rFonts w:ascii="Arial" w:hAnsi="Arial" w:cs="Arial"/>
          <w:sz w:val="21"/>
          <w:szCs w:val="21"/>
        </w:rPr>
        <w:t>P74</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Driver's seat heating button (if any)</w:t>
      </w:r>
      <w:r w:rsidRPr="007B278E">
        <w:rPr>
          <w:rFonts w:ascii="Arial" w:hAnsi="Arial" w:cs="Arial"/>
          <w:sz w:val="21"/>
          <w:szCs w:val="21"/>
          <w:u w:val="dotted"/>
        </w:rPr>
        <w:tab/>
      </w:r>
      <w:r w:rsidRPr="007B278E">
        <w:rPr>
          <w:rFonts w:ascii="Arial" w:hAnsi="Arial" w:cs="Arial"/>
          <w:sz w:val="21"/>
          <w:szCs w:val="21"/>
        </w:rPr>
        <w:t>P60</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Driver's seat ventilation button (if any)</w:t>
      </w:r>
      <w:r w:rsidRPr="007B278E">
        <w:rPr>
          <w:rFonts w:ascii="Arial" w:hAnsi="Arial" w:cs="Arial"/>
          <w:sz w:val="21"/>
          <w:szCs w:val="21"/>
          <w:u w:val="dotted"/>
        </w:rPr>
        <w:tab/>
      </w:r>
      <w:r w:rsidRPr="007B278E">
        <w:rPr>
          <w:rFonts w:ascii="Arial" w:hAnsi="Arial" w:cs="Arial"/>
          <w:sz w:val="21"/>
          <w:szCs w:val="21"/>
        </w:rPr>
        <w:t>P60</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1D1C16FF" wp14:editId="59AAF42D">
            <wp:extent cx="165100" cy="165100"/>
            <wp:effectExtent l="0" t="0" r="6350" b="6350"/>
            <wp:docPr id="15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Automatic Vehicle Hold (AVH) (If Any)</w:t>
      </w:r>
      <w:r w:rsidRPr="007B278E">
        <w:rPr>
          <w:rFonts w:ascii="Arial" w:hAnsi="Arial" w:cs="Arial"/>
          <w:sz w:val="21"/>
          <w:szCs w:val="21"/>
          <w:u w:val="dotted"/>
        </w:rPr>
        <w:tab/>
      </w:r>
      <w:r w:rsidRPr="007B278E">
        <w:rPr>
          <w:rFonts w:ascii="Arial" w:hAnsi="Arial" w:cs="Arial"/>
          <w:sz w:val="21"/>
          <w:szCs w:val="21"/>
        </w:rPr>
        <w:t>P121</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0E663D64" wp14:editId="034DCD0B">
            <wp:extent cx="165100" cy="165100"/>
            <wp:effectExtent l="0" t="0" r="6350" b="6350"/>
            <wp:docPr id="15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USB interface/vehicle traveling data recorder card slot</w:t>
      </w:r>
      <w:r w:rsidRPr="007B278E">
        <w:rPr>
          <w:rFonts w:ascii="Arial" w:hAnsi="Arial" w:cs="Arial"/>
          <w:sz w:val="21"/>
          <w:szCs w:val="21"/>
          <w:u w:val="dotted"/>
        </w:rPr>
        <w:tab/>
      </w:r>
      <w:r w:rsidRPr="007B278E">
        <w:rPr>
          <w:rFonts w:ascii="Arial" w:hAnsi="Arial" w:cs="Arial"/>
          <w:sz w:val="21"/>
          <w:szCs w:val="21"/>
        </w:rPr>
        <w:t>P163</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5ABFDCD0" wp14:editId="0D86EBCA">
            <wp:extent cx="165100" cy="165100"/>
            <wp:effectExtent l="0" t="0" r="6350" b="6350"/>
            <wp:docPr id="15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12V</w:t>
      </w:r>
      <w:r w:rsidRPr="007B278E">
        <w:rPr>
          <w:rFonts w:ascii="Arial" w:hAnsi="Arial" w:cs="Arial"/>
        </w:rPr>
        <w:t xml:space="preserve"> backup power supply</w:t>
      </w:r>
      <w:r w:rsidRPr="007B278E">
        <w:rPr>
          <w:rFonts w:ascii="Arial" w:hAnsi="Arial" w:cs="Arial"/>
          <w:sz w:val="21"/>
          <w:szCs w:val="21"/>
          <w:u w:val="dotted"/>
        </w:rPr>
        <w:tab/>
      </w:r>
      <w:r w:rsidRPr="007B278E">
        <w:rPr>
          <w:rFonts w:ascii="Arial" w:hAnsi="Arial" w:cs="Arial"/>
          <w:sz w:val="21"/>
          <w:szCs w:val="21"/>
        </w:rPr>
        <w:t>P162</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0C104ECC" wp14:editId="68AB943D">
            <wp:extent cx="165100" cy="158750"/>
            <wp:effectExtent l="0" t="0" r="6350" b="0"/>
            <wp:docPr id="15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5100" cy="1587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EPB (if any)</w:t>
      </w:r>
      <w:r w:rsidRPr="007B278E">
        <w:rPr>
          <w:rFonts w:ascii="Arial" w:hAnsi="Arial" w:cs="Arial"/>
          <w:sz w:val="21"/>
          <w:szCs w:val="21"/>
          <w:u w:val="dotted"/>
        </w:rPr>
        <w:tab/>
      </w:r>
      <w:r w:rsidRPr="007B278E">
        <w:rPr>
          <w:rFonts w:ascii="Arial" w:hAnsi="Arial" w:cs="Arial"/>
          <w:sz w:val="21"/>
          <w:szCs w:val="21"/>
        </w:rPr>
        <w:t>P117</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1962E7D7" wp14:editId="0264EA5E">
            <wp:extent cx="165100" cy="165100"/>
            <wp:effectExtent l="0" t="0" r="6350" b="6350"/>
            <wp:docPr id="155"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ESP button</w:t>
      </w:r>
      <w:r w:rsidRPr="007B278E">
        <w:rPr>
          <w:rFonts w:ascii="Arial" w:hAnsi="Arial" w:cs="Arial"/>
          <w:sz w:val="21"/>
          <w:szCs w:val="21"/>
          <w:u w:val="dotted"/>
        </w:rPr>
        <w:tab/>
      </w:r>
      <w:r w:rsidRPr="007B278E">
        <w:rPr>
          <w:rFonts w:ascii="Arial" w:hAnsi="Arial" w:cs="Arial"/>
          <w:sz w:val="21"/>
          <w:szCs w:val="21"/>
        </w:rPr>
        <w:t>P139</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747FC1A8" wp14:editId="64353BFF">
            <wp:extent cx="165100" cy="158750"/>
            <wp:effectExtent l="0" t="0" r="6350" b="0"/>
            <wp:docPr id="154"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5100" cy="1587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Gearshift lever (if any)</w:t>
      </w:r>
      <w:r w:rsidRPr="007B278E">
        <w:rPr>
          <w:rFonts w:ascii="Arial" w:hAnsi="Arial" w:cs="Arial"/>
          <w:sz w:val="21"/>
          <w:szCs w:val="21"/>
          <w:u w:val="dotted"/>
        </w:rPr>
        <w:tab/>
      </w:r>
      <w:r w:rsidRPr="007B278E">
        <w:rPr>
          <w:rFonts w:ascii="Arial" w:hAnsi="Arial" w:cs="Arial"/>
          <w:sz w:val="21"/>
          <w:szCs w:val="21"/>
        </w:rPr>
        <w:t>P116</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694BA10B" wp14:editId="156E030F">
            <wp:extent cx="158750" cy="158750"/>
            <wp:effectExtent l="0" t="0" r="0" b="0"/>
            <wp:docPr id="2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Glove box</w:t>
      </w:r>
      <w:r w:rsidRPr="007B278E">
        <w:rPr>
          <w:rFonts w:ascii="Arial" w:hAnsi="Arial" w:cs="Arial"/>
          <w:sz w:val="21"/>
          <w:szCs w:val="21"/>
          <w:u w:val="dotted"/>
        </w:rPr>
        <w:tab/>
      </w:r>
      <w:r w:rsidRPr="007B278E">
        <w:rPr>
          <w:rFonts w:ascii="Arial" w:hAnsi="Arial" w:cs="Arial"/>
          <w:sz w:val="21"/>
          <w:szCs w:val="21"/>
        </w:rPr>
        <w:t>P158</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387804AE" wp14:editId="6F5863D2">
            <wp:extent cx="171450" cy="184150"/>
            <wp:effectExtent l="0" t="0" r="0" b="635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1450" cy="1841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Side air outlet</w:t>
      </w:r>
      <w:r w:rsidRPr="007B278E">
        <w:rPr>
          <w:rFonts w:ascii="Arial" w:hAnsi="Arial" w:cs="Arial"/>
          <w:sz w:val="21"/>
          <w:szCs w:val="21"/>
          <w:u w:val="dotted"/>
        </w:rPr>
        <w:tab/>
      </w:r>
      <w:r w:rsidRPr="007B278E">
        <w:rPr>
          <w:rFonts w:ascii="Arial" w:hAnsi="Arial" w:cs="Arial"/>
          <w:sz w:val="21"/>
          <w:szCs w:val="21"/>
        </w:rPr>
        <w:t>P157</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2CFA5C9C" wp14:editId="1BBFA71D">
            <wp:extent cx="171450" cy="171450"/>
            <wp:effectExtent l="0" t="0" r="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Central air outlet</w:t>
      </w:r>
      <w:r w:rsidRPr="007B278E">
        <w:rPr>
          <w:rFonts w:ascii="Arial" w:hAnsi="Arial" w:cs="Arial"/>
          <w:sz w:val="21"/>
          <w:szCs w:val="21"/>
          <w:u w:val="dotted"/>
        </w:rPr>
        <w:tab/>
      </w:r>
      <w:r w:rsidRPr="007B278E">
        <w:rPr>
          <w:rFonts w:ascii="Arial" w:hAnsi="Arial" w:cs="Arial"/>
          <w:sz w:val="21"/>
          <w:szCs w:val="21"/>
        </w:rPr>
        <w:t>P157</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227AC03B" wp14:editId="5A2D4FDA">
            <wp:extent cx="171450" cy="177800"/>
            <wp:effectExtent l="0" t="0" r="0"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1450" cy="1778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Multimedia touch screen</w:t>
      </w:r>
      <w:r w:rsidRPr="007B278E">
        <w:rPr>
          <w:rFonts w:ascii="Arial" w:hAnsi="Arial" w:cs="Arial"/>
          <w:sz w:val="21"/>
          <w:szCs w:val="21"/>
          <w:u w:val="dotted"/>
        </w:rPr>
        <w:tab/>
      </w:r>
      <w:r w:rsidRPr="007B278E">
        <w:rPr>
          <w:rFonts w:ascii="Arial" w:hAnsi="Arial" w:cs="Arial"/>
          <w:sz w:val="21"/>
          <w:szCs w:val="21"/>
        </w:rPr>
        <w:t>P148</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175D55C9" wp14:editId="72B0AF99">
            <wp:extent cx="171450" cy="177800"/>
            <wp:effectExtent l="0" t="0" r="0"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1450" cy="1778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Interior rearview mirror</w:t>
      </w:r>
      <w:r w:rsidRPr="007B278E">
        <w:rPr>
          <w:rFonts w:ascii="Arial" w:hAnsi="Arial" w:cs="Arial"/>
          <w:sz w:val="21"/>
          <w:szCs w:val="21"/>
          <w:u w:val="dotted"/>
        </w:rPr>
        <w:tab/>
      </w:r>
      <w:r w:rsidRPr="007B278E">
        <w:rPr>
          <w:rFonts w:ascii="Arial" w:hAnsi="Arial" w:cs="Arial"/>
          <w:sz w:val="21"/>
          <w:szCs w:val="21"/>
        </w:rPr>
        <w:t>P142</w:t>
      </w:r>
    </w:p>
    <w:p w:rsidR="00015AA3" w:rsidRPr="007B278E" w:rsidRDefault="006F751C"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rPr>
        <w:br w:type="page"/>
      </w:r>
      <w:r w:rsidRPr="007B278E">
        <w:rPr>
          <w:rFonts w:ascii="Arial" w:hAnsi="Arial" w:cs="Arial"/>
          <w:b/>
          <w:snapToGrid w:val="0"/>
          <w:color w:val="355497"/>
        </w:rPr>
        <w:t>■</w:t>
      </w:r>
      <w:r w:rsidRPr="007B278E">
        <w:rPr>
          <w:rFonts w:ascii="Arial" w:hAnsi="Arial" w:cs="Arial"/>
          <w:b/>
          <w:snapToGrid w:val="0"/>
          <w:color w:val="355497"/>
        </w:rPr>
        <w:tab/>
      </w:r>
      <w:r w:rsidRPr="007B278E">
        <w:rPr>
          <w:rFonts w:ascii="Arial" w:hAnsi="Arial" w:cs="Arial"/>
          <w:b/>
          <w:sz w:val="21"/>
          <w:szCs w:val="21"/>
        </w:rPr>
        <w:t>Interior</w:t>
      </w:r>
    </w:p>
    <w:p w:rsidR="00015AA3" w:rsidRPr="007B278E" w:rsidRDefault="00A64EC1" w:rsidP="00412DC0">
      <w:pPr>
        <w:snapToGrid w:val="0"/>
        <w:spacing w:before="12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7F4D6788" wp14:editId="5789BC6C">
            <wp:extent cx="4320000" cy="3250221"/>
            <wp:effectExtent l="0" t="0" r="4445" b="762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20000" cy="3250221"/>
                    </a:xfrm>
                    <a:prstGeom prst="rect">
                      <a:avLst/>
                    </a:prstGeom>
                    <a:noFill/>
                    <a:ln>
                      <a:noFill/>
                    </a:ln>
                  </pic:spPr>
                </pic:pic>
              </a:graphicData>
            </a:graphic>
          </wp:inline>
        </w:drawing>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5A0E6A5A" wp14:editId="7612E6D8">
            <wp:extent cx="152400" cy="165100"/>
            <wp:effectExtent l="0" t="0" r="0" b="6350"/>
            <wp:docPr id="34"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Anti-theft indicator</w:t>
      </w:r>
      <w:r w:rsidRPr="007B278E">
        <w:rPr>
          <w:rFonts w:ascii="Arial" w:hAnsi="Arial" w:cs="Arial"/>
          <w:sz w:val="21"/>
          <w:szCs w:val="21"/>
          <w:u w:val="dotted"/>
        </w:rPr>
        <w:tab/>
      </w:r>
      <w:r w:rsidRPr="007B278E">
        <w:rPr>
          <w:rFonts w:ascii="Arial" w:hAnsi="Arial" w:cs="Arial"/>
          <w:sz w:val="21"/>
          <w:szCs w:val="21"/>
        </w:rPr>
        <w:t>P36</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4E2ED8BD" wp14:editId="763DB6A1">
            <wp:extent cx="158750" cy="158750"/>
            <wp:effectExtent l="0" t="0" r="0" b="0"/>
            <wp:docPr id="35"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Door panel handle</w:t>
      </w:r>
      <w:r w:rsidRPr="007B278E">
        <w:rPr>
          <w:rFonts w:ascii="Arial" w:hAnsi="Arial" w:cs="Arial"/>
          <w:sz w:val="21"/>
          <w:szCs w:val="21"/>
          <w:u w:val="dotted"/>
        </w:rPr>
        <w:tab/>
      </w:r>
      <w:r w:rsidRPr="007B278E">
        <w:rPr>
          <w:rFonts w:ascii="Arial" w:hAnsi="Arial" w:cs="Arial"/>
          <w:sz w:val="21"/>
          <w:szCs w:val="21"/>
        </w:rPr>
        <w:t>P51</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389434E0" wp14:editId="28BD4EEB">
            <wp:extent cx="165100" cy="158750"/>
            <wp:effectExtent l="0" t="0" r="6350" b="0"/>
            <wp:docPr id="36"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100" cy="1587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Front left door switch set</w:t>
      </w:r>
      <w:r w:rsidRPr="007B278E">
        <w:rPr>
          <w:rFonts w:ascii="Arial" w:hAnsi="Arial" w:cs="Arial"/>
          <w:sz w:val="21"/>
          <w:szCs w:val="21"/>
          <w:u w:val="dotted"/>
        </w:rPr>
        <w:tab/>
      </w:r>
      <w:r w:rsidRPr="007B278E">
        <w:rPr>
          <w:rFonts w:ascii="Arial" w:hAnsi="Arial" w:cs="Arial"/>
          <w:sz w:val="21"/>
          <w:szCs w:val="21"/>
        </w:rPr>
        <w:t>P69</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Power window switch</w:t>
      </w:r>
      <w:r w:rsidRPr="007B278E">
        <w:rPr>
          <w:rFonts w:ascii="Arial" w:hAnsi="Arial" w:cs="Arial"/>
          <w:sz w:val="21"/>
          <w:szCs w:val="21"/>
          <w:u w:val="dotted"/>
        </w:rPr>
        <w:tab/>
      </w:r>
      <w:r w:rsidRPr="007B278E">
        <w:rPr>
          <w:rFonts w:ascii="Arial" w:hAnsi="Arial" w:cs="Arial"/>
          <w:sz w:val="21"/>
          <w:szCs w:val="21"/>
        </w:rPr>
        <w:t>P69</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Console door lock switch</w:t>
      </w:r>
      <w:r w:rsidRPr="007B278E">
        <w:rPr>
          <w:rFonts w:ascii="Arial" w:hAnsi="Arial" w:cs="Arial"/>
          <w:sz w:val="21"/>
          <w:szCs w:val="21"/>
          <w:u w:val="dotted"/>
        </w:rPr>
        <w:tab/>
      </w:r>
      <w:r w:rsidRPr="007B278E">
        <w:rPr>
          <w:rFonts w:ascii="Arial" w:hAnsi="Arial" w:cs="Arial"/>
          <w:sz w:val="21"/>
          <w:szCs w:val="21"/>
        </w:rPr>
        <w:t>P70</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Exterior rearview mirror adjustment switch</w:t>
      </w:r>
      <w:r w:rsidRPr="007B278E">
        <w:rPr>
          <w:rFonts w:ascii="Arial" w:hAnsi="Arial" w:cs="Arial"/>
          <w:sz w:val="21"/>
          <w:szCs w:val="21"/>
          <w:u w:val="dotted"/>
        </w:rPr>
        <w:tab/>
      </w:r>
      <w:r w:rsidRPr="007B278E">
        <w:rPr>
          <w:rFonts w:ascii="Arial" w:hAnsi="Arial" w:cs="Arial"/>
          <w:sz w:val="21"/>
          <w:szCs w:val="21"/>
        </w:rPr>
        <w:t>P71</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0189432C" wp14:editId="09E2B280">
            <wp:extent cx="158750" cy="158750"/>
            <wp:effectExtent l="0" t="0" r="0" b="0"/>
            <wp:docPr id="37"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Storage box on inner trim panel</w:t>
      </w:r>
      <w:r w:rsidRPr="007B278E">
        <w:rPr>
          <w:rFonts w:ascii="Arial" w:hAnsi="Arial" w:cs="Arial"/>
          <w:sz w:val="21"/>
          <w:szCs w:val="21"/>
          <w:u w:val="dotted"/>
        </w:rPr>
        <w:tab/>
      </w:r>
      <w:r w:rsidRPr="007B278E">
        <w:rPr>
          <w:rFonts w:ascii="Arial" w:hAnsi="Arial" w:cs="Arial"/>
          <w:sz w:val="21"/>
          <w:szCs w:val="21"/>
        </w:rPr>
        <w:t>P159</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58E67EDD" wp14:editId="1D9DC9A1">
            <wp:extent cx="165100" cy="165100"/>
            <wp:effectExtent l="0" t="0" r="6350" b="6350"/>
            <wp:docPr id="38"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Parking Brake Pedal (If Any)</w:t>
      </w:r>
      <w:r w:rsidRPr="007B278E">
        <w:rPr>
          <w:rFonts w:ascii="Arial" w:hAnsi="Arial" w:cs="Arial"/>
          <w:sz w:val="21"/>
          <w:szCs w:val="21"/>
          <w:u w:val="dotted"/>
        </w:rPr>
        <w:tab/>
      </w:r>
      <w:r w:rsidRPr="007B278E">
        <w:rPr>
          <w:rFonts w:ascii="Arial" w:hAnsi="Arial" w:cs="Arial"/>
          <w:sz w:val="21"/>
          <w:szCs w:val="21"/>
        </w:rPr>
        <w:t>P121</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494CDF7C" wp14:editId="25266227">
            <wp:extent cx="165100" cy="165100"/>
            <wp:effectExtent l="0" t="0" r="6350" b="6350"/>
            <wp:docPr id="39"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Opening handle of front compartment hatch</w:t>
      </w:r>
      <w:r w:rsidRPr="007B278E">
        <w:rPr>
          <w:rFonts w:ascii="Arial" w:hAnsi="Arial" w:cs="Arial"/>
          <w:sz w:val="21"/>
          <w:szCs w:val="21"/>
          <w:u w:val="dotted"/>
        </w:rPr>
        <w:tab/>
      </w:r>
      <w:r w:rsidRPr="007B278E">
        <w:rPr>
          <w:rFonts w:ascii="Arial" w:hAnsi="Arial" w:cs="Arial"/>
          <w:sz w:val="21"/>
          <w:szCs w:val="21"/>
        </w:rPr>
        <w:t>P183</w:t>
      </w:r>
    </w:p>
    <w:p w:rsidR="00015AA3" w:rsidRPr="007B278E" w:rsidRDefault="00142E50" w:rsidP="00412DC0">
      <w:pPr>
        <w:tabs>
          <w:tab w:val="right" w:pos="7200"/>
        </w:tabs>
        <w:snapToGrid w:val="0"/>
        <w:spacing w:before="120" w:after="120"/>
        <w:ind w:left="480" w:hangingChars="200" w:hanging="480"/>
        <w:rPr>
          <w:rFonts w:ascii="Arial" w:eastAsiaTheme="majorEastAsia" w:hAnsi="Arial" w:cs="Arial"/>
          <w:sz w:val="21"/>
          <w:szCs w:val="21"/>
        </w:rPr>
      </w:pPr>
      <w:bookmarkStart w:id="19" w:name="bookmark9"/>
      <w:r w:rsidRPr="007B278E">
        <w:rPr>
          <w:rFonts w:ascii="Arial" w:hAnsi="Arial" w:cs="Arial"/>
        </w:rPr>
        <w:br w:type="page"/>
      </w:r>
      <w:bookmarkEnd w:id="19"/>
      <w:r w:rsidRPr="007B278E">
        <w:rPr>
          <w:rFonts w:ascii="Arial" w:hAnsi="Arial" w:cs="Arial"/>
          <w:noProof/>
          <w:lang w:bidi="ar-SA"/>
        </w:rPr>
        <w:drawing>
          <wp:inline distT="0" distB="0" distL="0" distR="0" wp14:anchorId="4C903E4B" wp14:editId="54B2B210">
            <wp:extent cx="165100" cy="165100"/>
            <wp:effectExtent l="0" t="0" r="6350" b="6350"/>
            <wp:docPr id="40"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Bill box</w:t>
      </w:r>
      <w:r w:rsidRPr="007B278E">
        <w:rPr>
          <w:rFonts w:ascii="Arial" w:hAnsi="Arial" w:cs="Arial"/>
          <w:sz w:val="21"/>
          <w:szCs w:val="21"/>
          <w:u w:val="dotted"/>
        </w:rPr>
        <w:tab/>
      </w:r>
      <w:r w:rsidRPr="007B278E">
        <w:rPr>
          <w:rFonts w:ascii="Arial" w:hAnsi="Arial" w:cs="Arial"/>
          <w:sz w:val="21"/>
          <w:szCs w:val="21"/>
        </w:rPr>
        <w:t>P160</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66660273" wp14:editId="7278F288">
            <wp:extent cx="165100" cy="158750"/>
            <wp:effectExtent l="0" t="0" r="6350" b="0"/>
            <wp:docPr id="4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5100" cy="1587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Headlight adjustment switch</w:t>
      </w:r>
      <w:r w:rsidRPr="007B278E">
        <w:rPr>
          <w:rFonts w:ascii="Arial" w:hAnsi="Arial" w:cs="Arial"/>
          <w:sz w:val="21"/>
          <w:szCs w:val="21"/>
          <w:u w:val="dotted"/>
        </w:rPr>
        <w:tab/>
      </w:r>
      <w:r w:rsidRPr="007B278E">
        <w:rPr>
          <w:rFonts w:ascii="Arial" w:hAnsi="Arial" w:cs="Arial"/>
          <w:sz w:val="21"/>
          <w:szCs w:val="21"/>
        </w:rPr>
        <w:t>P72</w:t>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24FD35CE" wp14:editId="2105F6FB">
            <wp:extent cx="165100" cy="165100"/>
            <wp:effectExtent l="0" t="0" r="6350" b="6350"/>
            <wp:docPr id="42"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Light switch</w:t>
      </w:r>
      <w:r w:rsidRPr="007B278E">
        <w:rPr>
          <w:rFonts w:ascii="Arial" w:hAnsi="Arial" w:cs="Arial"/>
          <w:sz w:val="21"/>
          <w:szCs w:val="21"/>
          <w:u w:val="dotted"/>
        </w:rPr>
        <w:tab/>
      </w:r>
      <w:r w:rsidRPr="007B278E">
        <w:rPr>
          <w:rFonts w:ascii="Arial" w:hAnsi="Arial" w:cs="Arial"/>
          <w:sz w:val="21"/>
          <w:szCs w:val="21"/>
        </w:rPr>
        <w:t>P65</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Automatic lighting</w:t>
      </w:r>
      <w:r w:rsidRPr="007B278E">
        <w:rPr>
          <w:rFonts w:ascii="Arial" w:hAnsi="Arial" w:cs="Arial"/>
          <w:sz w:val="21"/>
          <w:szCs w:val="21"/>
          <w:u w:val="dotted"/>
        </w:rPr>
        <w:tab/>
      </w:r>
      <w:r w:rsidRPr="007B278E">
        <w:rPr>
          <w:rFonts w:ascii="Arial" w:hAnsi="Arial" w:cs="Arial"/>
          <w:sz w:val="21"/>
          <w:szCs w:val="21"/>
        </w:rPr>
        <w:t>P65</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Clearance light</w:t>
      </w:r>
      <w:r w:rsidRPr="007B278E">
        <w:rPr>
          <w:rFonts w:ascii="Arial" w:hAnsi="Arial" w:cs="Arial"/>
          <w:sz w:val="21"/>
          <w:szCs w:val="21"/>
          <w:u w:val="dotted"/>
        </w:rPr>
        <w:tab/>
      </w:r>
      <w:r w:rsidRPr="007B278E">
        <w:rPr>
          <w:rFonts w:ascii="Arial" w:hAnsi="Arial" w:cs="Arial"/>
          <w:sz w:val="21"/>
          <w:szCs w:val="21"/>
        </w:rPr>
        <w:t>P65</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Low beam</w:t>
      </w:r>
      <w:r w:rsidRPr="007B278E">
        <w:rPr>
          <w:rFonts w:ascii="Arial" w:hAnsi="Arial" w:cs="Arial"/>
          <w:sz w:val="21"/>
          <w:szCs w:val="21"/>
          <w:u w:val="dotted"/>
        </w:rPr>
        <w:tab/>
      </w:r>
      <w:r w:rsidRPr="007B278E">
        <w:rPr>
          <w:rFonts w:ascii="Arial" w:hAnsi="Arial" w:cs="Arial"/>
          <w:sz w:val="21"/>
          <w:szCs w:val="21"/>
        </w:rPr>
        <w:t>P65</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Rear fog light</w:t>
      </w:r>
      <w:r w:rsidRPr="007B278E">
        <w:rPr>
          <w:rFonts w:ascii="Arial" w:hAnsi="Arial" w:cs="Arial"/>
          <w:sz w:val="21"/>
          <w:szCs w:val="21"/>
          <w:u w:val="dotted"/>
        </w:rPr>
        <w:tab/>
      </w:r>
      <w:r w:rsidRPr="007B278E">
        <w:rPr>
          <w:rFonts w:ascii="Arial" w:hAnsi="Arial" w:cs="Arial"/>
          <w:sz w:val="21"/>
          <w:szCs w:val="21"/>
        </w:rPr>
        <w:t>P66</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Headlight flasher</w:t>
      </w:r>
      <w:r w:rsidRPr="007B278E">
        <w:rPr>
          <w:rFonts w:ascii="Arial" w:hAnsi="Arial" w:cs="Arial"/>
          <w:sz w:val="21"/>
          <w:szCs w:val="21"/>
          <w:u w:val="dotted"/>
        </w:rPr>
        <w:tab/>
      </w:r>
      <w:r w:rsidRPr="007B278E">
        <w:rPr>
          <w:rFonts w:ascii="Arial" w:hAnsi="Arial" w:cs="Arial"/>
          <w:sz w:val="21"/>
          <w:szCs w:val="21"/>
        </w:rPr>
        <w:t>P66</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High beam</w:t>
      </w:r>
      <w:r w:rsidRPr="007B278E">
        <w:rPr>
          <w:rFonts w:ascii="Arial" w:hAnsi="Arial" w:cs="Arial"/>
          <w:sz w:val="21"/>
          <w:szCs w:val="21"/>
          <w:u w:val="dotted"/>
        </w:rPr>
        <w:tab/>
      </w:r>
      <w:r w:rsidRPr="007B278E">
        <w:rPr>
          <w:rFonts w:ascii="Arial" w:hAnsi="Arial" w:cs="Arial"/>
          <w:sz w:val="21"/>
          <w:szCs w:val="21"/>
        </w:rPr>
        <w:t>P66</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Turn signals</w:t>
      </w:r>
      <w:r w:rsidRPr="007B278E">
        <w:rPr>
          <w:rFonts w:ascii="Arial" w:hAnsi="Arial" w:cs="Arial"/>
          <w:sz w:val="21"/>
          <w:szCs w:val="21"/>
          <w:u w:val="dotted"/>
        </w:rPr>
        <w:tab/>
      </w:r>
      <w:r w:rsidRPr="007B278E">
        <w:rPr>
          <w:rFonts w:ascii="Arial" w:hAnsi="Arial" w:cs="Arial"/>
          <w:sz w:val="21"/>
          <w:szCs w:val="21"/>
        </w:rPr>
        <w:t>P66</w:t>
      </w:r>
    </w:p>
    <w:p w:rsidR="00015AA3" w:rsidRPr="007B278E" w:rsidRDefault="00142E50" w:rsidP="00412DC0">
      <w:pPr>
        <w:tabs>
          <w:tab w:val="right" w:pos="7200"/>
        </w:tabs>
        <w:snapToGrid w:val="0"/>
        <w:spacing w:before="120" w:after="120"/>
        <w:ind w:left="480" w:hangingChars="200" w:hanging="480"/>
        <w:jc w:val="center"/>
        <w:rPr>
          <w:rFonts w:ascii="Arial" w:eastAsiaTheme="majorEastAsia" w:hAnsi="Arial" w:cs="Arial"/>
          <w:sz w:val="21"/>
          <w:szCs w:val="21"/>
        </w:rPr>
      </w:pPr>
      <w:bookmarkStart w:id="20" w:name="bookmark10"/>
      <w:r w:rsidRPr="007B278E">
        <w:rPr>
          <w:rFonts w:ascii="Arial" w:hAnsi="Arial" w:cs="Arial"/>
        </w:rPr>
        <w:br w:type="page"/>
      </w:r>
      <w:bookmarkEnd w:id="20"/>
      <w:r w:rsidRPr="007B278E">
        <w:rPr>
          <w:rFonts w:ascii="Arial" w:hAnsi="Arial" w:cs="Arial"/>
          <w:noProof/>
          <w:lang w:bidi="ar-SA"/>
        </w:rPr>
        <w:drawing>
          <wp:inline distT="0" distB="0" distL="0" distR="0" wp14:anchorId="7CE0B82C" wp14:editId="54066AA4">
            <wp:extent cx="4320000" cy="3253012"/>
            <wp:effectExtent l="0" t="0" r="4445" b="5080"/>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20000" cy="3253012"/>
                    </a:xfrm>
                    <a:prstGeom prst="rect">
                      <a:avLst/>
                    </a:prstGeom>
                    <a:noFill/>
                    <a:ln>
                      <a:noFill/>
                    </a:ln>
                  </pic:spPr>
                </pic:pic>
              </a:graphicData>
            </a:graphic>
          </wp:inline>
        </w:drawing>
      </w:r>
    </w:p>
    <w:p w:rsidR="00015AA3" w:rsidRPr="007B278E" w:rsidRDefault="00A64EC1" w:rsidP="00412DC0">
      <w:pPr>
        <w:tabs>
          <w:tab w:val="right" w:pos="7200"/>
        </w:tabs>
        <w:snapToGrid w:val="0"/>
        <w:spacing w:before="120" w:after="120"/>
        <w:ind w:left="480" w:hangingChars="200" w:hanging="480"/>
        <w:rPr>
          <w:rFonts w:ascii="Arial" w:eastAsiaTheme="majorEastAsia" w:hAnsi="Arial" w:cs="Arial"/>
          <w:sz w:val="21"/>
          <w:szCs w:val="21"/>
        </w:rPr>
      </w:pPr>
      <w:r w:rsidRPr="007B278E">
        <w:rPr>
          <w:rFonts w:ascii="Arial" w:hAnsi="Arial" w:cs="Arial"/>
          <w:noProof/>
          <w:lang w:bidi="ar-SA"/>
        </w:rPr>
        <w:drawing>
          <wp:inline distT="0" distB="0" distL="0" distR="0" wp14:anchorId="1535FCC2" wp14:editId="532E5686">
            <wp:extent cx="152400" cy="165100"/>
            <wp:effectExtent l="0" t="0" r="0" b="6350"/>
            <wp:docPr id="4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Front seat</w:t>
      </w:r>
      <w:r w:rsidRPr="007B278E">
        <w:rPr>
          <w:rFonts w:ascii="Arial" w:hAnsi="Arial" w:cs="Arial"/>
          <w:sz w:val="21"/>
          <w:szCs w:val="21"/>
          <w:u w:val="dotted"/>
        </w:rPr>
        <w:tab/>
      </w:r>
      <w:r w:rsidRPr="007B278E">
        <w:rPr>
          <w:rFonts w:ascii="Arial" w:hAnsi="Arial" w:cs="Arial"/>
          <w:sz w:val="21"/>
          <w:szCs w:val="21"/>
        </w:rPr>
        <w:t>P60</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Adjustment of front seat</w:t>
      </w:r>
      <w:r w:rsidRPr="007B278E">
        <w:rPr>
          <w:rFonts w:ascii="Arial" w:hAnsi="Arial" w:cs="Arial"/>
          <w:sz w:val="21"/>
          <w:szCs w:val="21"/>
          <w:u w:val="dotted"/>
        </w:rPr>
        <w:tab/>
      </w:r>
      <w:r w:rsidRPr="007B278E">
        <w:rPr>
          <w:rFonts w:ascii="Arial" w:hAnsi="Arial" w:cs="Arial"/>
          <w:sz w:val="21"/>
          <w:szCs w:val="21"/>
        </w:rPr>
        <w:t>P60</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Headrest</w:t>
      </w:r>
      <w:r w:rsidRPr="007B278E">
        <w:rPr>
          <w:rFonts w:ascii="Arial" w:hAnsi="Arial" w:cs="Arial"/>
          <w:sz w:val="21"/>
          <w:szCs w:val="21"/>
          <w:u w:val="dotted"/>
        </w:rPr>
        <w:tab/>
      </w:r>
      <w:r w:rsidRPr="007B278E">
        <w:rPr>
          <w:rFonts w:ascii="Arial" w:hAnsi="Arial" w:cs="Arial"/>
          <w:sz w:val="21"/>
          <w:szCs w:val="21"/>
        </w:rPr>
        <w:t>P62</w:t>
      </w:r>
    </w:p>
    <w:p w:rsidR="00015AA3" w:rsidRPr="007B278E" w:rsidRDefault="00CF21B3" w:rsidP="00412DC0">
      <w:pPr>
        <w:tabs>
          <w:tab w:val="right" w:pos="7200"/>
        </w:tabs>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sz w:val="21"/>
          <w:szCs w:val="21"/>
        </w:rPr>
        <w:t>Seat belt</w:t>
      </w:r>
      <w:r w:rsidRPr="007B278E">
        <w:rPr>
          <w:rFonts w:ascii="Arial" w:hAnsi="Arial" w:cs="Arial"/>
          <w:sz w:val="21"/>
          <w:szCs w:val="21"/>
          <w:u w:val="dotted"/>
        </w:rPr>
        <w:tab/>
      </w:r>
      <w:r w:rsidRPr="007B278E">
        <w:rPr>
          <w:rFonts w:ascii="Arial" w:hAnsi="Arial" w:cs="Arial"/>
          <w:sz w:val="21"/>
          <w:szCs w:val="21"/>
        </w:rPr>
        <w:t>P19</w:t>
      </w:r>
    </w:p>
    <w:p w:rsidR="00142E50" w:rsidRPr="007B278E" w:rsidRDefault="00A64EC1" w:rsidP="00412DC0">
      <w:pPr>
        <w:tabs>
          <w:tab w:val="right" w:pos="7200"/>
        </w:tabs>
        <w:snapToGrid w:val="0"/>
        <w:spacing w:before="120" w:after="120"/>
        <w:ind w:left="480" w:hangingChars="200" w:hanging="480"/>
        <w:rPr>
          <w:rFonts w:ascii="Arial" w:eastAsiaTheme="minorEastAsia" w:hAnsi="Arial" w:cs="Arial"/>
          <w:sz w:val="21"/>
          <w:szCs w:val="21"/>
        </w:rPr>
      </w:pPr>
      <w:r w:rsidRPr="007B278E">
        <w:rPr>
          <w:rFonts w:ascii="Arial" w:hAnsi="Arial" w:cs="Arial"/>
          <w:noProof/>
          <w:lang w:bidi="ar-SA"/>
        </w:rPr>
        <w:drawing>
          <wp:inline distT="0" distB="0" distL="0" distR="0" wp14:anchorId="33BA276D" wp14:editId="078744C9">
            <wp:extent cx="158750" cy="158750"/>
            <wp:effectExtent l="0" t="0" r="0" b="0"/>
            <wp:docPr id="4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B278E">
        <w:rPr>
          <w:rFonts w:ascii="Arial" w:hAnsi="Arial" w:cs="Arial"/>
        </w:rPr>
        <w:tab/>
      </w:r>
      <w:r w:rsidRPr="007B278E">
        <w:rPr>
          <w:rFonts w:ascii="Arial" w:hAnsi="Arial" w:cs="Arial"/>
          <w:sz w:val="21"/>
          <w:szCs w:val="21"/>
        </w:rPr>
        <w:t>Front central armrest storage box</w:t>
      </w:r>
      <w:r w:rsidRPr="007B278E">
        <w:rPr>
          <w:rFonts w:ascii="Arial" w:hAnsi="Arial" w:cs="Arial"/>
          <w:sz w:val="21"/>
          <w:szCs w:val="21"/>
          <w:u w:val="dotted"/>
        </w:rPr>
        <w:tab/>
      </w:r>
      <w:r w:rsidRPr="007B278E">
        <w:rPr>
          <w:rFonts w:ascii="Arial" w:hAnsi="Arial" w:cs="Arial"/>
          <w:sz w:val="21"/>
          <w:szCs w:val="21"/>
        </w:rPr>
        <w:t>P159</w:t>
      </w:r>
    </w:p>
    <w:p w:rsidR="00AD5415" w:rsidRPr="007B278E" w:rsidRDefault="00AD5415" w:rsidP="00412DC0">
      <w:pPr>
        <w:tabs>
          <w:tab w:val="right" w:pos="7200"/>
        </w:tabs>
        <w:snapToGrid w:val="0"/>
        <w:spacing w:before="120" w:after="120"/>
        <w:ind w:left="420" w:hangingChars="200" w:hanging="420"/>
        <w:rPr>
          <w:rFonts w:ascii="Arial" w:eastAsiaTheme="minorEastAsia" w:hAnsi="Arial" w:cs="Arial"/>
          <w:sz w:val="21"/>
          <w:szCs w:val="21"/>
        </w:rPr>
      </w:pPr>
    </w:p>
    <w:p w:rsidR="00142E50" w:rsidRPr="007B278E" w:rsidRDefault="00142E50" w:rsidP="00412DC0">
      <w:pPr>
        <w:snapToGrid w:val="0"/>
        <w:spacing w:before="120" w:after="120"/>
        <w:rPr>
          <w:rFonts w:ascii="Arial" w:eastAsiaTheme="majorEastAsia" w:hAnsi="Arial" w:cs="Arial"/>
          <w:sz w:val="21"/>
          <w:szCs w:val="21"/>
        </w:rPr>
        <w:sectPr w:rsidR="00142E50" w:rsidRPr="007B278E" w:rsidSect="005A44A3">
          <w:headerReference w:type="even" r:id="rId39"/>
          <w:headerReference w:type="default" r:id="rId40"/>
          <w:pgSz w:w="8392" w:h="11907" w:code="9"/>
          <w:pgMar w:top="567" w:right="567" w:bottom="567" w:left="567" w:header="567" w:footer="284" w:gutter="0"/>
          <w:cols w:space="720"/>
          <w:noEndnote/>
          <w:docGrid w:linePitch="360"/>
        </w:sectPr>
      </w:pPr>
    </w:p>
    <w:p w:rsidR="00142E50" w:rsidRPr="007B278E" w:rsidRDefault="00142E50" w:rsidP="00412DC0">
      <w:pPr>
        <w:snapToGrid w:val="0"/>
        <w:spacing w:before="120" w:after="120"/>
        <w:rPr>
          <w:rFonts w:ascii="Arial" w:eastAsiaTheme="majorEastAsia" w:hAnsi="Arial" w:cs="Arial"/>
          <w:sz w:val="21"/>
          <w:szCs w:val="21"/>
        </w:rPr>
        <w:sectPr w:rsidR="00142E50" w:rsidRPr="007B278E" w:rsidSect="005A44A3">
          <w:headerReference w:type="even" r:id="rId41"/>
          <w:pgSz w:w="8392" w:h="11907" w:code="9"/>
          <w:pgMar w:top="567" w:right="567" w:bottom="567" w:left="567" w:header="567" w:footer="284" w:gutter="0"/>
          <w:cols w:space="720"/>
          <w:noEndnote/>
          <w:docGrid w:linePitch="360"/>
        </w:sectPr>
      </w:pPr>
    </w:p>
    <w:p w:rsidR="007A3F1A" w:rsidRPr="00180022" w:rsidRDefault="007B278E" w:rsidP="00412DC0">
      <w:pPr>
        <w:pStyle w:val="1-0"/>
        <w:spacing w:beforeLines="0" w:before="0" w:afterLines="0" w:after="0"/>
        <w:jc w:val="left"/>
        <w:rPr>
          <w:rFonts w:ascii="Arial" w:hAnsi="Arial" w:cs="Arial"/>
          <w:color w:val="FFFFFF" w:themeColor="background1"/>
          <w:sz w:val="2"/>
          <w:szCs w:val="2"/>
        </w:rPr>
      </w:pPr>
      <w:bookmarkStart w:id="21" w:name="bookmark11"/>
      <w:r w:rsidRPr="00180022">
        <w:rPr>
          <w:rFonts w:ascii="Arial" w:hAnsi="Arial" w:cs="Arial"/>
          <w:color w:val="FFFFFF" w:themeColor="background1"/>
          <w:sz w:val="2"/>
          <w:szCs w:val="2"/>
        </w:rPr>
        <w:t>1</w:t>
      </w:r>
      <w:r w:rsidRPr="00180022">
        <w:rPr>
          <w:rFonts w:ascii="Arial" w:hAnsi="Arial" w:cs="Arial"/>
          <w:color w:val="FFFFFF" w:themeColor="background1"/>
          <w:sz w:val="2"/>
          <w:szCs w:val="2"/>
        </w:rPr>
        <w:tab/>
        <w:t>Safety</w:t>
      </w:r>
    </w:p>
    <w:p w:rsidR="007D1B61" w:rsidRPr="007D1B61" w:rsidRDefault="00180022" w:rsidP="00412DC0">
      <w:pPr>
        <w:pStyle w:val="10"/>
        <w:rPr>
          <w:rStyle w:val="a3"/>
        </w:rPr>
      </w:pPr>
      <w:r>
        <w:rPr>
          <w:rFonts w:eastAsiaTheme="majorEastAsia"/>
        </w:rPr>
        <w:fldChar w:fldCharType="begin"/>
      </w:r>
      <w:r>
        <w:rPr>
          <w:rFonts w:eastAsiaTheme="majorEastAsia"/>
        </w:rPr>
        <w:instrText xml:space="preserve"> TOC \h \z \t "1,1,1.1,2" </w:instrText>
      </w:r>
      <w:r>
        <w:rPr>
          <w:rFonts w:eastAsiaTheme="majorEastAsia"/>
        </w:rPr>
        <w:fldChar w:fldCharType="separate"/>
      </w:r>
      <w:hyperlink w:anchor="_Toc45881627" w:history="1">
        <w:r w:rsidR="007D1B61" w:rsidRPr="00E00AA6">
          <w:rPr>
            <w:rStyle w:val="a3"/>
          </w:rPr>
          <w:t>1-1 Seat Belt</w:t>
        </w:r>
        <w:r w:rsidR="007D1B61" w:rsidRPr="007D1B61">
          <w:rPr>
            <w:rStyle w:val="a3"/>
            <w:webHidden/>
          </w:rPr>
          <w:tab/>
        </w:r>
        <w:r w:rsidR="007D1B61" w:rsidRPr="007D1B61">
          <w:rPr>
            <w:rStyle w:val="a3"/>
            <w:webHidden/>
          </w:rPr>
          <w:fldChar w:fldCharType="begin"/>
        </w:r>
        <w:r w:rsidR="007D1B61" w:rsidRPr="007D1B61">
          <w:rPr>
            <w:rStyle w:val="a3"/>
            <w:webHidden/>
          </w:rPr>
          <w:instrText xml:space="preserve"> PAGEREF _Toc45881627 \h </w:instrText>
        </w:r>
        <w:r w:rsidR="007D1B61" w:rsidRPr="007D1B61">
          <w:rPr>
            <w:rStyle w:val="a3"/>
            <w:webHidden/>
          </w:rPr>
        </w:r>
        <w:r w:rsidR="007D1B61" w:rsidRPr="007D1B61">
          <w:rPr>
            <w:rStyle w:val="a3"/>
            <w:webHidden/>
          </w:rPr>
          <w:fldChar w:fldCharType="separate"/>
        </w:r>
        <w:r w:rsidR="007D1B61" w:rsidRPr="007D1B61">
          <w:rPr>
            <w:rStyle w:val="a3"/>
            <w:webHidden/>
          </w:rPr>
          <w:t>18</w:t>
        </w:r>
        <w:r w:rsidR="007D1B61" w:rsidRPr="007D1B61">
          <w:rPr>
            <w:rStyle w:val="a3"/>
            <w:webHidden/>
          </w:rPr>
          <w:fldChar w:fldCharType="end"/>
        </w:r>
      </w:hyperlink>
    </w:p>
    <w:p w:rsidR="007D1B61" w:rsidRPr="007D1B61" w:rsidRDefault="007D1B61" w:rsidP="00412DC0">
      <w:pPr>
        <w:pStyle w:val="20"/>
        <w:tabs>
          <w:tab w:val="clear" w:pos="840"/>
          <w:tab w:val="clear" w:pos="4165"/>
          <w:tab w:val="right" w:leader="dot" w:pos="7200"/>
        </w:tabs>
        <w:rPr>
          <w:rStyle w:val="a3"/>
        </w:rPr>
      </w:pPr>
      <w:hyperlink w:anchor="_Toc45881628" w:history="1">
        <w:r w:rsidRPr="00E00AA6">
          <w:rPr>
            <w:rStyle w:val="a3"/>
          </w:rPr>
          <w:t>Introduction to Seat Belt</w:t>
        </w:r>
        <w:r w:rsidRPr="007D1B61">
          <w:rPr>
            <w:rStyle w:val="a3"/>
            <w:webHidden/>
          </w:rPr>
          <w:tab/>
        </w:r>
        <w:r w:rsidRPr="007D1B61">
          <w:rPr>
            <w:rStyle w:val="a3"/>
            <w:webHidden/>
          </w:rPr>
          <w:fldChar w:fldCharType="begin"/>
        </w:r>
        <w:r w:rsidRPr="007D1B61">
          <w:rPr>
            <w:rStyle w:val="a3"/>
            <w:webHidden/>
          </w:rPr>
          <w:instrText xml:space="preserve"> PAGEREF _Toc45881628 \h </w:instrText>
        </w:r>
        <w:r w:rsidRPr="007D1B61">
          <w:rPr>
            <w:rStyle w:val="a3"/>
            <w:webHidden/>
          </w:rPr>
        </w:r>
        <w:r w:rsidRPr="007D1B61">
          <w:rPr>
            <w:rStyle w:val="a3"/>
            <w:webHidden/>
          </w:rPr>
          <w:fldChar w:fldCharType="separate"/>
        </w:r>
        <w:r w:rsidRPr="007D1B61">
          <w:rPr>
            <w:rStyle w:val="a3"/>
            <w:webHidden/>
          </w:rPr>
          <w:t>18</w:t>
        </w:r>
        <w:r w:rsidRPr="007D1B61">
          <w:rPr>
            <w:rStyle w:val="a3"/>
            <w:webHidden/>
          </w:rPr>
          <w:fldChar w:fldCharType="end"/>
        </w:r>
      </w:hyperlink>
    </w:p>
    <w:p w:rsidR="007D1B61" w:rsidRPr="007D1B61" w:rsidRDefault="007D1B61" w:rsidP="00412DC0">
      <w:pPr>
        <w:pStyle w:val="20"/>
        <w:tabs>
          <w:tab w:val="clear" w:pos="840"/>
          <w:tab w:val="clear" w:pos="4165"/>
          <w:tab w:val="right" w:leader="dot" w:pos="7200"/>
        </w:tabs>
        <w:rPr>
          <w:rStyle w:val="a3"/>
        </w:rPr>
      </w:pPr>
      <w:hyperlink w:anchor="_Toc45881629" w:history="1">
        <w:r w:rsidRPr="00E00AA6">
          <w:rPr>
            <w:rStyle w:val="a3"/>
          </w:rPr>
          <w:t>Use of Seat Belt</w:t>
        </w:r>
        <w:r w:rsidRPr="007D1B61">
          <w:rPr>
            <w:rStyle w:val="a3"/>
            <w:webHidden/>
          </w:rPr>
          <w:tab/>
        </w:r>
        <w:r w:rsidRPr="007D1B61">
          <w:rPr>
            <w:rStyle w:val="a3"/>
            <w:webHidden/>
          </w:rPr>
          <w:fldChar w:fldCharType="begin"/>
        </w:r>
        <w:r w:rsidRPr="007D1B61">
          <w:rPr>
            <w:rStyle w:val="a3"/>
            <w:webHidden/>
          </w:rPr>
          <w:instrText xml:space="preserve"> PAGEREF _Toc45881629 \h </w:instrText>
        </w:r>
        <w:r w:rsidRPr="007D1B61">
          <w:rPr>
            <w:rStyle w:val="a3"/>
            <w:webHidden/>
          </w:rPr>
        </w:r>
        <w:r w:rsidRPr="007D1B61">
          <w:rPr>
            <w:rStyle w:val="a3"/>
            <w:webHidden/>
          </w:rPr>
          <w:fldChar w:fldCharType="separate"/>
        </w:r>
        <w:r w:rsidRPr="007D1B61">
          <w:rPr>
            <w:rStyle w:val="a3"/>
            <w:webHidden/>
          </w:rPr>
          <w:t>19</w:t>
        </w:r>
        <w:r w:rsidRPr="007D1B61">
          <w:rPr>
            <w:rStyle w:val="a3"/>
            <w:webHidden/>
          </w:rPr>
          <w:fldChar w:fldCharType="end"/>
        </w:r>
      </w:hyperlink>
    </w:p>
    <w:p w:rsidR="007D1B61" w:rsidRDefault="007D1B61" w:rsidP="00412DC0">
      <w:pPr>
        <w:pStyle w:val="10"/>
        <w:rPr>
          <w:rFonts w:asciiTheme="minorHAnsi" w:eastAsiaTheme="minorEastAsia" w:hAnsiTheme="minorHAnsi" w:cstheme="minorBidi"/>
          <w:kern w:val="2"/>
          <w:szCs w:val="22"/>
          <w:lang w:bidi="ar-SA"/>
        </w:rPr>
      </w:pPr>
      <w:hyperlink w:anchor="_Toc45881630" w:history="1">
        <w:r w:rsidRPr="00E00AA6">
          <w:rPr>
            <w:rStyle w:val="a3"/>
          </w:rPr>
          <w:t>1-2</w:t>
        </w:r>
        <w:r>
          <w:rPr>
            <w:rFonts w:asciiTheme="minorHAnsi" w:eastAsiaTheme="minorEastAsia" w:hAnsiTheme="minorHAnsi" w:cstheme="minorBidi" w:hint="eastAsia"/>
            <w:kern w:val="2"/>
            <w:szCs w:val="22"/>
            <w:lang w:bidi="ar-SA"/>
          </w:rPr>
          <w:t xml:space="preserve"> </w:t>
        </w:r>
        <w:r w:rsidRPr="00E00AA6">
          <w:rPr>
            <w:rStyle w:val="a3"/>
          </w:rPr>
          <w:t>Supplemental Restraint System</w:t>
        </w:r>
        <w:r>
          <w:rPr>
            <w:webHidden/>
          </w:rPr>
          <w:tab/>
        </w:r>
        <w:r>
          <w:rPr>
            <w:webHidden/>
          </w:rPr>
          <w:fldChar w:fldCharType="begin"/>
        </w:r>
        <w:r>
          <w:rPr>
            <w:webHidden/>
          </w:rPr>
          <w:instrText xml:space="preserve"> PAGEREF _Toc45881630 \h </w:instrText>
        </w:r>
        <w:r>
          <w:rPr>
            <w:webHidden/>
          </w:rPr>
        </w:r>
        <w:r>
          <w:rPr>
            <w:webHidden/>
          </w:rPr>
          <w:fldChar w:fldCharType="separate"/>
        </w:r>
        <w:r>
          <w:rPr>
            <w:webHidden/>
          </w:rPr>
          <w:t>22</w:t>
        </w:r>
        <w:r>
          <w:rPr>
            <w:webHidden/>
          </w:rPr>
          <w:fldChar w:fldCharType="end"/>
        </w:r>
      </w:hyperlink>
    </w:p>
    <w:p w:rsidR="007D1B61" w:rsidRPr="007D1B61" w:rsidRDefault="007D1B61" w:rsidP="00412DC0">
      <w:pPr>
        <w:pStyle w:val="20"/>
        <w:tabs>
          <w:tab w:val="clear" w:pos="840"/>
          <w:tab w:val="clear" w:pos="4165"/>
          <w:tab w:val="right" w:leader="dot" w:pos="7200"/>
        </w:tabs>
        <w:rPr>
          <w:rStyle w:val="a3"/>
        </w:rPr>
      </w:pPr>
      <w:hyperlink w:anchor="_Toc45881631" w:history="1">
        <w:r w:rsidRPr="00E00AA6">
          <w:rPr>
            <w:rStyle w:val="a3"/>
          </w:rPr>
          <w:t>Introduction to Supplemental Restraint System</w:t>
        </w:r>
        <w:r w:rsidRPr="007D1B61">
          <w:rPr>
            <w:rStyle w:val="a3"/>
            <w:webHidden/>
          </w:rPr>
          <w:tab/>
        </w:r>
        <w:r w:rsidRPr="007D1B61">
          <w:rPr>
            <w:rStyle w:val="a3"/>
            <w:webHidden/>
          </w:rPr>
          <w:fldChar w:fldCharType="begin"/>
        </w:r>
        <w:r w:rsidRPr="007D1B61">
          <w:rPr>
            <w:rStyle w:val="a3"/>
            <w:webHidden/>
          </w:rPr>
          <w:instrText xml:space="preserve"> PAGEREF _Toc45881631 \h </w:instrText>
        </w:r>
        <w:r w:rsidRPr="007D1B61">
          <w:rPr>
            <w:rStyle w:val="a3"/>
            <w:webHidden/>
          </w:rPr>
        </w:r>
        <w:r w:rsidRPr="007D1B61">
          <w:rPr>
            <w:rStyle w:val="a3"/>
            <w:webHidden/>
          </w:rPr>
          <w:fldChar w:fldCharType="separate"/>
        </w:r>
        <w:r w:rsidRPr="007D1B61">
          <w:rPr>
            <w:rStyle w:val="a3"/>
            <w:webHidden/>
          </w:rPr>
          <w:t>22</w:t>
        </w:r>
        <w:r w:rsidRPr="007D1B61">
          <w:rPr>
            <w:rStyle w:val="a3"/>
            <w:webHidden/>
          </w:rPr>
          <w:fldChar w:fldCharType="end"/>
        </w:r>
      </w:hyperlink>
    </w:p>
    <w:p w:rsidR="007D1B61" w:rsidRPr="007D1B61" w:rsidRDefault="007D1B61" w:rsidP="00412DC0">
      <w:pPr>
        <w:pStyle w:val="20"/>
        <w:tabs>
          <w:tab w:val="clear" w:pos="840"/>
          <w:tab w:val="clear" w:pos="4165"/>
          <w:tab w:val="right" w:leader="dot" w:pos="7200"/>
        </w:tabs>
        <w:rPr>
          <w:rStyle w:val="a3"/>
        </w:rPr>
      </w:pPr>
      <w:hyperlink w:anchor="_Toc45881632" w:history="1">
        <w:r w:rsidRPr="00E00AA6">
          <w:rPr>
            <w:rStyle w:val="a3"/>
          </w:rPr>
          <w:t>Driver and Front Passenger Air Bags</w:t>
        </w:r>
        <w:r w:rsidRPr="007D1B61">
          <w:rPr>
            <w:rStyle w:val="a3"/>
            <w:webHidden/>
          </w:rPr>
          <w:tab/>
        </w:r>
        <w:r w:rsidRPr="007D1B61">
          <w:rPr>
            <w:rStyle w:val="a3"/>
            <w:webHidden/>
          </w:rPr>
          <w:fldChar w:fldCharType="begin"/>
        </w:r>
        <w:r w:rsidRPr="007D1B61">
          <w:rPr>
            <w:rStyle w:val="a3"/>
            <w:webHidden/>
          </w:rPr>
          <w:instrText xml:space="preserve"> PAGEREF _Toc45881632 \h </w:instrText>
        </w:r>
        <w:r w:rsidRPr="007D1B61">
          <w:rPr>
            <w:rStyle w:val="a3"/>
            <w:webHidden/>
          </w:rPr>
        </w:r>
        <w:r w:rsidRPr="007D1B61">
          <w:rPr>
            <w:rStyle w:val="a3"/>
            <w:webHidden/>
          </w:rPr>
          <w:fldChar w:fldCharType="separate"/>
        </w:r>
        <w:r w:rsidRPr="007D1B61">
          <w:rPr>
            <w:rStyle w:val="a3"/>
            <w:webHidden/>
          </w:rPr>
          <w:t>23</w:t>
        </w:r>
        <w:r w:rsidRPr="007D1B61">
          <w:rPr>
            <w:rStyle w:val="a3"/>
            <w:webHidden/>
          </w:rPr>
          <w:fldChar w:fldCharType="end"/>
        </w:r>
      </w:hyperlink>
    </w:p>
    <w:p w:rsidR="007D1B61" w:rsidRPr="007D1B61" w:rsidRDefault="007D1B61" w:rsidP="00412DC0">
      <w:pPr>
        <w:pStyle w:val="20"/>
        <w:tabs>
          <w:tab w:val="clear" w:pos="840"/>
          <w:tab w:val="clear" w:pos="4165"/>
          <w:tab w:val="right" w:leader="dot" w:pos="7200"/>
        </w:tabs>
        <w:rPr>
          <w:rStyle w:val="a3"/>
        </w:rPr>
      </w:pPr>
      <w:hyperlink w:anchor="_Toc45881633" w:history="1">
        <w:r w:rsidRPr="00E00AA6">
          <w:rPr>
            <w:rStyle w:val="a3"/>
          </w:rPr>
          <w:t>SRS Triggering Condition and Precautions</w:t>
        </w:r>
        <w:r w:rsidRPr="007D1B61">
          <w:rPr>
            <w:rStyle w:val="a3"/>
            <w:webHidden/>
          </w:rPr>
          <w:tab/>
        </w:r>
        <w:r w:rsidRPr="007D1B61">
          <w:rPr>
            <w:rStyle w:val="a3"/>
            <w:webHidden/>
          </w:rPr>
          <w:fldChar w:fldCharType="begin"/>
        </w:r>
        <w:r w:rsidRPr="007D1B61">
          <w:rPr>
            <w:rStyle w:val="a3"/>
            <w:webHidden/>
          </w:rPr>
          <w:instrText xml:space="preserve"> PAGEREF _Toc45881633 \h </w:instrText>
        </w:r>
        <w:r w:rsidRPr="007D1B61">
          <w:rPr>
            <w:rStyle w:val="a3"/>
            <w:webHidden/>
          </w:rPr>
        </w:r>
        <w:r w:rsidRPr="007D1B61">
          <w:rPr>
            <w:rStyle w:val="a3"/>
            <w:webHidden/>
          </w:rPr>
          <w:fldChar w:fldCharType="separate"/>
        </w:r>
        <w:r w:rsidRPr="007D1B61">
          <w:rPr>
            <w:rStyle w:val="a3"/>
            <w:webHidden/>
          </w:rPr>
          <w:t>25</w:t>
        </w:r>
        <w:r w:rsidRPr="007D1B61">
          <w:rPr>
            <w:rStyle w:val="a3"/>
            <w:webHidden/>
          </w:rPr>
          <w:fldChar w:fldCharType="end"/>
        </w:r>
      </w:hyperlink>
    </w:p>
    <w:p w:rsidR="007D1B61" w:rsidRDefault="007D1B61" w:rsidP="00412DC0">
      <w:pPr>
        <w:pStyle w:val="10"/>
        <w:rPr>
          <w:rFonts w:asciiTheme="minorHAnsi" w:eastAsiaTheme="minorEastAsia" w:hAnsiTheme="minorHAnsi" w:cstheme="minorBidi"/>
          <w:kern w:val="2"/>
          <w:szCs w:val="22"/>
          <w:lang w:bidi="ar-SA"/>
        </w:rPr>
      </w:pPr>
      <w:hyperlink w:anchor="_Toc45881634" w:history="1">
        <w:r w:rsidRPr="00E00AA6">
          <w:rPr>
            <w:rStyle w:val="a3"/>
          </w:rPr>
          <w:t>1-3</w:t>
        </w:r>
        <w:r>
          <w:rPr>
            <w:rFonts w:asciiTheme="minorHAnsi" w:eastAsiaTheme="minorEastAsia" w:hAnsiTheme="minorHAnsi" w:cstheme="minorBidi" w:hint="eastAsia"/>
            <w:kern w:val="2"/>
            <w:szCs w:val="22"/>
            <w:lang w:bidi="ar-SA"/>
          </w:rPr>
          <w:t xml:space="preserve"> </w:t>
        </w:r>
        <w:r w:rsidRPr="00E00AA6">
          <w:rPr>
            <w:rStyle w:val="a3"/>
          </w:rPr>
          <w:t>Child Restraint System</w:t>
        </w:r>
        <w:r>
          <w:rPr>
            <w:webHidden/>
          </w:rPr>
          <w:tab/>
        </w:r>
        <w:r>
          <w:rPr>
            <w:webHidden/>
          </w:rPr>
          <w:fldChar w:fldCharType="begin"/>
        </w:r>
        <w:r>
          <w:rPr>
            <w:webHidden/>
          </w:rPr>
          <w:instrText xml:space="preserve"> PAGEREF _Toc45881634 \h </w:instrText>
        </w:r>
        <w:r>
          <w:rPr>
            <w:webHidden/>
          </w:rPr>
        </w:r>
        <w:r>
          <w:rPr>
            <w:webHidden/>
          </w:rPr>
          <w:fldChar w:fldCharType="separate"/>
        </w:r>
        <w:r>
          <w:rPr>
            <w:webHidden/>
          </w:rPr>
          <w:t>30</w:t>
        </w:r>
        <w:r>
          <w:rPr>
            <w:webHidden/>
          </w:rPr>
          <w:fldChar w:fldCharType="end"/>
        </w:r>
      </w:hyperlink>
    </w:p>
    <w:p w:rsidR="007D1B61" w:rsidRDefault="007D1B61" w:rsidP="00412DC0">
      <w:pPr>
        <w:pStyle w:val="20"/>
        <w:tabs>
          <w:tab w:val="clear" w:pos="840"/>
          <w:tab w:val="clear" w:pos="4165"/>
          <w:tab w:val="right" w:leader="dot" w:pos="7200"/>
        </w:tabs>
        <w:rPr>
          <w:rFonts w:asciiTheme="minorHAnsi" w:eastAsiaTheme="minorEastAsia" w:hAnsiTheme="minorHAnsi" w:cstheme="minorBidi"/>
          <w:szCs w:val="22"/>
        </w:rPr>
      </w:pPr>
      <w:hyperlink w:anchor="_Toc45881635" w:history="1">
        <w:r w:rsidRPr="00E00AA6">
          <w:rPr>
            <w:rStyle w:val="a3"/>
          </w:rPr>
          <w:t>Classification of Child Restraint System</w:t>
        </w:r>
        <w:r>
          <w:rPr>
            <w:webHidden/>
          </w:rPr>
          <w:tab/>
        </w:r>
        <w:r>
          <w:rPr>
            <w:webHidden/>
          </w:rPr>
          <w:fldChar w:fldCharType="begin"/>
        </w:r>
        <w:r>
          <w:rPr>
            <w:webHidden/>
          </w:rPr>
          <w:instrText xml:space="preserve"> PAGEREF _Toc45881635 \h </w:instrText>
        </w:r>
        <w:r>
          <w:rPr>
            <w:webHidden/>
          </w:rPr>
        </w:r>
        <w:r>
          <w:rPr>
            <w:webHidden/>
          </w:rPr>
          <w:fldChar w:fldCharType="separate"/>
        </w:r>
        <w:r>
          <w:rPr>
            <w:webHidden/>
          </w:rPr>
          <w:t>30</w:t>
        </w:r>
        <w:r>
          <w:rPr>
            <w:webHidden/>
          </w:rPr>
          <w:fldChar w:fldCharType="end"/>
        </w:r>
      </w:hyperlink>
    </w:p>
    <w:p w:rsidR="007D1B61" w:rsidRDefault="007D1B61" w:rsidP="00412DC0">
      <w:pPr>
        <w:pStyle w:val="20"/>
        <w:tabs>
          <w:tab w:val="clear" w:pos="840"/>
          <w:tab w:val="clear" w:pos="4165"/>
          <w:tab w:val="right" w:leader="dot" w:pos="7200"/>
        </w:tabs>
        <w:rPr>
          <w:rFonts w:asciiTheme="minorHAnsi" w:eastAsiaTheme="minorEastAsia" w:hAnsiTheme="minorHAnsi" w:cstheme="minorBidi"/>
          <w:szCs w:val="22"/>
        </w:rPr>
      </w:pPr>
      <w:hyperlink w:anchor="_Toc45881636" w:history="1">
        <w:r w:rsidRPr="00E00AA6">
          <w:rPr>
            <w:rStyle w:val="a3"/>
          </w:rPr>
          <w:t>Installation of Child Restraint System</w:t>
        </w:r>
        <w:r>
          <w:rPr>
            <w:webHidden/>
          </w:rPr>
          <w:tab/>
        </w:r>
        <w:r w:rsidRPr="007D1B61">
          <w:rPr>
            <w:rStyle w:val="a3"/>
            <w:webHidden/>
          </w:rPr>
          <w:fldChar w:fldCharType="begin"/>
        </w:r>
        <w:r w:rsidRPr="007D1B61">
          <w:rPr>
            <w:rStyle w:val="a3"/>
            <w:webHidden/>
          </w:rPr>
          <w:instrText xml:space="preserve"> PAGEREF _Toc45881636 \h </w:instrText>
        </w:r>
        <w:r w:rsidRPr="007D1B61">
          <w:rPr>
            <w:rStyle w:val="a3"/>
            <w:webHidden/>
          </w:rPr>
        </w:r>
        <w:r w:rsidRPr="007D1B61">
          <w:rPr>
            <w:rStyle w:val="a3"/>
            <w:webHidden/>
          </w:rPr>
          <w:fldChar w:fldCharType="separate"/>
        </w:r>
        <w:r w:rsidRPr="007D1B61">
          <w:rPr>
            <w:rStyle w:val="a3"/>
            <w:webHidden/>
          </w:rPr>
          <w:t>31</w:t>
        </w:r>
        <w:r w:rsidRPr="007D1B61">
          <w:rPr>
            <w:rStyle w:val="a3"/>
            <w:webHidden/>
          </w:rPr>
          <w:fldChar w:fldCharType="end"/>
        </w:r>
      </w:hyperlink>
    </w:p>
    <w:p w:rsidR="007D1B61" w:rsidRDefault="007D1B61" w:rsidP="00412DC0">
      <w:pPr>
        <w:pStyle w:val="10"/>
        <w:rPr>
          <w:rFonts w:asciiTheme="minorHAnsi" w:eastAsiaTheme="minorEastAsia" w:hAnsiTheme="minorHAnsi" w:cstheme="minorBidi"/>
          <w:kern w:val="2"/>
          <w:szCs w:val="22"/>
          <w:lang w:bidi="ar-SA"/>
        </w:rPr>
      </w:pPr>
      <w:hyperlink w:anchor="_Toc45881637" w:history="1">
        <w:r w:rsidRPr="00E00AA6">
          <w:rPr>
            <w:rStyle w:val="a3"/>
          </w:rPr>
          <w:t>1-4</w:t>
        </w:r>
        <w:r>
          <w:rPr>
            <w:rFonts w:asciiTheme="minorHAnsi" w:eastAsiaTheme="minorEastAsia" w:hAnsiTheme="minorHAnsi" w:cstheme="minorBidi" w:hint="eastAsia"/>
            <w:kern w:val="2"/>
            <w:szCs w:val="22"/>
            <w:lang w:bidi="ar-SA"/>
          </w:rPr>
          <w:t xml:space="preserve"> </w:t>
        </w:r>
        <w:r w:rsidRPr="00E00AA6">
          <w:rPr>
            <w:rStyle w:val="a3"/>
          </w:rPr>
          <w:t>Anti-theft System</w:t>
        </w:r>
        <w:r>
          <w:rPr>
            <w:webHidden/>
          </w:rPr>
          <w:tab/>
        </w:r>
        <w:r>
          <w:rPr>
            <w:webHidden/>
          </w:rPr>
          <w:fldChar w:fldCharType="begin"/>
        </w:r>
        <w:r>
          <w:rPr>
            <w:webHidden/>
          </w:rPr>
          <w:instrText xml:space="preserve"> PAGEREF _Toc45881637 \h </w:instrText>
        </w:r>
        <w:r>
          <w:rPr>
            <w:webHidden/>
          </w:rPr>
        </w:r>
        <w:r>
          <w:rPr>
            <w:webHidden/>
          </w:rPr>
          <w:fldChar w:fldCharType="separate"/>
        </w:r>
        <w:r>
          <w:rPr>
            <w:webHidden/>
          </w:rPr>
          <w:t>35</w:t>
        </w:r>
        <w:r>
          <w:rPr>
            <w:webHidden/>
          </w:rPr>
          <w:fldChar w:fldCharType="end"/>
        </w:r>
      </w:hyperlink>
    </w:p>
    <w:p w:rsidR="007D1B61" w:rsidRDefault="007D1B61" w:rsidP="00412DC0">
      <w:pPr>
        <w:pStyle w:val="20"/>
        <w:tabs>
          <w:tab w:val="clear" w:pos="840"/>
          <w:tab w:val="clear" w:pos="4165"/>
          <w:tab w:val="right" w:leader="dot" w:pos="7200"/>
        </w:tabs>
        <w:rPr>
          <w:rFonts w:asciiTheme="minorHAnsi" w:eastAsiaTheme="minorEastAsia" w:hAnsiTheme="minorHAnsi" w:cstheme="minorBidi"/>
          <w:szCs w:val="22"/>
        </w:rPr>
      </w:pPr>
      <w:hyperlink w:anchor="_Toc45881638" w:history="1">
        <w:r w:rsidRPr="00E00AA6">
          <w:rPr>
            <w:rStyle w:val="a3"/>
          </w:rPr>
          <w:t>Anti-theft System</w:t>
        </w:r>
        <w:r>
          <w:rPr>
            <w:webHidden/>
          </w:rPr>
          <w:tab/>
        </w:r>
        <w:r>
          <w:rPr>
            <w:webHidden/>
          </w:rPr>
          <w:fldChar w:fldCharType="begin"/>
        </w:r>
        <w:r>
          <w:rPr>
            <w:webHidden/>
          </w:rPr>
          <w:instrText xml:space="preserve"> PAGEREF _Toc45881638 \h </w:instrText>
        </w:r>
        <w:r>
          <w:rPr>
            <w:webHidden/>
          </w:rPr>
        </w:r>
        <w:r>
          <w:rPr>
            <w:webHidden/>
          </w:rPr>
          <w:fldChar w:fldCharType="separate"/>
        </w:r>
        <w:r>
          <w:rPr>
            <w:webHidden/>
          </w:rPr>
          <w:t>35</w:t>
        </w:r>
        <w:r>
          <w:rPr>
            <w:webHidden/>
          </w:rPr>
          <w:fldChar w:fldCharType="end"/>
        </w:r>
      </w:hyperlink>
    </w:p>
    <w:p w:rsidR="007B278E" w:rsidRPr="007B278E" w:rsidRDefault="00180022" w:rsidP="00412DC0">
      <w:pPr>
        <w:snapToGrid w:val="0"/>
        <w:rPr>
          <w:rFonts w:ascii="Arial" w:eastAsiaTheme="majorEastAsia" w:hAnsi="Arial" w:cs="Arial"/>
          <w:sz w:val="21"/>
          <w:szCs w:val="21"/>
        </w:rPr>
        <w:sectPr w:rsidR="007B278E" w:rsidRPr="007B278E" w:rsidSect="005A44A3">
          <w:headerReference w:type="default" r:id="rId42"/>
          <w:pgSz w:w="8392" w:h="11907" w:code="9"/>
          <w:pgMar w:top="567" w:right="567" w:bottom="567" w:left="567" w:header="567" w:footer="284" w:gutter="0"/>
          <w:cols w:space="720"/>
          <w:noEndnote/>
          <w:docGrid w:linePitch="360"/>
        </w:sectPr>
      </w:pPr>
      <w:r>
        <w:rPr>
          <w:rFonts w:ascii="Arial" w:eastAsiaTheme="majorEastAsia" w:hAnsi="Arial" w:cs="Arial"/>
          <w:sz w:val="21"/>
          <w:szCs w:val="21"/>
        </w:rPr>
        <w:fldChar w:fldCharType="end"/>
      </w:r>
    </w:p>
    <w:p w:rsidR="00015AA3" w:rsidRPr="007B278E" w:rsidRDefault="00A3332F" w:rsidP="00412DC0">
      <w:pPr>
        <w:pStyle w:val="11"/>
        <w:adjustRightInd w:val="0"/>
        <w:spacing w:before="0" w:after="0"/>
        <w:jc w:val="left"/>
        <w:rPr>
          <w:rFonts w:eastAsiaTheme="majorEastAsia"/>
        </w:rPr>
      </w:pPr>
      <w:bookmarkStart w:id="22" w:name="_Toc45379964"/>
      <w:bookmarkStart w:id="23" w:name="_Toc45810569"/>
      <w:bookmarkStart w:id="24" w:name="_Toc45810813"/>
      <w:bookmarkStart w:id="25" w:name="_Toc45880485"/>
      <w:bookmarkStart w:id="26" w:name="_Toc45881627"/>
      <w:bookmarkEnd w:id="21"/>
      <w:r w:rsidRPr="007B278E">
        <w:t>1-1 Seat Belt</w:t>
      </w:r>
      <w:bookmarkEnd w:id="22"/>
      <w:bookmarkEnd w:id="23"/>
      <w:bookmarkEnd w:id="24"/>
      <w:bookmarkEnd w:id="25"/>
      <w:bookmarkEnd w:id="26"/>
    </w:p>
    <w:p w:rsidR="00814675" w:rsidRPr="007B278E" w:rsidRDefault="00814675" w:rsidP="00412DC0">
      <w:pPr>
        <w:pStyle w:val="110"/>
        <w:spacing w:beforeLines="0" w:before="0"/>
        <w:jc w:val="left"/>
        <w:rPr>
          <w:rFonts w:eastAsiaTheme="majorEastAsia"/>
        </w:rPr>
      </w:pPr>
      <w:bookmarkStart w:id="27" w:name="_Toc45379965"/>
      <w:bookmarkStart w:id="28" w:name="_Toc45810570"/>
      <w:bookmarkStart w:id="29" w:name="_Toc45810814"/>
      <w:bookmarkStart w:id="30" w:name="_Toc45880486"/>
      <w:bookmarkStart w:id="31" w:name="_Toc45881628"/>
      <w:r w:rsidRPr="007B278E">
        <w:t>Introduction to Seat Belt</w:t>
      </w:r>
      <w:bookmarkEnd w:id="27"/>
      <w:bookmarkEnd w:id="28"/>
      <w:bookmarkEnd w:id="29"/>
      <w:bookmarkEnd w:id="30"/>
      <w:bookmarkEnd w:id="31"/>
    </w:p>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Studies indicate that proper use of seat belts can considerably reduce casualty of passengers in vehicles in emergency brake, abrupt turning and collision accident. Therefore, for safety of you and your family, please pay special attention to and strictly observe the contents labeled with "WARNING" and "CAUTION" in this section.</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814675" w:rsidRPr="00972F92" w:rsidTr="00814675">
        <w:tc>
          <w:tcPr>
            <w:tcW w:w="5000" w:type="pct"/>
            <w:shd w:val="clear" w:color="auto" w:fill="FDE9C6"/>
          </w:tcPr>
          <w:p w:rsidR="00814675" w:rsidRPr="00972F92" w:rsidRDefault="00A64EC1" w:rsidP="00412DC0">
            <w:pPr>
              <w:pStyle w:val="1-"/>
              <w:topLinePunct/>
              <w:jc w:val="left"/>
              <w:rPr>
                <w:rFonts w:ascii="Arial" w:eastAsiaTheme="majorEastAsia" w:hAnsi="Arial" w:cs="Arial"/>
                <w:sz w:val="24"/>
                <w:szCs w:val="21"/>
              </w:rPr>
            </w:pPr>
            <w:r w:rsidRPr="00972F92">
              <w:rPr>
                <w:rFonts w:ascii="Arial" w:hAnsi="Arial" w:cs="Arial"/>
                <w:noProof/>
                <w:snapToGrid/>
                <w:sz w:val="24"/>
              </w:rPr>
              <w:drawing>
                <wp:inline distT="0" distB="0" distL="0" distR="0" wp14:anchorId="6B6691BB" wp14:editId="58F1B469">
                  <wp:extent cx="209550" cy="177800"/>
                  <wp:effectExtent l="0" t="0" r="0" b="0"/>
                  <wp:docPr id="46"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972F92">
              <w:rPr>
                <w:rFonts w:ascii="Arial" w:hAnsi="Arial" w:cs="Arial"/>
                <w:sz w:val="24"/>
              </w:rPr>
              <w:t>WARNING</w:t>
            </w:r>
          </w:p>
        </w:tc>
      </w:tr>
      <w:tr w:rsidR="00814675" w:rsidRPr="007B278E" w:rsidTr="00814675">
        <w:tc>
          <w:tcPr>
            <w:tcW w:w="5000" w:type="pct"/>
            <w:shd w:val="clear" w:color="auto" w:fill="auto"/>
          </w:tcPr>
          <w:p w:rsidR="00E17604" w:rsidRPr="007B278E" w:rsidRDefault="00382AEF" w:rsidP="00412DC0">
            <w:pPr>
              <w:pStyle w:val="a7"/>
              <w:topLinePunct/>
              <w:adjustRightInd w:val="0"/>
              <w:snapToGrid w:val="0"/>
              <w:spacing w:beforeLines="30" w:before="72" w:afterLines="30" w:after="72"/>
              <w:ind w:left="442" w:hangingChars="184" w:hanging="442"/>
              <w:rPr>
                <w:rFonts w:ascii="Arial" w:eastAsiaTheme="majorEastAsia" w:hAnsi="Arial" w:cs="Arial"/>
                <w:sz w:val="21"/>
                <w:szCs w:val="21"/>
              </w:rPr>
            </w:pPr>
            <w:r w:rsidRPr="007B278E">
              <w:rPr>
                <w:rFonts w:ascii="Arial" w:hAnsi="Arial" w:cs="Arial"/>
                <w:snapToGrid w:val="0"/>
                <w:color w:val="FF0000"/>
              </w:rPr>
              <w:t>●</w:t>
            </w:r>
            <w:r w:rsidRPr="007B278E">
              <w:rPr>
                <w:rFonts w:ascii="Arial" w:hAnsi="Arial" w:cs="Arial"/>
                <w:snapToGrid w:val="0"/>
                <w:color w:val="FF0000"/>
              </w:rPr>
              <w:tab/>
            </w:r>
            <w:r w:rsidRPr="007B278E">
              <w:rPr>
                <w:rFonts w:ascii="Arial" w:hAnsi="Arial" w:cs="Arial"/>
                <w:sz w:val="21"/>
                <w:szCs w:val="21"/>
              </w:rPr>
              <w:t>BYD highly stresses the personal safety of the driver and passengers onboard, who should fasten seat belts at all times. Failure to do this will increase the possibility of injury in accident.</w:t>
            </w:r>
          </w:p>
          <w:p w:rsidR="00E17604" w:rsidRPr="007B278E" w:rsidRDefault="00382AEF" w:rsidP="00412DC0">
            <w:pPr>
              <w:pStyle w:val="a7"/>
              <w:topLinePunct/>
              <w:adjustRightInd w:val="0"/>
              <w:snapToGrid w:val="0"/>
              <w:spacing w:beforeLines="30" w:before="72" w:afterLines="30" w:after="72"/>
              <w:ind w:left="442" w:hangingChars="184" w:hanging="442"/>
              <w:rPr>
                <w:rFonts w:ascii="Arial" w:eastAsiaTheme="majorEastAsia" w:hAnsi="Arial" w:cs="Arial"/>
                <w:sz w:val="21"/>
                <w:szCs w:val="21"/>
              </w:rPr>
            </w:pPr>
            <w:r w:rsidRPr="007B278E">
              <w:rPr>
                <w:rFonts w:ascii="Arial" w:hAnsi="Arial" w:cs="Arial"/>
                <w:snapToGrid w:val="0"/>
                <w:color w:val="FF0000"/>
              </w:rPr>
              <w:t>●</w:t>
            </w:r>
            <w:r w:rsidRPr="007B278E">
              <w:rPr>
                <w:rFonts w:ascii="Arial" w:hAnsi="Arial" w:cs="Arial"/>
                <w:snapToGrid w:val="0"/>
                <w:color w:val="FF0000"/>
              </w:rPr>
              <w:tab/>
            </w:r>
            <w:r w:rsidRPr="007B278E">
              <w:rPr>
                <w:rFonts w:ascii="Arial" w:hAnsi="Arial" w:cs="Arial"/>
                <w:sz w:val="21"/>
                <w:szCs w:val="21"/>
              </w:rPr>
              <w:t>It is suggested that a child be arranged on the rear seat and use a seat belt or suitable child restraint system.</w:t>
            </w:r>
          </w:p>
          <w:p w:rsidR="00E17604" w:rsidRPr="007B278E" w:rsidRDefault="00382AEF" w:rsidP="00412DC0">
            <w:pPr>
              <w:pStyle w:val="a7"/>
              <w:topLinePunct/>
              <w:adjustRightInd w:val="0"/>
              <w:snapToGrid w:val="0"/>
              <w:spacing w:beforeLines="30" w:before="72" w:afterLines="30" w:after="72"/>
              <w:ind w:left="442" w:hangingChars="184" w:hanging="442"/>
              <w:rPr>
                <w:rFonts w:ascii="Arial" w:eastAsiaTheme="majorEastAsia" w:hAnsi="Arial" w:cs="Arial"/>
                <w:sz w:val="21"/>
                <w:szCs w:val="21"/>
              </w:rPr>
            </w:pPr>
            <w:r w:rsidRPr="007B278E">
              <w:rPr>
                <w:rFonts w:ascii="Arial" w:hAnsi="Arial" w:cs="Arial"/>
                <w:snapToGrid w:val="0"/>
                <w:color w:val="FF0000"/>
              </w:rPr>
              <w:t>●</w:t>
            </w:r>
            <w:r w:rsidRPr="007B278E">
              <w:rPr>
                <w:rFonts w:ascii="Arial" w:hAnsi="Arial" w:cs="Arial"/>
                <w:snapToGrid w:val="0"/>
                <w:color w:val="FF0000"/>
              </w:rPr>
              <w:tab/>
            </w:r>
            <w:r w:rsidRPr="007B278E">
              <w:rPr>
                <w:rFonts w:ascii="Arial" w:hAnsi="Arial" w:cs="Arial"/>
                <w:sz w:val="21"/>
                <w:szCs w:val="21"/>
              </w:rPr>
              <w:t>Do not allow any child to stand or kneel on a front or rear seat. Otherwise, emergency braking or collision will cause severe injury or even life threat to such unprotected child. Likewise, do not allow any child to sit on another occupant's legs because the child cannot be well protected in this condition.</w:t>
            </w:r>
          </w:p>
          <w:p w:rsidR="00E17604" w:rsidRPr="007B278E" w:rsidRDefault="00382AEF" w:rsidP="00412DC0">
            <w:pPr>
              <w:pStyle w:val="a7"/>
              <w:topLinePunct/>
              <w:adjustRightInd w:val="0"/>
              <w:snapToGrid w:val="0"/>
              <w:spacing w:beforeLines="30" w:before="72" w:afterLines="30" w:after="72"/>
              <w:ind w:left="442" w:hangingChars="184" w:hanging="442"/>
              <w:rPr>
                <w:rFonts w:ascii="Arial" w:eastAsiaTheme="majorEastAsia" w:hAnsi="Arial" w:cs="Arial"/>
                <w:snapToGrid w:val="0"/>
              </w:rPr>
            </w:pPr>
            <w:r w:rsidRPr="007B278E">
              <w:rPr>
                <w:rFonts w:ascii="Arial" w:hAnsi="Arial" w:cs="Arial"/>
                <w:snapToGrid w:val="0"/>
                <w:color w:val="FF0000"/>
              </w:rPr>
              <w:t>●</w:t>
            </w:r>
            <w:r w:rsidRPr="007B278E">
              <w:rPr>
                <w:rFonts w:ascii="Arial" w:hAnsi="Arial" w:cs="Arial"/>
                <w:snapToGrid w:val="0"/>
                <w:color w:val="FF0000"/>
              </w:rPr>
              <w:tab/>
            </w:r>
            <w:r w:rsidRPr="007B278E">
              <w:rPr>
                <w:rFonts w:ascii="Arial" w:hAnsi="Arial" w:cs="Arial"/>
                <w:sz w:val="21"/>
                <w:szCs w:val="21"/>
              </w:rPr>
              <w:t>When the vehicle is traveling, passengers in the vehicle must sit on seats and fasten their seat belts correctly. Otherwise, passengers in the vehicle are more liable to severe personal injury or even life threat during emergency brake or collision accident.</w:t>
            </w:r>
          </w:p>
        </w:tc>
      </w:tr>
    </w:tbl>
    <w:p w:rsidR="00015AA3" w:rsidRPr="007B278E" w:rsidRDefault="00015AA3" w:rsidP="00412DC0">
      <w:pPr>
        <w:rPr>
          <w:rFonts w:ascii="Arial" w:eastAsiaTheme="majorEastAsia" w:hAnsi="Arial" w:cs="Arial"/>
          <w:sz w:val="21"/>
          <w:szCs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E17604" w:rsidRPr="00972F92" w:rsidTr="006E1101">
        <w:tc>
          <w:tcPr>
            <w:tcW w:w="5000" w:type="pct"/>
            <w:shd w:val="clear" w:color="auto" w:fill="FDE9C6"/>
          </w:tcPr>
          <w:p w:rsidR="00E17604" w:rsidRPr="00972F92" w:rsidRDefault="00A64EC1" w:rsidP="00412DC0">
            <w:pPr>
              <w:pStyle w:val="1-"/>
              <w:topLinePunct/>
              <w:jc w:val="left"/>
              <w:rPr>
                <w:rFonts w:ascii="Arial" w:eastAsiaTheme="majorEastAsia" w:hAnsi="Arial" w:cs="Arial"/>
                <w:sz w:val="24"/>
                <w:szCs w:val="21"/>
              </w:rPr>
            </w:pPr>
            <w:r w:rsidRPr="00972F92">
              <w:rPr>
                <w:rFonts w:ascii="Arial" w:hAnsi="Arial" w:cs="Arial"/>
                <w:noProof/>
                <w:snapToGrid/>
                <w:sz w:val="24"/>
              </w:rPr>
              <w:drawing>
                <wp:inline distT="0" distB="0" distL="0" distR="0" wp14:anchorId="4BA2F530" wp14:editId="45A5127F">
                  <wp:extent cx="209550" cy="177800"/>
                  <wp:effectExtent l="0" t="0" r="0" b="0"/>
                  <wp:docPr id="47"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972F92">
              <w:rPr>
                <w:rFonts w:ascii="Arial" w:hAnsi="Arial" w:cs="Arial"/>
                <w:sz w:val="24"/>
              </w:rPr>
              <w:t>CAUTION</w:t>
            </w:r>
          </w:p>
        </w:tc>
      </w:tr>
      <w:tr w:rsidR="00E17604" w:rsidRPr="007B278E" w:rsidTr="006E1101">
        <w:tc>
          <w:tcPr>
            <w:tcW w:w="5000" w:type="pct"/>
            <w:shd w:val="clear" w:color="auto" w:fill="auto"/>
          </w:tcPr>
          <w:p w:rsidR="00E17604" w:rsidRPr="007B278E" w:rsidRDefault="00382AEF" w:rsidP="00412DC0">
            <w:pPr>
              <w:pStyle w:val="a7"/>
              <w:topLinePunct/>
              <w:adjustRightInd w:val="0"/>
              <w:snapToGrid w:val="0"/>
              <w:spacing w:beforeLines="30" w:before="72" w:afterLines="30" w:after="72"/>
              <w:ind w:left="442" w:hangingChars="184" w:hanging="442"/>
              <w:rPr>
                <w:rFonts w:ascii="Arial" w:eastAsiaTheme="majorEastAsia" w:hAnsi="Arial" w:cs="Arial"/>
                <w:snapToGrid w:val="0"/>
                <w:color w:val="231916"/>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The seat belts in the vehicle are mainly designed based on the body size of adults and not suitable for children. Please select suitable child restraint system based on the age and body size of a child.</w:t>
            </w:r>
          </w:p>
          <w:p w:rsidR="00E17604" w:rsidRPr="007B278E" w:rsidRDefault="00382AEF" w:rsidP="00412DC0">
            <w:pPr>
              <w:pStyle w:val="a7"/>
              <w:topLinePunct/>
              <w:adjustRightInd w:val="0"/>
              <w:snapToGrid w:val="0"/>
              <w:spacing w:beforeLines="30" w:before="72" w:afterLines="30" w:after="72"/>
              <w:ind w:left="442" w:hangingChars="184" w:hanging="442"/>
              <w:rPr>
                <w:rFonts w:ascii="Arial" w:eastAsiaTheme="majorEastAsia" w:hAnsi="Arial" w:cs="Arial"/>
                <w:snapToGrid w:val="0"/>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In case any seat belts are damaged or abnormal, contact a BYD authorized service provider for confirmation and handling immediately and do not use corresponding seats before such confirmation and handling.</w:t>
            </w:r>
          </w:p>
        </w:tc>
      </w:tr>
    </w:tbl>
    <w:p w:rsidR="00015AA3" w:rsidRPr="007B278E" w:rsidRDefault="00CF21B3"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Emergency locking retractor (ELR) function of seat belt:</w:t>
      </w:r>
    </w:p>
    <w:p w:rsidR="00015AA3" w:rsidRPr="007B278E" w:rsidRDefault="00CF21B3"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In case of sharp turn, emergency braking, collision or quick forward tilt of any passenger, the seat belt will automatically locks up to effectively restrain and protect the passenger. When the vehicle travels smoothly, the seat belt will be pulled out or retracted as the passenger moves slowly and stably to allow the passenger to move freely.</w:t>
      </w:r>
    </w:p>
    <w:p w:rsidR="00015AA3" w:rsidRPr="007B278E" w:rsidRDefault="00CF21B3"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z w:val="21"/>
          <w:szCs w:val="21"/>
        </w:rPr>
        <w:tab/>
        <w:t>If the seat belt gets locked up due to excessively fast retraction, pull the seat belt forcibly and then loosen it to smoothly retract the seat belt.</w:t>
      </w:r>
    </w:p>
    <w:p w:rsidR="00015AA3" w:rsidRPr="007B278E" w:rsidRDefault="00E17604"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Audible and visual warning function for unfastening of seat belt:</w:t>
      </w:r>
    </w:p>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If the driver fails to fasten his/her seat belt after the vehicle is started, the audible and visual warning system begins to work until the driver has fastened their seat belts.</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DA189F" w:rsidRPr="00972F92" w:rsidTr="006E1101">
        <w:tc>
          <w:tcPr>
            <w:tcW w:w="5000" w:type="pct"/>
            <w:shd w:val="clear" w:color="auto" w:fill="FDE9C6"/>
          </w:tcPr>
          <w:p w:rsidR="00DA189F" w:rsidRPr="00972F92" w:rsidRDefault="00A64EC1" w:rsidP="00412DC0">
            <w:pPr>
              <w:pStyle w:val="1-"/>
              <w:topLinePunct/>
              <w:jc w:val="left"/>
              <w:rPr>
                <w:rFonts w:ascii="Arial" w:eastAsiaTheme="majorEastAsia" w:hAnsi="Arial" w:cs="Arial"/>
                <w:sz w:val="24"/>
                <w:szCs w:val="21"/>
              </w:rPr>
            </w:pPr>
            <w:r w:rsidRPr="00972F92">
              <w:rPr>
                <w:rFonts w:ascii="Arial" w:hAnsi="Arial" w:cs="Arial"/>
                <w:noProof/>
                <w:snapToGrid/>
                <w:sz w:val="24"/>
              </w:rPr>
              <w:drawing>
                <wp:inline distT="0" distB="0" distL="0" distR="0" wp14:anchorId="68C366BB" wp14:editId="2B48F08C">
                  <wp:extent cx="209550" cy="177800"/>
                  <wp:effectExtent l="0" t="0" r="0" b="0"/>
                  <wp:docPr id="48"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972F92">
              <w:rPr>
                <w:rFonts w:ascii="Arial" w:hAnsi="Arial" w:cs="Arial"/>
                <w:snapToGrid/>
                <w:sz w:val="24"/>
              </w:rPr>
              <w:t>WARM TIP</w:t>
            </w:r>
          </w:p>
        </w:tc>
      </w:tr>
      <w:tr w:rsidR="00DA189F" w:rsidRPr="007B278E" w:rsidTr="006E1101">
        <w:tc>
          <w:tcPr>
            <w:tcW w:w="5000" w:type="pct"/>
            <w:shd w:val="clear" w:color="auto" w:fill="auto"/>
          </w:tcPr>
          <w:p w:rsidR="00DA189F"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If the above-mentioned function becomes abnormal or fails, contact a BYD authorized service provider and do not use corresponding seats before the function returns to normal.</w:t>
            </w:r>
          </w:p>
        </w:tc>
      </w:tr>
    </w:tbl>
    <w:p w:rsidR="00DA189F" w:rsidRPr="007B278E" w:rsidRDefault="00DA189F" w:rsidP="00412DC0">
      <w:pPr>
        <w:adjustRightInd w:val="0"/>
        <w:snapToGrid w:val="0"/>
        <w:rPr>
          <w:rFonts w:ascii="Arial" w:eastAsiaTheme="majorEastAsia" w:hAnsi="Arial" w:cs="Arial"/>
          <w:sz w:val="21"/>
          <w:szCs w:val="21"/>
        </w:rPr>
      </w:pPr>
    </w:p>
    <w:p w:rsidR="00DA189F" w:rsidRPr="007B278E" w:rsidRDefault="00DA189F" w:rsidP="00412DC0">
      <w:pPr>
        <w:pStyle w:val="110"/>
        <w:jc w:val="left"/>
        <w:rPr>
          <w:rFonts w:eastAsiaTheme="majorEastAsia"/>
        </w:rPr>
      </w:pPr>
      <w:bookmarkStart w:id="32" w:name="_Toc45379966"/>
      <w:bookmarkStart w:id="33" w:name="_Toc45810571"/>
      <w:bookmarkStart w:id="34" w:name="_Toc45810815"/>
      <w:bookmarkStart w:id="35" w:name="_Toc45880487"/>
      <w:bookmarkStart w:id="36" w:name="_Toc45881629"/>
      <w:r w:rsidRPr="007B278E">
        <w:t>Use of Seat Belt</w:t>
      </w:r>
      <w:bookmarkEnd w:id="32"/>
      <w:bookmarkEnd w:id="33"/>
      <w:bookmarkEnd w:id="34"/>
      <w:bookmarkEnd w:id="35"/>
      <w:bookmarkEnd w:id="36"/>
    </w:p>
    <w:p w:rsidR="00015AA3" w:rsidRPr="007B278E" w:rsidRDefault="00A576DB" w:rsidP="00412DC0">
      <w:pPr>
        <w:snapToGrid w:val="0"/>
        <w:spacing w:beforeLines="20" w:before="48" w:afterLines="20" w:after="48"/>
        <w:ind w:left="210" w:hangingChars="100" w:hanging="21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Adjust the seat to a proper position and adjust the backrest to a proper tilt. (Refer to 3 - Operation of Controller - Seat Adjustment)</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61"/>
        <w:gridCol w:w="3553"/>
      </w:tblGrid>
      <w:tr w:rsidR="00015AA3" w:rsidRPr="007B278E" w:rsidTr="00AA0948">
        <w:tc>
          <w:tcPr>
            <w:tcW w:w="2571" w:type="pct"/>
            <w:shd w:val="clear" w:color="auto" w:fill="FFFFFF"/>
          </w:tcPr>
          <w:p w:rsidR="00015AA3" w:rsidRPr="007B278E" w:rsidRDefault="00A576DB" w:rsidP="00412DC0">
            <w:pPr>
              <w:snapToGrid w:val="0"/>
              <w:spacing w:beforeLines="20" w:before="48" w:afterLines="20" w:after="48"/>
              <w:ind w:left="210" w:hangingChars="100" w:hanging="21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Pull out the shoulder belt diagonally across the entire shoulder without contacting the neck or falling from the shoulder. Position the lap belt across the hip as low as possible.</w:t>
            </w:r>
          </w:p>
        </w:tc>
        <w:tc>
          <w:tcPr>
            <w:tcW w:w="2429" w:type="pct"/>
            <w:shd w:val="clear" w:color="auto" w:fill="FFFFFF"/>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2840F1D1" wp14:editId="5E89B94A">
                  <wp:extent cx="2160000" cy="1445730"/>
                  <wp:effectExtent l="0" t="0" r="0"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12"/>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160000" cy="1445730"/>
                          </a:xfrm>
                          <a:prstGeom prst="rect">
                            <a:avLst/>
                          </a:prstGeom>
                          <a:noFill/>
                          <a:ln>
                            <a:noFill/>
                          </a:ln>
                        </pic:spPr>
                      </pic:pic>
                    </a:graphicData>
                  </a:graphic>
                </wp:inline>
              </w:drawing>
            </w:r>
          </w:p>
        </w:tc>
      </w:tr>
      <w:tr w:rsidR="00015AA3" w:rsidRPr="007B278E" w:rsidTr="00AA0948">
        <w:tc>
          <w:tcPr>
            <w:tcW w:w="2571" w:type="pct"/>
            <w:shd w:val="clear" w:color="auto" w:fill="FFFFFF"/>
          </w:tcPr>
          <w:p w:rsidR="00015AA3" w:rsidRPr="007B278E" w:rsidRDefault="00A576DB" w:rsidP="00412DC0">
            <w:pPr>
              <w:snapToGrid w:val="0"/>
              <w:spacing w:beforeLines="20" w:before="48" w:afterLines="20" w:after="48"/>
              <w:ind w:left="210" w:hangingChars="100" w:hanging="210"/>
              <w:rPr>
                <w:rFonts w:ascii="Arial" w:eastAsiaTheme="majorEastAsia" w:hAnsi="Arial" w:cs="Arial"/>
                <w:sz w:val="21"/>
                <w:szCs w:val="21"/>
              </w:rPr>
            </w:pPr>
            <w:r w:rsidRPr="007B278E">
              <w:rPr>
                <w:rFonts w:ascii="Arial" w:hAnsi="Arial" w:cs="Arial"/>
                <w:sz w:val="21"/>
                <w:szCs w:val="21"/>
              </w:rPr>
              <w:t>3.</w:t>
            </w:r>
            <w:r w:rsidRPr="007B278E">
              <w:rPr>
                <w:rFonts w:ascii="Arial" w:hAnsi="Arial" w:cs="Arial"/>
                <w:sz w:val="21"/>
                <w:szCs w:val="21"/>
              </w:rPr>
              <w:tab/>
              <w:t>Insert the seat belt tongue to the buckle until you hear the "click"; pull the tongue in the opposite direction to confirm it has been locked successfully. Take care not to twist the belt.</w:t>
            </w:r>
          </w:p>
        </w:tc>
        <w:tc>
          <w:tcPr>
            <w:tcW w:w="2429" w:type="pct"/>
            <w:shd w:val="clear" w:color="auto" w:fill="FFFFFF"/>
          </w:tcPr>
          <w:p w:rsidR="00015AA3" w:rsidRPr="007B278E" w:rsidRDefault="00D20A64" w:rsidP="00412DC0">
            <w:pPr>
              <w:snapToGrid w:val="0"/>
              <w:spacing w:beforeLines="20" w:before="48" w:afterLines="20" w:after="48"/>
              <w:rPr>
                <w:rFonts w:ascii="Arial" w:eastAsiaTheme="majorEastAsia" w:hAnsi="Arial" w:cs="Arial"/>
                <w:sz w:val="21"/>
                <w:szCs w:val="21"/>
              </w:rPr>
            </w:pPr>
            <w:r>
              <w:rPr>
                <w:noProof/>
                <w:lang w:bidi="ar-SA"/>
              </w:rPr>
              <w:drawing>
                <wp:inline distT="0" distB="0" distL="0" distR="0" wp14:anchorId="649627F8" wp14:editId="6F8837FF">
                  <wp:extent cx="2160000" cy="145350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160000" cy="1453500"/>
                          </a:xfrm>
                          <a:prstGeom prst="rect">
                            <a:avLst/>
                          </a:prstGeom>
                        </pic:spPr>
                      </pic:pic>
                    </a:graphicData>
                  </a:graphic>
                </wp:inline>
              </w:drawing>
            </w:r>
          </w:p>
        </w:tc>
      </w:tr>
    </w:tbl>
    <w:p w:rsidR="00DA189F" w:rsidRPr="007B278E" w:rsidRDefault="00DA189F" w:rsidP="00412DC0">
      <w:pPr>
        <w:rPr>
          <w:rFonts w:ascii="Arial" w:eastAsiaTheme="majorEastAsia" w:hAnsi="Arial" w:cs="Arial"/>
          <w:sz w:val="21"/>
          <w:szCs w:val="21"/>
        </w:rPr>
      </w:pPr>
      <w:bookmarkStart w:id="37" w:name="bookmark13"/>
      <w:r w:rsidRPr="007B278E">
        <w:rPr>
          <w:rFonts w:ascii="Arial" w:hAnsi="Arial" w:cs="Arial"/>
        </w:rPr>
        <w:br w:type="page"/>
      </w:r>
      <w:bookmarkEnd w:id="37"/>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DA189F" w:rsidRPr="00972F92" w:rsidTr="006E1101">
        <w:tc>
          <w:tcPr>
            <w:tcW w:w="5000" w:type="pct"/>
            <w:shd w:val="clear" w:color="auto" w:fill="FDE9C6"/>
          </w:tcPr>
          <w:p w:rsidR="00DA189F" w:rsidRPr="00972F92" w:rsidRDefault="00A64EC1" w:rsidP="00412DC0">
            <w:pPr>
              <w:pStyle w:val="1-"/>
              <w:topLinePunct/>
              <w:jc w:val="left"/>
              <w:rPr>
                <w:rFonts w:ascii="Arial" w:eastAsiaTheme="majorEastAsia" w:hAnsi="Arial" w:cs="Arial"/>
                <w:sz w:val="24"/>
                <w:szCs w:val="21"/>
              </w:rPr>
            </w:pPr>
            <w:r w:rsidRPr="00972F92">
              <w:rPr>
                <w:rFonts w:ascii="Arial" w:hAnsi="Arial" w:cs="Arial"/>
                <w:noProof/>
                <w:snapToGrid/>
                <w:sz w:val="24"/>
              </w:rPr>
              <w:drawing>
                <wp:inline distT="0" distB="0" distL="0" distR="0" wp14:anchorId="57D928D9" wp14:editId="4100E65F">
                  <wp:extent cx="209550" cy="177800"/>
                  <wp:effectExtent l="0" t="0" r="0" b="0"/>
                  <wp:docPr id="51"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972F92">
              <w:rPr>
                <w:rFonts w:ascii="Arial" w:hAnsi="Arial" w:cs="Arial"/>
                <w:snapToGrid/>
                <w:sz w:val="24"/>
              </w:rPr>
              <w:t>WARM TIP</w:t>
            </w:r>
          </w:p>
        </w:tc>
      </w:tr>
      <w:tr w:rsidR="00DA189F" w:rsidRPr="007B278E" w:rsidTr="006E1101">
        <w:tc>
          <w:tcPr>
            <w:tcW w:w="5000" w:type="pct"/>
            <w:shd w:val="clear" w:color="auto" w:fill="auto"/>
          </w:tcPr>
          <w:p w:rsidR="00DA189F"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The shoulder belt should cross the center of the shoulder. The seat belt should be far from the neck and not liable to fall from the shoulder. Otherwise, in case of emergency brake or accident, the seat belt cannot protect passengers and even cause severe injury to passengers.</w:t>
            </w:r>
          </w:p>
          <w:p w:rsidR="00DA189F"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The lap belt should cross the hip as low as possible to prevent tightening seat belt from injuring occupants during accidents.</w:t>
            </w:r>
          </w:p>
          <w:p w:rsidR="00DA189F"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The seat belt should be close to an occupant's body to better achieve its protection function.</w:t>
            </w:r>
          </w:p>
        </w:tc>
      </w:tr>
    </w:tbl>
    <w:p w:rsidR="00015AA3" w:rsidRPr="007B278E" w:rsidRDefault="00015AA3" w:rsidP="00412DC0">
      <w:pPr>
        <w:snapToGrid w:val="0"/>
        <w:rPr>
          <w:rFonts w:ascii="Arial" w:eastAsiaTheme="majorEastAsia" w:hAnsi="Arial" w:cs="Arial"/>
          <w:sz w:val="21"/>
          <w:szCs w:val="21"/>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25"/>
        <w:gridCol w:w="3489"/>
      </w:tblGrid>
      <w:tr w:rsidR="00015AA3" w:rsidRPr="007B278E" w:rsidTr="00AA0948">
        <w:tc>
          <w:tcPr>
            <w:tcW w:w="2615"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Unfastening seat belt</w:t>
            </w:r>
          </w:p>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Press the red release button on the buckle; the tongue will be released and the seat belt strap will be retracted automatically. If any seat belt cannot retract automatically, pull it out and check for twist.</w:t>
            </w:r>
          </w:p>
        </w:tc>
        <w:tc>
          <w:tcPr>
            <w:tcW w:w="2385" w:type="pct"/>
            <w:shd w:val="clear" w:color="auto" w:fill="FFFFFF"/>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5A92A6AC" wp14:editId="4710FE5C">
                  <wp:extent cx="2160000" cy="1470361"/>
                  <wp:effectExtent l="0" t="0" r="0" b="0"/>
                  <wp:docPr id="52" name="图片 52"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60000" cy="1470361"/>
                          </a:xfrm>
                          <a:prstGeom prst="rect">
                            <a:avLst/>
                          </a:prstGeom>
                          <a:noFill/>
                          <a:ln>
                            <a:noFill/>
                          </a:ln>
                        </pic:spPr>
                      </pic:pic>
                    </a:graphicData>
                  </a:graphic>
                </wp:inline>
              </w:drawing>
            </w:r>
          </w:p>
        </w:tc>
      </w:tr>
    </w:tbl>
    <w:p w:rsidR="00015AA3" w:rsidRPr="007B278E" w:rsidRDefault="00015AA3" w:rsidP="00412DC0">
      <w:pPr>
        <w:snapToGrid w:val="0"/>
        <w:rPr>
          <w:rFonts w:ascii="Arial" w:eastAsiaTheme="majorEastAsia" w:hAnsi="Arial" w:cs="Arial"/>
          <w:sz w:val="21"/>
          <w:szCs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EE17FE" w:rsidRPr="00972F92" w:rsidTr="006E1101">
        <w:tc>
          <w:tcPr>
            <w:tcW w:w="5000" w:type="pct"/>
            <w:shd w:val="clear" w:color="auto" w:fill="FDE9C6"/>
          </w:tcPr>
          <w:p w:rsidR="00EE17FE" w:rsidRPr="00972F92" w:rsidRDefault="00A64EC1" w:rsidP="00412DC0">
            <w:pPr>
              <w:pStyle w:val="1-"/>
              <w:topLinePunct/>
              <w:jc w:val="left"/>
              <w:rPr>
                <w:rFonts w:ascii="Arial" w:eastAsiaTheme="majorEastAsia" w:hAnsi="Arial" w:cs="Arial"/>
                <w:sz w:val="24"/>
                <w:szCs w:val="21"/>
              </w:rPr>
            </w:pPr>
            <w:r w:rsidRPr="00972F92">
              <w:rPr>
                <w:rFonts w:ascii="Arial" w:hAnsi="Arial" w:cs="Arial"/>
                <w:noProof/>
                <w:snapToGrid/>
                <w:sz w:val="24"/>
              </w:rPr>
              <w:drawing>
                <wp:inline distT="0" distB="0" distL="0" distR="0" wp14:anchorId="71FADC25" wp14:editId="3FDC77A5">
                  <wp:extent cx="209550" cy="177800"/>
                  <wp:effectExtent l="0" t="0" r="0" b="0"/>
                  <wp:docPr id="53"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972F92">
              <w:rPr>
                <w:rFonts w:ascii="Arial" w:hAnsi="Arial" w:cs="Arial"/>
                <w:snapToGrid/>
                <w:sz w:val="24"/>
              </w:rPr>
              <w:t>WARM TIP</w:t>
            </w:r>
          </w:p>
        </w:tc>
      </w:tr>
      <w:tr w:rsidR="00EE17FE" w:rsidRPr="007B278E" w:rsidTr="006E1101">
        <w:tc>
          <w:tcPr>
            <w:tcW w:w="5000" w:type="pct"/>
            <w:shd w:val="clear" w:color="auto" w:fill="auto"/>
          </w:tcPr>
          <w:p w:rsidR="00EE17FE"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The fastening method for rear seats is the same as that for front ones. To ensure the rear seat belt functions normally, please confirm that the seat belt lock tongue is inserted in the corresponding buckle when using the rear seat belt. The driver shall remind passengers to wear seat belts properly.</w:t>
            </w:r>
          </w:p>
          <w:p w:rsidR="00EE17FE"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The driver shall make sure that all passengers have worn seat belts before driving the vehicle.</w:t>
            </w:r>
          </w:p>
        </w:tc>
      </w:tr>
    </w:tbl>
    <w:p w:rsidR="008E7612" w:rsidRPr="007B278E" w:rsidRDefault="008E7612"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8E7612" w:rsidRPr="00972F92" w:rsidTr="006E1101">
        <w:tc>
          <w:tcPr>
            <w:tcW w:w="5000" w:type="pct"/>
            <w:shd w:val="clear" w:color="auto" w:fill="FDE9C6"/>
          </w:tcPr>
          <w:p w:rsidR="008E7612" w:rsidRPr="00972F92" w:rsidRDefault="00A64EC1" w:rsidP="00412DC0">
            <w:pPr>
              <w:pStyle w:val="1-"/>
              <w:topLinePunct/>
              <w:jc w:val="left"/>
              <w:rPr>
                <w:rFonts w:ascii="Arial" w:eastAsiaTheme="majorEastAsia" w:hAnsi="Arial" w:cs="Arial"/>
                <w:sz w:val="24"/>
                <w:szCs w:val="21"/>
              </w:rPr>
            </w:pPr>
            <w:r w:rsidRPr="00972F92">
              <w:rPr>
                <w:rFonts w:ascii="Arial" w:hAnsi="Arial" w:cs="Arial"/>
                <w:noProof/>
                <w:snapToGrid/>
                <w:sz w:val="24"/>
              </w:rPr>
              <w:drawing>
                <wp:inline distT="0" distB="0" distL="0" distR="0" wp14:anchorId="07E6C6B1" wp14:editId="3B612E4C">
                  <wp:extent cx="209550" cy="177800"/>
                  <wp:effectExtent l="0" t="0" r="0" b="0"/>
                  <wp:docPr id="54"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972F92">
              <w:rPr>
                <w:rFonts w:ascii="Arial" w:hAnsi="Arial" w:cs="Arial"/>
                <w:snapToGrid/>
                <w:sz w:val="24"/>
              </w:rPr>
              <w:t>CAUTION</w:t>
            </w:r>
          </w:p>
        </w:tc>
      </w:tr>
      <w:tr w:rsidR="008E7612" w:rsidRPr="007B278E" w:rsidTr="006E1101">
        <w:tc>
          <w:tcPr>
            <w:tcW w:w="5000" w:type="pct"/>
            <w:shd w:val="clear" w:color="auto" w:fill="auto"/>
          </w:tcPr>
          <w:p w:rsidR="008E7612" w:rsidRPr="007B278E" w:rsidRDefault="00382AEF" w:rsidP="00412DC0">
            <w:pPr>
              <w:pStyle w:val="a7"/>
              <w:topLinePunct/>
              <w:adjustRightInd w:val="0"/>
              <w:snapToGrid w:val="0"/>
              <w:spacing w:beforeLines="50" w:before="120" w:afterLines="50"/>
              <w:ind w:left="480" w:hangingChars="200" w:hanging="480"/>
              <w:rPr>
                <w:rFonts w:ascii="Arial" w:eastAsiaTheme="majorEastAsia" w:hAnsi="Arial" w:cs="Arial"/>
                <w:sz w:val="21"/>
                <w:szCs w:val="21"/>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One seat belt is for one occupant only. Do not allow multiple occupants (including children) to share one seat belt.</w:t>
            </w:r>
          </w:p>
          <w:p w:rsidR="008E7612" w:rsidRPr="007B278E" w:rsidRDefault="00382AEF" w:rsidP="00412DC0">
            <w:pPr>
              <w:snapToGrid w:val="0"/>
              <w:spacing w:beforeLines="20" w:before="48" w:afterLines="20" w:after="48"/>
              <w:ind w:left="480" w:hangingChars="200" w:hanging="480"/>
              <w:rPr>
                <w:rFonts w:ascii="Arial" w:eastAsiaTheme="majorEastAsia" w:hAnsi="Arial" w:cs="Arial"/>
                <w:sz w:val="21"/>
                <w:szCs w:val="21"/>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Avoid tilting the seat backrest too much. The seat belt provides the optimum protection when the seat backrest is held upright.</w:t>
            </w:r>
          </w:p>
          <w:p w:rsidR="008E7612" w:rsidRPr="007B278E" w:rsidRDefault="00382AEF" w:rsidP="00412DC0">
            <w:pPr>
              <w:snapToGrid w:val="0"/>
              <w:spacing w:beforeLines="20" w:before="48" w:afterLines="20" w:after="48"/>
              <w:ind w:left="480" w:hangingChars="200" w:hanging="480"/>
              <w:rPr>
                <w:rFonts w:ascii="Arial" w:eastAsiaTheme="majorEastAsia" w:hAnsi="Arial" w:cs="Arial"/>
                <w:sz w:val="21"/>
                <w:szCs w:val="21"/>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Do not allow any seat belt or its buckle or tongue to be clamped by a door; otherwise, the seat belt may be damaged.</w:t>
            </w:r>
          </w:p>
          <w:p w:rsidR="008E7612" w:rsidRPr="007B278E" w:rsidRDefault="00382AEF" w:rsidP="00412DC0">
            <w:pPr>
              <w:snapToGrid w:val="0"/>
              <w:spacing w:beforeLines="20" w:before="48" w:afterLines="20" w:after="48"/>
              <w:ind w:left="480" w:hangingChars="200" w:hanging="480"/>
              <w:rPr>
                <w:rFonts w:ascii="Arial" w:eastAsiaTheme="majorEastAsia" w:hAnsi="Arial" w:cs="Arial"/>
                <w:sz w:val="21"/>
                <w:szCs w:val="21"/>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Check the seat belts regularly for cuts, wear, looseness and other abnormal conditions. In case of abnormality, contact a BYD authorized service provider immediately for confirmation and handling and do not use corresponding seats before such confirmation and handling.</w:t>
            </w:r>
          </w:p>
          <w:p w:rsidR="008E7612" w:rsidRPr="007B278E" w:rsidRDefault="00382AEF" w:rsidP="00412DC0">
            <w:pPr>
              <w:snapToGrid w:val="0"/>
              <w:spacing w:beforeLines="20" w:before="48" w:afterLines="20" w:after="48"/>
              <w:ind w:left="480" w:hangingChars="200" w:hanging="480"/>
              <w:rPr>
                <w:rFonts w:ascii="Arial" w:eastAsiaTheme="majorEastAsia" w:hAnsi="Arial" w:cs="Arial"/>
                <w:sz w:val="21"/>
                <w:szCs w:val="21"/>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Do not remove, disassemble or modify any seat belts arbitrarily.</w:t>
            </w:r>
          </w:p>
          <w:p w:rsidR="008E7612" w:rsidRPr="007B278E" w:rsidRDefault="00382AEF" w:rsidP="00412DC0">
            <w:pPr>
              <w:snapToGrid w:val="0"/>
              <w:spacing w:beforeLines="20" w:before="48" w:afterLines="20" w:after="48"/>
              <w:ind w:left="480" w:hangingChars="200" w:hanging="480"/>
              <w:rPr>
                <w:rFonts w:ascii="Arial" w:eastAsiaTheme="majorEastAsia" w:hAnsi="Arial" w:cs="Arial"/>
                <w:sz w:val="21"/>
                <w:szCs w:val="21"/>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After an accident has occurred, contact a BYD authorized service provider for inspection of the seat belts. If the pretightening function of a seat belt is activated, be sure to replace the seat belt.</w:t>
            </w:r>
          </w:p>
          <w:p w:rsidR="008E7612" w:rsidRPr="007B278E" w:rsidRDefault="00382AEF" w:rsidP="00412DC0">
            <w:pPr>
              <w:snapToGrid w:val="0"/>
              <w:spacing w:beforeLines="20" w:before="48" w:afterLines="20" w:after="48"/>
              <w:ind w:left="480" w:hangingChars="200" w:hanging="480"/>
              <w:rPr>
                <w:rFonts w:ascii="Arial" w:eastAsiaTheme="majorEastAsia" w:hAnsi="Arial" w:cs="Arial"/>
                <w:sz w:val="21"/>
                <w:szCs w:val="21"/>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If a severe accident has occurred, even though no obvious damage appears, replace the seat belt together with the seat assembly and conduct a thorough inspection of the supplemental restraint system.</w:t>
            </w:r>
          </w:p>
          <w:p w:rsidR="008E7612" w:rsidRPr="007B278E" w:rsidRDefault="00382AEF" w:rsidP="00412DC0">
            <w:pPr>
              <w:snapToGrid w:val="0"/>
              <w:spacing w:beforeLines="20" w:before="48" w:afterLines="20" w:after="48"/>
              <w:ind w:left="480" w:hangingChars="200" w:hanging="480"/>
              <w:rPr>
                <w:rFonts w:ascii="Arial" w:eastAsiaTheme="majorEastAsia" w:hAnsi="Arial" w:cs="Arial"/>
                <w:sz w:val="21"/>
                <w:szCs w:val="21"/>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A pregnant woman should also fasten seat belt correctly as other passengers. Note especially that lap belt should be positioned across the hip as low as possible to prevent tightening seat belt from causing severe damage to the pregnant woman and her fetus in case of an accident.</w:t>
            </w:r>
          </w:p>
          <w:p w:rsidR="008E7612"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EE7500"/>
              </w:rPr>
              <w:t>●</w:t>
            </w:r>
            <w:r w:rsidRPr="007B278E">
              <w:rPr>
                <w:rFonts w:ascii="Arial" w:hAnsi="Arial" w:cs="Arial"/>
                <w:snapToGrid w:val="0"/>
                <w:color w:val="EE7500"/>
              </w:rPr>
              <w:tab/>
            </w:r>
            <w:r w:rsidRPr="007B278E">
              <w:rPr>
                <w:rFonts w:ascii="Arial" w:hAnsi="Arial" w:cs="Arial"/>
                <w:sz w:val="21"/>
                <w:szCs w:val="21"/>
              </w:rPr>
              <w:t>Do not insert other foreign objects such as coin and clip into the buckle to avoid obstructing the proper connection between the tongue and buckle.</w:t>
            </w:r>
          </w:p>
        </w:tc>
      </w:tr>
    </w:tbl>
    <w:p w:rsidR="006E1101" w:rsidRPr="007B278E" w:rsidRDefault="006E1101" w:rsidP="00412DC0">
      <w:pPr>
        <w:snapToGrid w:val="0"/>
        <w:spacing w:before="120" w:after="120"/>
        <w:rPr>
          <w:rFonts w:ascii="Arial" w:eastAsiaTheme="majorEastAsia" w:hAnsi="Arial" w:cs="Arial"/>
          <w:sz w:val="21"/>
          <w:szCs w:val="21"/>
        </w:rPr>
        <w:sectPr w:rsidR="006E1101" w:rsidRPr="007B278E" w:rsidSect="005A44A3">
          <w:headerReference w:type="even" r:id="rId46"/>
          <w:headerReference w:type="default" r:id="rId47"/>
          <w:pgSz w:w="8392" w:h="11907" w:code="9"/>
          <w:pgMar w:top="567" w:right="567" w:bottom="567" w:left="567" w:header="567" w:footer="284" w:gutter="0"/>
          <w:cols w:space="720"/>
          <w:noEndnote/>
          <w:docGrid w:linePitch="360"/>
        </w:sectPr>
      </w:pPr>
    </w:p>
    <w:p w:rsidR="00432DE4" w:rsidRPr="007B278E" w:rsidRDefault="00C26E38" w:rsidP="00412DC0">
      <w:pPr>
        <w:pStyle w:val="11"/>
        <w:adjustRightInd w:val="0"/>
        <w:spacing w:before="0" w:after="0"/>
        <w:jc w:val="left"/>
        <w:rPr>
          <w:rFonts w:eastAsiaTheme="majorEastAsia"/>
        </w:rPr>
      </w:pPr>
      <w:bookmarkStart w:id="38" w:name="_Toc45379967"/>
      <w:bookmarkStart w:id="39" w:name="_Toc45810572"/>
      <w:bookmarkStart w:id="40" w:name="_Toc45810816"/>
      <w:bookmarkStart w:id="41" w:name="_Toc45880488"/>
      <w:bookmarkStart w:id="42" w:name="_Toc45881630"/>
      <w:r w:rsidRPr="007B278E">
        <w:t>1-2</w:t>
      </w:r>
      <w:r w:rsidRPr="007B278E">
        <w:tab/>
        <w:t>Supplemental Restraint System</w:t>
      </w:r>
      <w:bookmarkEnd w:id="38"/>
      <w:bookmarkEnd w:id="39"/>
      <w:bookmarkEnd w:id="40"/>
      <w:bookmarkEnd w:id="41"/>
      <w:bookmarkEnd w:id="42"/>
    </w:p>
    <w:p w:rsidR="00432DE4" w:rsidRPr="007B278E" w:rsidRDefault="00432DE4" w:rsidP="00412DC0">
      <w:pPr>
        <w:pStyle w:val="110"/>
        <w:spacing w:beforeLines="0" w:before="0"/>
        <w:jc w:val="left"/>
        <w:rPr>
          <w:rFonts w:eastAsiaTheme="majorEastAsia"/>
        </w:rPr>
      </w:pPr>
      <w:bookmarkStart w:id="43" w:name="_Toc45379968"/>
      <w:bookmarkStart w:id="44" w:name="_Toc45810573"/>
      <w:bookmarkStart w:id="45" w:name="_Toc45810817"/>
      <w:bookmarkStart w:id="46" w:name="_Toc45880489"/>
      <w:bookmarkStart w:id="47" w:name="_Toc45881631"/>
      <w:r w:rsidRPr="007B278E">
        <w:t>Introduction to Supplemental Restraint System</w:t>
      </w:r>
      <w:bookmarkEnd w:id="43"/>
      <w:bookmarkEnd w:id="44"/>
      <w:bookmarkEnd w:id="45"/>
      <w:bookmarkEnd w:id="46"/>
      <w:bookmarkEnd w:id="47"/>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D20A64">
        <w:rPr>
          <w:rFonts w:ascii="Arial" w:hAnsi="Arial" w:cs="Arial"/>
          <w:sz w:val="21"/>
        </w:rPr>
        <w:t>The supplemental restraint system (SRS) is supplemental to the seat belts. In case of a severe collision accident with the system triggering condition met, the SRS will deploy rapidly and together with the seat belts, provide additional protection for the heads and chests of the driver and passengers to reduce the degree of injury.</w:t>
      </w:r>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The SRS is part of the entire passive safety protection system of the vehicle and cannot replace the function of seat belts.</w:t>
      </w:r>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Only with seat belts fastened, the SRS can protect the safety of the occupants to the maximum extent. Therefore, for safety of you and your family, please pay special attention to the contents labeled with "WARNING" and "WARM TIP" in this section.</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432DE4" w:rsidRPr="00972F92" w:rsidTr="0012465A">
        <w:tc>
          <w:tcPr>
            <w:tcW w:w="5000" w:type="pct"/>
            <w:shd w:val="clear" w:color="auto" w:fill="FDE9C6"/>
          </w:tcPr>
          <w:p w:rsidR="00432DE4" w:rsidRPr="00972F92" w:rsidRDefault="00A64EC1" w:rsidP="00412DC0">
            <w:pPr>
              <w:pStyle w:val="1-"/>
              <w:topLinePunct/>
              <w:jc w:val="left"/>
              <w:rPr>
                <w:rFonts w:ascii="Arial" w:eastAsiaTheme="majorEastAsia" w:hAnsi="Arial" w:cs="Arial"/>
                <w:sz w:val="24"/>
                <w:szCs w:val="21"/>
              </w:rPr>
            </w:pPr>
            <w:r w:rsidRPr="00972F92">
              <w:rPr>
                <w:rFonts w:ascii="Arial" w:hAnsi="Arial" w:cs="Arial"/>
                <w:noProof/>
                <w:snapToGrid/>
                <w:sz w:val="24"/>
              </w:rPr>
              <w:drawing>
                <wp:inline distT="0" distB="0" distL="0" distR="0" wp14:anchorId="1A39E3B7" wp14:editId="39E1AF9C">
                  <wp:extent cx="165100" cy="152400"/>
                  <wp:effectExtent l="0" t="0" r="6350" b="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5100" cy="152400"/>
                          </a:xfrm>
                          <a:prstGeom prst="rect">
                            <a:avLst/>
                          </a:prstGeom>
                          <a:noFill/>
                          <a:ln>
                            <a:noFill/>
                          </a:ln>
                        </pic:spPr>
                      </pic:pic>
                    </a:graphicData>
                  </a:graphic>
                </wp:inline>
              </w:drawing>
            </w:r>
            <w:r w:rsidRPr="00972F92">
              <w:rPr>
                <w:rFonts w:ascii="Arial" w:hAnsi="Arial" w:cs="Arial"/>
                <w:sz w:val="24"/>
              </w:rPr>
              <w:t>WARNING</w:t>
            </w:r>
          </w:p>
        </w:tc>
      </w:tr>
      <w:tr w:rsidR="00432DE4" w:rsidRPr="007B278E" w:rsidTr="0012465A">
        <w:tc>
          <w:tcPr>
            <w:tcW w:w="5000" w:type="pct"/>
            <w:shd w:val="clear" w:color="auto" w:fill="auto"/>
          </w:tcPr>
          <w:p w:rsidR="00432DE4" w:rsidRPr="007B278E" w:rsidRDefault="00382AEF" w:rsidP="00412DC0">
            <w:pPr>
              <w:pStyle w:val="a7"/>
              <w:topLinePunct/>
              <w:adjustRightInd w:val="0"/>
              <w:snapToGrid w:val="0"/>
              <w:spacing w:beforeLines="50" w:before="120" w:afterLines="50"/>
              <w:rPr>
                <w:rFonts w:ascii="Arial" w:eastAsiaTheme="majorEastAsia" w:hAnsi="Arial" w:cs="Arial"/>
                <w:snapToGrid w:val="0"/>
              </w:rPr>
            </w:pPr>
            <w:r w:rsidRPr="007B278E">
              <w:rPr>
                <w:rFonts w:ascii="Arial" w:hAnsi="Arial" w:cs="Arial"/>
                <w:snapToGrid w:val="0"/>
                <w:color w:val="FF0000"/>
              </w:rPr>
              <w:t>●</w:t>
            </w:r>
            <w:r w:rsidRPr="007B278E">
              <w:rPr>
                <w:rFonts w:ascii="Arial" w:hAnsi="Arial" w:cs="Arial"/>
                <w:snapToGrid w:val="0"/>
                <w:color w:val="FF0000"/>
              </w:rPr>
              <w:tab/>
            </w:r>
            <w:r w:rsidRPr="007B278E">
              <w:rPr>
                <w:rFonts w:ascii="Arial" w:hAnsi="Arial" w:cs="Arial"/>
                <w:sz w:val="21"/>
                <w:szCs w:val="21"/>
              </w:rPr>
              <w:t>Do not allow any child to sit on the front seat.</w:t>
            </w:r>
          </w:p>
        </w:tc>
      </w:tr>
    </w:tbl>
    <w:p w:rsidR="00432DE4" w:rsidRPr="007B278E" w:rsidRDefault="00432DE4" w:rsidP="00412DC0">
      <w:pPr>
        <w:snapToGrid w:val="0"/>
        <w:rPr>
          <w:rFonts w:ascii="Arial" w:eastAsiaTheme="majorEastAsia" w:hAnsi="Arial" w:cs="Arial"/>
          <w:sz w:val="21"/>
          <w:szCs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432DE4" w:rsidRPr="00972F92" w:rsidTr="0012465A">
        <w:tc>
          <w:tcPr>
            <w:tcW w:w="5000" w:type="pct"/>
            <w:shd w:val="clear" w:color="auto" w:fill="FDE9C6"/>
          </w:tcPr>
          <w:p w:rsidR="00432DE4" w:rsidRPr="00972F92" w:rsidRDefault="00A64EC1" w:rsidP="00412DC0">
            <w:pPr>
              <w:pStyle w:val="1-"/>
              <w:topLinePunct/>
              <w:jc w:val="left"/>
              <w:rPr>
                <w:rFonts w:ascii="Arial" w:eastAsiaTheme="majorEastAsia" w:hAnsi="Arial" w:cs="Arial"/>
                <w:sz w:val="24"/>
                <w:szCs w:val="21"/>
              </w:rPr>
            </w:pPr>
            <w:r w:rsidRPr="00972F92">
              <w:rPr>
                <w:rFonts w:ascii="Arial" w:hAnsi="Arial" w:cs="Arial"/>
                <w:noProof/>
                <w:snapToGrid/>
                <w:sz w:val="24"/>
              </w:rPr>
              <w:drawing>
                <wp:inline distT="0" distB="0" distL="0" distR="0" wp14:anchorId="221ABC21" wp14:editId="76B00A43">
                  <wp:extent cx="190500" cy="177800"/>
                  <wp:effectExtent l="0" t="0" r="0" b="0"/>
                  <wp:docPr id="56"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972F92">
              <w:rPr>
                <w:rFonts w:ascii="Arial" w:hAnsi="Arial" w:cs="Arial"/>
                <w:sz w:val="24"/>
              </w:rPr>
              <w:t>WARM TIP</w:t>
            </w:r>
          </w:p>
        </w:tc>
      </w:tr>
      <w:tr w:rsidR="00432DE4" w:rsidRPr="007B278E" w:rsidTr="0012465A">
        <w:tc>
          <w:tcPr>
            <w:tcW w:w="5000" w:type="pct"/>
            <w:shd w:val="clear" w:color="auto" w:fill="auto"/>
          </w:tcPr>
          <w:p w:rsidR="00432DE4"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When the vehicle is traveling, please always use the seat belt.</w:t>
            </w:r>
          </w:p>
          <w:p w:rsidR="00432DE4"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Please keep the correct sitting posture to allow the seat belt and SRS to exert the maximum protection function.</w:t>
            </w:r>
          </w:p>
          <w:p w:rsidR="00432DE4"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Do not install or remove any air bag parts privately.</w:t>
            </w:r>
          </w:p>
        </w:tc>
      </w:tr>
    </w:tbl>
    <w:p w:rsidR="00432DE4" w:rsidRPr="007B278E" w:rsidRDefault="00432DE4" w:rsidP="00412DC0">
      <w:pPr>
        <w:snapToGrid w:val="0"/>
        <w:spacing w:before="120" w:after="120"/>
        <w:rPr>
          <w:rFonts w:ascii="Arial" w:eastAsiaTheme="majorEastAsia" w:hAnsi="Arial" w:cs="Arial"/>
          <w:sz w:val="21"/>
          <w:szCs w:val="21"/>
        </w:rPr>
      </w:pPr>
      <w:r w:rsidRPr="007B278E">
        <w:rPr>
          <w:rFonts w:ascii="Arial" w:hAnsi="Arial" w:cs="Arial"/>
        </w:rPr>
        <w:br w:type="page"/>
      </w:r>
      <w:bookmarkStart w:id="48" w:name="bookmark15"/>
    </w:p>
    <w:p w:rsidR="00015AA3" w:rsidRPr="007B278E" w:rsidRDefault="00CF21B3" w:rsidP="00412DC0">
      <w:pPr>
        <w:pStyle w:val="110"/>
        <w:jc w:val="left"/>
        <w:rPr>
          <w:rFonts w:eastAsiaTheme="majorEastAsia"/>
        </w:rPr>
      </w:pPr>
      <w:bookmarkStart w:id="49" w:name="_Toc45379969"/>
      <w:bookmarkStart w:id="50" w:name="_Toc45810574"/>
      <w:bookmarkStart w:id="51" w:name="_Toc45810818"/>
      <w:bookmarkStart w:id="52" w:name="_Toc45880490"/>
      <w:bookmarkStart w:id="53" w:name="_Toc45881632"/>
      <w:r w:rsidRPr="007B278E">
        <w:t>Driver and Front Passenger Air Bags</w:t>
      </w:r>
      <w:bookmarkEnd w:id="48"/>
      <w:bookmarkEnd w:id="49"/>
      <w:bookmarkEnd w:id="50"/>
      <w:bookmarkEnd w:id="51"/>
      <w:bookmarkEnd w:id="52"/>
      <w:bookmarkEnd w:id="53"/>
    </w:p>
    <w:p w:rsidR="00015AA3" w:rsidRPr="007B278E" w:rsidRDefault="00A64EC1" w:rsidP="00412DC0">
      <w:pPr>
        <w:snapToGrid w:val="0"/>
        <w:spacing w:before="12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5A86A918" wp14:editId="7B11E830">
            <wp:extent cx="4320000" cy="3256615"/>
            <wp:effectExtent l="0" t="0" r="4445" b="127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20000" cy="3256615"/>
                    </a:xfrm>
                    <a:prstGeom prst="rect">
                      <a:avLst/>
                    </a:prstGeom>
                    <a:noFill/>
                    <a:ln>
                      <a:noFill/>
                    </a:ln>
                  </pic:spPr>
                </pic:pic>
              </a:graphicData>
            </a:graphic>
          </wp:inline>
        </w:drawing>
      </w:r>
    </w:p>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If the vehicle is equipped with a driver air bag and a front passenger air bag, when the SRS ECU suffers a medium to severe frontal collision while the vehicle is traveling and the SRS triggering conditions are met, the air bags will deploy to assist in protecting the driver's and the front passenger's heads and chests to reduce the degree of injury.</w:t>
      </w:r>
    </w:p>
    <w:p w:rsidR="00015AA3" w:rsidRPr="007B278E" w:rsidRDefault="00CF21B3"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Starting process of front air bags</w:t>
      </w:r>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In case of a medium to severe frontal collision accident, upon sensing that the vehicle decelerates rapidly, the sensor will send signals to the controller to enable the front air bags to deploy immediately.</w:t>
      </w:r>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In case of a frontal collision, the seat belt can assist in securing your lower body and trunk to keep you still in place. The air bag functions as an air cushion that assists in securing and protecting your head and chest.</w:t>
      </w:r>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When the intensity of impact does not reach the critical value for air bags to deploy, the seat belts provide the main protection.</w:t>
      </w:r>
    </w:p>
    <w:p w:rsidR="00015AA3" w:rsidRPr="007B278E" w:rsidRDefault="00432DE4"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rPr>
        <w:br w:type="page"/>
      </w: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After inflation, the front air bags will deflate immediately so as not to affect the driver's vision and operation of the steering wheel or other controllers.</w:t>
      </w:r>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The deployment of the air bags can be completed rapidly within a millisecond to provide additional protection for occupants of the vehicle in an accident.</w:t>
      </w:r>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When an air bag deploys, a loud sound will be produced, which will not cause injury in general (however, there is possibility of tinnitus or temporary deafness and hearing will be restored soon).</w:t>
      </w:r>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When an air bag deploys, you may see some smoke, which is actually powder from the surface of an air bag. Although this powder is not toxic, occupants with respiratory disease may still feel temporary discomfort.</w:t>
      </w:r>
    </w:p>
    <w:p w:rsidR="00015AA3" w:rsidRPr="007B278E" w:rsidRDefault="00CF21B3"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In the following conditions, contact a BYD authorized service provider immediately.</w:t>
      </w:r>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Air bags have fully been inflated.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62"/>
        <w:gridCol w:w="3552"/>
      </w:tblGrid>
      <w:tr w:rsidR="00015AA3" w:rsidRPr="007B278E" w:rsidTr="00432DE4">
        <w:tc>
          <w:tcPr>
            <w:tcW w:w="2572" w:type="pct"/>
            <w:shd w:val="clear" w:color="auto" w:fill="FFFFFF"/>
          </w:tcPr>
          <w:p w:rsidR="00015AA3" w:rsidRPr="007B278E" w:rsidRDefault="00382AEF" w:rsidP="00412DC0">
            <w:pPr>
              <w:pStyle w:val="a7"/>
              <w:topLinePunct/>
              <w:adjustRightInd w:val="0"/>
              <w:snapToGrid w:val="0"/>
              <w:spacing w:beforeLines="20" w:before="48" w:afterLines="20" w:after="48"/>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When the front part of the vehicle (the part in shadow in the figure) suffers collision, the air bags fail to deploy.</w:t>
            </w:r>
          </w:p>
        </w:tc>
        <w:tc>
          <w:tcPr>
            <w:tcW w:w="2428" w:type="pct"/>
            <w:tcBorders>
              <w:left w:val="single" w:sz="4" w:space="0" w:color="auto"/>
              <w:right w:val="single" w:sz="4" w:space="0" w:color="auto"/>
            </w:tcBorders>
            <w:shd w:val="clear" w:color="auto" w:fill="FFFFFF"/>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79057DE8" wp14:editId="62BC32E0">
                  <wp:extent cx="2160000" cy="1402805"/>
                  <wp:effectExtent l="0" t="0" r="0" b="6985"/>
                  <wp:docPr id="58" name="图片 58"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16"/>
                          <pic:cNvPicPr>
                            <a:picLocks noChangeAspect="1" noChangeArrowheads="1"/>
                          </pic:cNvPicPr>
                        </pic:nvPicPr>
                        <pic:blipFill rotWithShape="1">
                          <a:blip r:embed="rId50">
                            <a:extLst>
                              <a:ext uri="{28A0092B-C50C-407E-A947-70E740481C1C}">
                                <a14:useLocalDpi xmlns:a14="http://schemas.microsoft.com/office/drawing/2010/main" val="0"/>
                              </a:ext>
                            </a:extLst>
                          </a:blip>
                          <a:srcRect t="3704" b="3042"/>
                          <a:stretch/>
                        </pic:blipFill>
                        <pic:spPr bwMode="auto">
                          <a:xfrm>
                            <a:off x="0" y="0"/>
                            <a:ext cx="2160000" cy="14028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15AA3" w:rsidRPr="007B278E" w:rsidTr="00432DE4">
        <w:tc>
          <w:tcPr>
            <w:tcW w:w="2572" w:type="pct"/>
            <w:shd w:val="clear" w:color="auto" w:fill="FFFFFF"/>
          </w:tcPr>
          <w:p w:rsidR="00015AA3" w:rsidRPr="007B278E" w:rsidRDefault="00382AEF" w:rsidP="00412DC0">
            <w:pPr>
              <w:pStyle w:val="a7"/>
              <w:topLinePunct/>
              <w:adjustRightInd w:val="0"/>
              <w:snapToGrid w:val="0"/>
              <w:spacing w:beforeLines="20" w:before="48" w:afterLines="20" w:after="48"/>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The air bag cover (the part in shadow in the figure) is broken, split or otherwise damaged.</w:t>
            </w:r>
          </w:p>
        </w:tc>
        <w:tc>
          <w:tcPr>
            <w:tcW w:w="2428" w:type="pct"/>
            <w:tcBorders>
              <w:left w:val="single" w:sz="4" w:space="0" w:color="auto"/>
              <w:bottom w:val="single" w:sz="4" w:space="0" w:color="auto"/>
              <w:right w:val="single" w:sz="4" w:space="0" w:color="auto"/>
            </w:tcBorders>
            <w:shd w:val="clear" w:color="auto" w:fill="FFFFFF"/>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68F8B67B" wp14:editId="287D773C">
                  <wp:extent cx="2162755" cy="1397916"/>
                  <wp:effectExtent l="0" t="0" r="9525" b="0"/>
                  <wp:docPr id="59" name="图片 59"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17"/>
                          <pic:cNvPicPr>
                            <a:picLocks noChangeAspect="1" noChangeArrowheads="1"/>
                          </pic:cNvPicPr>
                        </pic:nvPicPr>
                        <pic:blipFill rotWithShape="1">
                          <a:blip r:embed="rId51">
                            <a:extLst>
                              <a:ext uri="{28A0092B-C50C-407E-A947-70E740481C1C}">
                                <a14:useLocalDpi xmlns:a14="http://schemas.microsoft.com/office/drawing/2010/main" val="0"/>
                              </a:ext>
                            </a:extLst>
                          </a:blip>
                          <a:srcRect t="6390"/>
                          <a:stretch/>
                        </pic:blipFill>
                        <pic:spPr bwMode="auto">
                          <a:xfrm>
                            <a:off x="0" y="0"/>
                            <a:ext cx="2160000" cy="139613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15AA3" w:rsidRPr="007B278E" w:rsidRDefault="00382AEF" w:rsidP="00412DC0">
      <w:pPr>
        <w:snapToGrid w:val="0"/>
        <w:spacing w:before="120" w:after="120"/>
        <w:ind w:left="480" w:hanging="48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 xml:space="preserve">The SRS indicator </w:t>
      </w:r>
      <w:r w:rsidRPr="007B278E">
        <w:rPr>
          <w:rFonts w:ascii="Arial" w:hAnsi="Arial" w:cs="Arial"/>
          <w:noProof/>
          <w:lang w:bidi="ar-SA"/>
        </w:rPr>
        <w:drawing>
          <wp:inline distT="0" distB="0" distL="0" distR="0" wp14:anchorId="7053F782" wp14:editId="604B37B3">
            <wp:extent cx="196850" cy="177800"/>
            <wp:effectExtent l="0" t="0" r="0" b="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6850" cy="177800"/>
                    </a:xfrm>
                    <a:prstGeom prst="rect">
                      <a:avLst/>
                    </a:prstGeom>
                    <a:noFill/>
                    <a:ln>
                      <a:noFill/>
                    </a:ln>
                  </pic:spPr>
                </pic:pic>
              </a:graphicData>
            </a:graphic>
          </wp:inline>
        </w:drawing>
      </w:r>
      <w:r w:rsidRPr="007B278E">
        <w:rPr>
          <w:rFonts w:ascii="Arial" w:hAnsi="Arial" w:cs="Arial"/>
          <w:sz w:val="21"/>
          <w:szCs w:val="21"/>
        </w:rPr>
        <w:t xml:space="preserve"> on the combination instrument lights up abnormally.</w:t>
      </w:r>
      <w:r w:rsidR="00432DE4" w:rsidRPr="007B278E">
        <w:rPr>
          <w:rFonts w:ascii="Arial" w:hAnsi="Arial" w:cs="Arial"/>
        </w:rPr>
        <w:br w:type="page"/>
      </w:r>
    </w:p>
    <w:p w:rsidR="00432DE4" w:rsidRPr="007B278E" w:rsidRDefault="00432DE4" w:rsidP="00412DC0">
      <w:pPr>
        <w:pStyle w:val="110"/>
        <w:jc w:val="left"/>
        <w:rPr>
          <w:rFonts w:eastAsiaTheme="majorEastAsia"/>
        </w:rPr>
      </w:pPr>
      <w:bookmarkStart w:id="54" w:name="_Toc45379970"/>
      <w:bookmarkStart w:id="55" w:name="_Toc45810575"/>
      <w:bookmarkStart w:id="56" w:name="_Toc45810819"/>
      <w:bookmarkStart w:id="57" w:name="_Toc45880491"/>
      <w:bookmarkStart w:id="58" w:name="_Toc45881633"/>
      <w:r w:rsidRPr="007B278E">
        <w:t>SRS Triggering Condition and Precautions</w:t>
      </w:r>
      <w:bookmarkEnd w:id="54"/>
      <w:bookmarkEnd w:id="55"/>
      <w:bookmarkEnd w:id="56"/>
      <w:bookmarkEnd w:id="57"/>
      <w:bookmarkEnd w:id="58"/>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58"/>
      </w:tblGrid>
      <w:tr w:rsidR="00432DE4" w:rsidRPr="007B278E" w:rsidTr="00432DE4">
        <w:tc>
          <w:tcPr>
            <w:tcW w:w="5000" w:type="pct"/>
            <w:tcBorders>
              <w:top w:val="nil"/>
              <w:left w:val="single" w:sz="48" w:space="0" w:color="F6AD3A"/>
              <w:bottom w:val="single" w:sz="18" w:space="0" w:color="F6AD3A"/>
              <w:right w:val="nil"/>
            </w:tcBorders>
            <w:shd w:val="clear" w:color="auto" w:fill="FDE9C6"/>
          </w:tcPr>
          <w:p w:rsidR="00432DE4" w:rsidRPr="007B278E" w:rsidRDefault="00432DE4" w:rsidP="00412DC0">
            <w:pPr>
              <w:pStyle w:val="TableParagraph"/>
              <w:topLinePunct/>
              <w:adjustRightInd w:val="0"/>
              <w:snapToGrid w:val="0"/>
              <w:spacing w:beforeLines="10" w:before="24" w:afterLines="10" w:after="24"/>
              <w:rPr>
                <w:rFonts w:ascii="Arial" w:eastAsiaTheme="majorEastAsia" w:hAnsi="Arial" w:cs="Arial"/>
                <w:b/>
                <w:snapToGrid w:val="0"/>
                <w:sz w:val="21"/>
                <w:szCs w:val="21"/>
              </w:rPr>
            </w:pPr>
            <w:r w:rsidRPr="007B278E">
              <w:rPr>
                <w:rFonts w:ascii="Arial" w:hAnsi="Arial" w:cs="Arial"/>
                <w:b/>
                <w:snapToGrid w:val="0"/>
                <w:color w:val="231916"/>
                <w:sz w:val="24"/>
                <w:szCs w:val="24"/>
              </w:rPr>
              <w:t>SRS triggering conditions</w:t>
            </w:r>
          </w:p>
        </w:tc>
      </w:tr>
    </w:tbl>
    <w:p w:rsidR="00015AA3" w:rsidRPr="00D20A64"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D20A64">
        <w:rPr>
          <w:rFonts w:ascii="Arial" w:hAnsi="Arial" w:cs="Arial"/>
          <w:sz w:val="21"/>
          <w:szCs w:val="21"/>
        </w:rPr>
        <w:t>SRS triggering conditions: Triggering of the SRS depends on some decisive factors relevant to the collision intensity, type of accident, collision angle, obstacle and vehicle speed when a collision accident occurs. When a special collision accident occurs, the SRS may be triggered.</w:t>
      </w:r>
    </w:p>
    <w:p w:rsidR="00015AA3" w:rsidRPr="00D20A64"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D20A64">
        <w:rPr>
          <w:rFonts w:ascii="Arial" w:hAnsi="Arial" w:cs="Arial"/>
          <w:snapToGrid w:val="0"/>
          <w:color w:val="F6AD3C"/>
          <w:sz w:val="21"/>
          <w:szCs w:val="21"/>
        </w:rPr>
        <w:t>■</w:t>
      </w:r>
      <w:r w:rsidRPr="00D20A64">
        <w:rPr>
          <w:rFonts w:ascii="Arial" w:hAnsi="Arial" w:cs="Arial"/>
          <w:snapToGrid w:val="0"/>
          <w:color w:val="F6AD3C"/>
          <w:sz w:val="21"/>
          <w:szCs w:val="21"/>
        </w:rPr>
        <w:tab/>
      </w:r>
      <w:r w:rsidRPr="00D20A64">
        <w:rPr>
          <w:rFonts w:ascii="Arial" w:hAnsi="Arial" w:cs="Arial"/>
          <w:sz w:val="21"/>
          <w:szCs w:val="21"/>
        </w:rPr>
        <w:t>The SRS may not function in any accident. It will not be triggered generally in case of slight frontal collision, rear-end collision or overturn. In this case, the driver and passengers can be protected normally by properly wearing seat belts.</w:t>
      </w:r>
    </w:p>
    <w:p w:rsidR="00015AA3" w:rsidRPr="00D20A64"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D20A64">
        <w:rPr>
          <w:rFonts w:ascii="Arial" w:hAnsi="Arial" w:cs="Arial"/>
          <w:snapToGrid w:val="0"/>
          <w:color w:val="F6AD3C"/>
          <w:sz w:val="21"/>
          <w:szCs w:val="21"/>
        </w:rPr>
        <w:t>■</w:t>
      </w:r>
      <w:r w:rsidRPr="00D20A64">
        <w:rPr>
          <w:rFonts w:ascii="Arial" w:hAnsi="Arial" w:cs="Arial"/>
          <w:snapToGrid w:val="0"/>
          <w:color w:val="F6AD3C"/>
          <w:sz w:val="21"/>
          <w:szCs w:val="21"/>
        </w:rPr>
        <w:tab/>
      </w:r>
      <w:r w:rsidRPr="00D20A64">
        <w:rPr>
          <w:rFonts w:ascii="Arial" w:hAnsi="Arial" w:cs="Arial"/>
          <w:sz w:val="21"/>
          <w:szCs w:val="21"/>
        </w:rPr>
        <w:t>Decisive factors for triggering SRS: A comprehensive comparison and judgment will be made between the set value and a deceleration curve produced in a collision and obtained by the ECU. If the deceleration curve or any other signal produced and detected in collision is lower than relevant reference value preset in the ECU, the SRS will not be triggered even if the vehicle may have been severely deformed in the accident.</w:t>
      </w:r>
    </w:p>
    <w:p w:rsidR="00015AA3" w:rsidRPr="00D20A64"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D20A64">
        <w:rPr>
          <w:rFonts w:ascii="Arial" w:hAnsi="Arial" w:cs="Arial"/>
          <w:snapToGrid w:val="0"/>
          <w:color w:val="F6AD3C"/>
          <w:sz w:val="21"/>
          <w:szCs w:val="21"/>
        </w:rPr>
        <w:t>■</w:t>
      </w:r>
      <w:r w:rsidRPr="00D20A64">
        <w:rPr>
          <w:rFonts w:ascii="Arial" w:hAnsi="Arial" w:cs="Arial"/>
          <w:snapToGrid w:val="0"/>
          <w:color w:val="F6AD3C"/>
          <w:sz w:val="21"/>
          <w:szCs w:val="21"/>
        </w:rPr>
        <w:tab/>
      </w:r>
      <w:r w:rsidRPr="00D20A64">
        <w:rPr>
          <w:rFonts w:ascii="Arial" w:hAnsi="Arial" w:cs="Arial"/>
          <w:sz w:val="21"/>
          <w:szCs w:val="21"/>
        </w:rPr>
        <w:t>BYD Auto has fully considered the common misuse and road conditions in the country in setting the SRS ECU. However, as the reasons and forms of collision accidents vary, for the sake of your safety, please strictly observe this manual, correctly operate the vehicle and avoid misuse; otherwise, the expected effect of the SRS cannot be guaranteed.</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58"/>
      </w:tblGrid>
      <w:tr w:rsidR="00432DE4" w:rsidRPr="007B278E" w:rsidTr="0012465A">
        <w:tc>
          <w:tcPr>
            <w:tcW w:w="5000" w:type="pct"/>
            <w:tcBorders>
              <w:top w:val="nil"/>
              <w:left w:val="single" w:sz="48" w:space="0" w:color="F6AD3A"/>
              <w:bottom w:val="single" w:sz="18" w:space="0" w:color="F6AD3A"/>
              <w:right w:val="nil"/>
            </w:tcBorders>
            <w:shd w:val="clear" w:color="auto" w:fill="FDE9C6"/>
          </w:tcPr>
          <w:p w:rsidR="00432DE4" w:rsidRPr="007B278E" w:rsidRDefault="00432DE4" w:rsidP="00412DC0">
            <w:pPr>
              <w:pStyle w:val="TableParagraph"/>
              <w:topLinePunct/>
              <w:adjustRightInd w:val="0"/>
              <w:snapToGrid w:val="0"/>
              <w:spacing w:beforeLines="10" w:before="24" w:afterLines="10" w:after="24"/>
              <w:rPr>
                <w:rFonts w:ascii="Arial" w:eastAsiaTheme="majorEastAsia" w:hAnsi="Arial" w:cs="Arial"/>
                <w:b/>
                <w:snapToGrid w:val="0"/>
                <w:sz w:val="21"/>
                <w:szCs w:val="21"/>
              </w:rPr>
            </w:pPr>
            <w:r w:rsidRPr="007B278E">
              <w:rPr>
                <w:rFonts w:ascii="Arial" w:hAnsi="Arial" w:cs="Arial"/>
                <w:b/>
                <w:snapToGrid w:val="0"/>
                <w:color w:val="231916"/>
                <w:sz w:val="24"/>
                <w:szCs w:val="24"/>
              </w:rPr>
              <w:t>Conditions in which air bags may deploy</w:t>
            </w:r>
          </w:p>
        </w:tc>
      </w:tr>
    </w:tbl>
    <w:p w:rsidR="00015AA3" w:rsidRPr="007B278E" w:rsidRDefault="00015AA3" w:rsidP="00412DC0">
      <w:pPr>
        <w:rPr>
          <w:rFonts w:ascii="Arial" w:eastAsiaTheme="majorEastAsia" w:hAnsi="Arial" w:cs="Arial"/>
          <w:sz w:val="21"/>
          <w:szCs w:val="21"/>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11"/>
        <w:gridCol w:w="3503"/>
      </w:tblGrid>
      <w:tr w:rsidR="00015AA3" w:rsidRPr="007B278E" w:rsidTr="00432DE4">
        <w:tc>
          <w:tcPr>
            <w:tcW w:w="2605"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vehicle front end hits the ground after passing over a deep pit.</w:t>
            </w:r>
          </w:p>
        </w:tc>
        <w:tc>
          <w:tcPr>
            <w:tcW w:w="2395" w:type="pct"/>
            <w:tcBorders>
              <w:bottom w:val="single" w:sz="4" w:space="0" w:color="auto"/>
              <w:right w:val="single" w:sz="4" w:space="0" w:color="auto"/>
            </w:tcBorders>
            <w:shd w:val="clear" w:color="auto" w:fill="FFFFFF"/>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40A4C96F" wp14:editId="0CD08763">
                  <wp:extent cx="1980000" cy="1329851"/>
                  <wp:effectExtent l="0" t="0" r="1270" b="381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0000" cy="1329851"/>
                          </a:xfrm>
                          <a:prstGeom prst="rect">
                            <a:avLst/>
                          </a:prstGeom>
                          <a:noFill/>
                          <a:ln>
                            <a:noFill/>
                          </a:ln>
                        </pic:spPr>
                      </pic:pic>
                    </a:graphicData>
                  </a:graphic>
                </wp:inline>
              </w:drawing>
            </w:r>
          </w:p>
        </w:tc>
      </w:tr>
    </w:tbl>
    <w:p w:rsidR="00432DE4" w:rsidRPr="007B278E" w:rsidRDefault="00432DE4" w:rsidP="00412DC0">
      <w:pPr>
        <w:rPr>
          <w:rFonts w:ascii="Arial" w:eastAsiaTheme="majorEastAsia" w:hAnsi="Arial" w:cs="Arial"/>
        </w:rPr>
      </w:pPr>
      <w:r w:rsidRPr="007B278E">
        <w:rPr>
          <w:rFonts w:ascii="Arial" w:hAnsi="Arial" w:cs="Arial"/>
        </w:rPr>
        <w:br w:type="page"/>
      </w:r>
    </w:p>
    <w:tbl>
      <w:tblPr>
        <w:tblOverlap w:val="never"/>
        <w:tblW w:w="4971" w:type="pct"/>
        <w:tblCellMar>
          <w:top w:w="28" w:type="dxa"/>
          <w:left w:w="28" w:type="dxa"/>
          <w:bottom w:w="28" w:type="dxa"/>
          <w:right w:w="28" w:type="dxa"/>
        </w:tblCellMar>
        <w:tblLook w:val="0000" w:firstRow="0" w:lastRow="0" w:firstColumn="0" w:lastColumn="0" w:noHBand="0" w:noVBand="0"/>
      </w:tblPr>
      <w:tblGrid>
        <w:gridCol w:w="3811"/>
        <w:gridCol w:w="3461"/>
      </w:tblGrid>
      <w:tr w:rsidR="00015AA3" w:rsidRPr="007B278E" w:rsidTr="00D20A64">
        <w:tc>
          <w:tcPr>
            <w:tcW w:w="2620"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vehicle hits a kerb projection, curbstone or any others.</w:t>
            </w:r>
          </w:p>
        </w:tc>
        <w:tc>
          <w:tcPr>
            <w:tcW w:w="2380" w:type="pct"/>
            <w:shd w:val="clear" w:color="auto" w:fill="FFFFFF"/>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36E68F32" wp14:editId="46104DC6">
                  <wp:extent cx="1980000" cy="1343803"/>
                  <wp:effectExtent l="0" t="0" r="1270" b="8890"/>
                  <wp:docPr id="62" name="图片 62"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80000" cy="1343803"/>
                          </a:xfrm>
                          <a:prstGeom prst="rect">
                            <a:avLst/>
                          </a:prstGeom>
                          <a:noFill/>
                          <a:ln>
                            <a:noFill/>
                          </a:ln>
                        </pic:spPr>
                      </pic:pic>
                    </a:graphicData>
                  </a:graphic>
                </wp:inline>
              </w:drawing>
            </w:r>
          </w:p>
        </w:tc>
      </w:tr>
      <w:tr w:rsidR="00015AA3" w:rsidRPr="007B278E" w:rsidTr="00D20A64">
        <w:tc>
          <w:tcPr>
            <w:tcW w:w="2620"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vehicle front end hits the ground when the vehicle goes downhill.</w:t>
            </w:r>
          </w:p>
        </w:tc>
        <w:tc>
          <w:tcPr>
            <w:tcW w:w="2380" w:type="pct"/>
            <w:shd w:val="clear" w:color="auto" w:fill="FFFFFF"/>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7A84923F" wp14:editId="4AEB7B9D">
                  <wp:extent cx="1980000" cy="1333782"/>
                  <wp:effectExtent l="0" t="0" r="1270" b="0"/>
                  <wp:docPr id="63" name="图片 63"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20"/>
                          <pic:cNvPicPr>
                            <a:picLocks noChangeAspect="1" noChangeArrowheads="1"/>
                          </pic:cNvPicPr>
                        </pic:nvPicPr>
                        <pic:blipFill rotWithShape="1">
                          <a:blip r:embed="rId55">
                            <a:extLst>
                              <a:ext uri="{28A0092B-C50C-407E-A947-70E740481C1C}">
                                <a14:useLocalDpi xmlns:a14="http://schemas.microsoft.com/office/drawing/2010/main" val="0"/>
                              </a:ext>
                            </a:extLst>
                          </a:blip>
                          <a:srcRect t="5181"/>
                          <a:stretch/>
                        </pic:blipFill>
                        <pic:spPr bwMode="auto">
                          <a:xfrm>
                            <a:off x="0" y="0"/>
                            <a:ext cx="1980000" cy="13337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15AA3" w:rsidRPr="007B278E" w:rsidRDefault="00015AA3" w:rsidP="00412DC0">
      <w:pPr>
        <w:rPr>
          <w:rFonts w:ascii="Arial" w:eastAsiaTheme="majorEastAsia" w:hAnsi="Arial" w:cs="Arial"/>
          <w:sz w:val="21"/>
          <w:szCs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58"/>
      </w:tblGrid>
      <w:tr w:rsidR="00432DE4" w:rsidRPr="007B278E" w:rsidTr="0012465A">
        <w:tc>
          <w:tcPr>
            <w:tcW w:w="5000" w:type="pct"/>
            <w:tcBorders>
              <w:top w:val="nil"/>
              <w:left w:val="single" w:sz="48" w:space="0" w:color="F6AD3A"/>
              <w:bottom w:val="single" w:sz="18" w:space="0" w:color="F6AD3A"/>
              <w:right w:val="nil"/>
            </w:tcBorders>
            <w:shd w:val="clear" w:color="auto" w:fill="FDE9C6"/>
          </w:tcPr>
          <w:p w:rsidR="00432DE4" w:rsidRPr="007B278E" w:rsidRDefault="00432DE4" w:rsidP="00412DC0">
            <w:pPr>
              <w:pStyle w:val="TableParagraph"/>
              <w:topLinePunct/>
              <w:adjustRightInd w:val="0"/>
              <w:snapToGrid w:val="0"/>
              <w:spacing w:beforeLines="10" w:before="24" w:afterLines="10" w:after="24"/>
              <w:rPr>
                <w:rFonts w:ascii="Arial" w:eastAsiaTheme="majorEastAsia" w:hAnsi="Arial" w:cs="Arial"/>
                <w:b/>
                <w:snapToGrid w:val="0"/>
                <w:sz w:val="21"/>
                <w:szCs w:val="21"/>
              </w:rPr>
            </w:pPr>
            <w:r w:rsidRPr="007B278E">
              <w:rPr>
                <w:rFonts w:ascii="Arial" w:hAnsi="Arial" w:cs="Arial"/>
                <w:b/>
                <w:snapToGrid w:val="0"/>
                <w:color w:val="231916"/>
                <w:sz w:val="24"/>
                <w:szCs w:val="24"/>
              </w:rPr>
              <w:t>Conditions in which air bags may not deploy</w:t>
            </w:r>
          </w:p>
        </w:tc>
      </w:tr>
    </w:tbl>
    <w:p w:rsidR="00015AA3" w:rsidRPr="007B278E" w:rsidRDefault="00015AA3" w:rsidP="00412DC0">
      <w:pPr>
        <w:rPr>
          <w:rFonts w:ascii="Arial" w:eastAsiaTheme="majorEastAsia" w:hAnsi="Arial" w:cs="Arial"/>
          <w:sz w:val="21"/>
          <w:szCs w:val="21"/>
        </w:rPr>
      </w:pPr>
    </w:p>
    <w:tbl>
      <w:tblPr>
        <w:tblOverlap w:val="never"/>
        <w:tblW w:w="4918" w:type="pct"/>
        <w:tblCellMar>
          <w:top w:w="28" w:type="dxa"/>
          <w:left w:w="28" w:type="dxa"/>
          <w:bottom w:w="28" w:type="dxa"/>
          <w:right w:w="28" w:type="dxa"/>
        </w:tblCellMar>
        <w:tblLook w:val="0000" w:firstRow="0" w:lastRow="0" w:firstColumn="0" w:lastColumn="0" w:noHBand="0" w:noVBand="0"/>
      </w:tblPr>
      <w:tblGrid>
        <w:gridCol w:w="3701"/>
        <w:gridCol w:w="3493"/>
      </w:tblGrid>
      <w:tr w:rsidR="00015AA3" w:rsidRPr="007B278E" w:rsidTr="00D20A64">
        <w:tc>
          <w:tcPr>
            <w:tcW w:w="2572"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vehicle hits a concrete column, wood or any other long and slender object.</w:t>
            </w:r>
          </w:p>
        </w:tc>
        <w:tc>
          <w:tcPr>
            <w:tcW w:w="2428" w:type="pct"/>
            <w:shd w:val="clear" w:color="auto" w:fill="FFFFFF"/>
          </w:tcPr>
          <w:p w:rsidR="00015AA3" w:rsidRPr="007B278E" w:rsidRDefault="00A64EC1"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46F21246" wp14:editId="4FB3D1E8">
                  <wp:extent cx="1980000" cy="1331149"/>
                  <wp:effectExtent l="0" t="0" r="1270" b="2540"/>
                  <wp:docPr id="64" name="图片 64"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80000" cy="1331149"/>
                          </a:xfrm>
                          <a:prstGeom prst="rect">
                            <a:avLst/>
                          </a:prstGeom>
                          <a:noFill/>
                          <a:ln>
                            <a:noFill/>
                          </a:ln>
                        </pic:spPr>
                      </pic:pic>
                    </a:graphicData>
                  </a:graphic>
                </wp:inline>
              </w:drawing>
            </w:r>
          </w:p>
        </w:tc>
      </w:tr>
      <w:tr w:rsidR="00015AA3" w:rsidRPr="007B278E" w:rsidTr="00D20A64">
        <w:tc>
          <w:tcPr>
            <w:tcW w:w="2572"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vehicle hits the lower part of a truck.</w:t>
            </w:r>
          </w:p>
        </w:tc>
        <w:tc>
          <w:tcPr>
            <w:tcW w:w="2428" w:type="pct"/>
            <w:shd w:val="clear" w:color="auto" w:fill="FFFFFF"/>
          </w:tcPr>
          <w:p w:rsidR="00015AA3" w:rsidRPr="007B278E" w:rsidRDefault="00A64EC1"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4088A040" wp14:editId="54789176">
                  <wp:extent cx="1980000" cy="1348505"/>
                  <wp:effectExtent l="0" t="0" r="1270" b="4445"/>
                  <wp:docPr id="65" name="图片 65"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80000" cy="1348505"/>
                          </a:xfrm>
                          <a:prstGeom prst="rect">
                            <a:avLst/>
                          </a:prstGeom>
                          <a:noFill/>
                          <a:ln>
                            <a:noFill/>
                          </a:ln>
                        </pic:spPr>
                      </pic:pic>
                    </a:graphicData>
                  </a:graphic>
                </wp:inline>
              </w:drawing>
            </w:r>
          </w:p>
        </w:tc>
      </w:tr>
    </w:tbl>
    <w:p w:rsidR="00432DE4" w:rsidRPr="007B278E" w:rsidRDefault="00432DE4" w:rsidP="00412DC0">
      <w:pPr>
        <w:rPr>
          <w:rFonts w:ascii="Arial" w:eastAsiaTheme="majorEastAsia" w:hAnsi="Arial" w:cs="Arial"/>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22"/>
        <w:gridCol w:w="3492"/>
      </w:tblGrid>
      <w:tr w:rsidR="00015AA3" w:rsidRPr="007B278E" w:rsidTr="00432DE4">
        <w:tc>
          <w:tcPr>
            <w:tcW w:w="2613"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vehicle suffers rear-end collision by another vehicle.</w:t>
            </w:r>
          </w:p>
        </w:tc>
        <w:tc>
          <w:tcPr>
            <w:tcW w:w="2387" w:type="pct"/>
            <w:shd w:val="clear" w:color="auto" w:fill="FFFFFF"/>
          </w:tcPr>
          <w:p w:rsidR="00015AA3" w:rsidRPr="007B278E" w:rsidRDefault="00A64EC1"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30715062" wp14:editId="06258464">
                  <wp:extent cx="1980000" cy="1356923"/>
                  <wp:effectExtent l="0" t="0" r="1270" b="0"/>
                  <wp:docPr id="66" name="图片 66"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0000" cy="1356923"/>
                          </a:xfrm>
                          <a:prstGeom prst="rect">
                            <a:avLst/>
                          </a:prstGeom>
                          <a:noFill/>
                          <a:ln>
                            <a:noFill/>
                          </a:ln>
                        </pic:spPr>
                      </pic:pic>
                    </a:graphicData>
                  </a:graphic>
                </wp:inline>
              </w:drawing>
            </w:r>
          </w:p>
        </w:tc>
      </w:tr>
      <w:tr w:rsidR="00015AA3" w:rsidRPr="007B278E" w:rsidTr="00432DE4">
        <w:tc>
          <w:tcPr>
            <w:tcW w:w="2613"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vehicle overturns.</w:t>
            </w:r>
          </w:p>
        </w:tc>
        <w:tc>
          <w:tcPr>
            <w:tcW w:w="2387" w:type="pct"/>
            <w:shd w:val="clear" w:color="auto" w:fill="FFFFFF"/>
          </w:tcPr>
          <w:p w:rsidR="00015AA3" w:rsidRPr="007B278E" w:rsidRDefault="00A64EC1"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68549A10" wp14:editId="10A73853">
                  <wp:extent cx="1980000" cy="1388041"/>
                  <wp:effectExtent l="0" t="0" r="1270" b="3175"/>
                  <wp:docPr id="67" name="图片 67" descr="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80000" cy="1388041"/>
                          </a:xfrm>
                          <a:prstGeom prst="rect">
                            <a:avLst/>
                          </a:prstGeom>
                          <a:noFill/>
                          <a:ln>
                            <a:noFill/>
                          </a:ln>
                        </pic:spPr>
                      </pic:pic>
                    </a:graphicData>
                  </a:graphic>
                </wp:inline>
              </w:drawing>
            </w:r>
          </w:p>
        </w:tc>
      </w:tr>
      <w:tr w:rsidR="00015AA3" w:rsidRPr="007B278E" w:rsidTr="00B2066C">
        <w:tc>
          <w:tcPr>
            <w:tcW w:w="2613"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vehicle hits a wall or another vehicle on a part other than the front part.</w:t>
            </w:r>
          </w:p>
        </w:tc>
        <w:tc>
          <w:tcPr>
            <w:tcW w:w="2387" w:type="pct"/>
            <w:shd w:val="clear" w:color="auto" w:fill="FFFFFF"/>
          </w:tcPr>
          <w:p w:rsidR="00015AA3" w:rsidRPr="007B278E" w:rsidRDefault="00A64EC1"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7A2879D4" wp14:editId="7DD6A443">
                  <wp:extent cx="1980000" cy="1433077"/>
                  <wp:effectExtent l="0" t="0" r="1270" b="0"/>
                  <wp:docPr id="68" name="图片 68"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80000" cy="1433077"/>
                          </a:xfrm>
                          <a:prstGeom prst="rect">
                            <a:avLst/>
                          </a:prstGeom>
                          <a:noFill/>
                          <a:ln>
                            <a:noFill/>
                          </a:ln>
                        </pic:spPr>
                      </pic:pic>
                    </a:graphicData>
                  </a:graphic>
                </wp:inline>
              </w:drawing>
            </w:r>
          </w:p>
        </w:tc>
      </w:tr>
      <w:tr w:rsidR="00015AA3" w:rsidRPr="007B278E" w:rsidTr="00B2066C">
        <w:tc>
          <w:tcPr>
            <w:tcW w:w="2613"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A part other than the passenger compartment of the vehicle suffers a lateral collision.</w:t>
            </w:r>
          </w:p>
        </w:tc>
        <w:tc>
          <w:tcPr>
            <w:tcW w:w="2387" w:type="pct"/>
            <w:shd w:val="clear" w:color="auto" w:fill="FFFFFF"/>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2E688E0F" wp14:editId="7C1EA8B1">
                  <wp:extent cx="1980000" cy="1336500"/>
                  <wp:effectExtent l="0" t="0" r="1270" b="0"/>
                  <wp:docPr id="69" name="图片 69" descr="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80000" cy="1336500"/>
                          </a:xfrm>
                          <a:prstGeom prst="rect">
                            <a:avLst/>
                          </a:prstGeom>
                          <a:noFill/>
                          <a:ln>
                            <a:noFill/>
                          </a:ln>
                        </pic:spPr>
                      </pic:pic>
                    </a:graphicData>
                  </a:graphic>
                </wp:inline>
              </w:drawing>
            </w:r>
          </w:p>
        </w:tc>
      </w:tr>
    </w:tbl>
    <w:p w:rsidR="00432DE4" w:rsidRPr="007B278E" w:rsidRDefault="00432DE4" w:rsidP="00412DC0">
      <w:pPr>
        <w:rPr>
          <w:rFonts w:ascii="Arial" w:eastAsiaTheme="majorEastAsia" w:hAnsi="Arial" w:cs="Arial"/>
        </w:rPr>
      </w:pPr>
      <w:r w:rsidRPr="007B278E">
        <w:rPr>
          <w:rFonts w:ascii="Arial" w:hAnsi="Arial" w:cs="Arial"/>
        </w:rPr>
        <w:br w:type="page"/>
      </w:r>
    </w:p>
    <w:tbl>
      <w:tblPr>
        <w:tblOverlap w:val="never"/>
        <w:tblW w:w="4903" w:type="pct"/>
        <w:tblCellMar>
          <w:top w:w="28" w:type="dxa"/>
          <w:left w:w="28" w:type="dxa"/>
          <w:bottom w:w="28" w:type="dxa"/>
          <w:right w:w="28" w:type="dxa"/>
        </w:tblCellMar>
        <w:tblLook w:val="0000" w:firstRow="0" w:lastRow="0" w:firstColumn="0" w:lastColumn="0" w:noHBand="0" w:noVBand="0"/>
      </w:tblPr>
      <w:tblGrid>
        <w:gridCol w:w="3719"/>
        <w:gridCol w:w="3453"/>
      </w:tblGrid>
      <w:tr w:rsidR="00015AA3" w:rsidRPr="007B278E" w:rsidTr="00D20A64">
        <w:tc>
          <w:tcPr>
            <w:tcW w:w="2593"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A side of the vehicle suffers an oblique collision.</w:t>
            </w:r>
          </w:p>
        </w:tc>
        <w:tc>
          <w:tcPr>
            <w:tcW w:w="2407" w:type="pct"/>
            <w:shd w:val="clear" w:color="auto" w:fill="FFFFFF"/>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3F3A86F0" wp14:editId="435769BF">
                  <wp:extent cx="1980000" cy="1328684"/>
                  <wp:effectExtent l="0" t="0" r="1270" b="5080"/>
                  <wp:docPr id="70" name="图片 70"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0000" cy="1328684"/>
                          </a:xfrm>
                          <a:prstGeom prst="rect">
                            <a:avLst/>
                          </a:prstGeom>
                          <a:noFill/>
                          <a:ln>
                            <a:noFill/>
                          </a:ln>
                        </pic:spPr>
                      </pic:pic>
                    </a:graphicData>
                  </a:graphic>
                </wp:inline>
              </w:drawing>
            </w:r>
          </w:p>
        </w:tc>
      </w:tr>
      <w:tr w:rsidR="00015AA3" w:rsidRPr="007B278E" w:rsidTr="00D20A64">
        <w:tc>
          <w:tcPr>
            <w:tcW w:w="2593"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vehicle hits a post on the side.</w:t>
            </w:r>
          </w:p>
        </w:tc>
        <w:tc>
          <w:tcPr>
            <w:tcW w:w="2407" w:type="pct"/>
            <w:shd w:val="clear" w:color="auto" w:fill="FFFFFF"/>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0B80A5F2" wp14:editId="616AFB6B">
                  <wp:extent cx="1980000" cy="1397258"/>
                  <wp:effectExtent l="0" t="0" r="1270" b="0"/>
                  <wp:docPr id="71" name="图片 71"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80000" cy="1397258"/>
                          </a:xfrm>
                          <a:prstGeom prst="rect">
                            <a:avLst/>
                          </a:prstGeom>
                          <a:noFill/>
                          <a:ln>
                            <a:noFill/>
                          </a:ln>
                        </pic:spPr>
                      </pic:pic>
                    </a:graphicData>
                  </a:graphic>
                </wp:inline>
              </w:drawing>
            </w:r>
          </w:p>
        </w:tc>
      </w:tr>
    </w:tbl>
    <w:p w:rsidR="00015AA3" w:rsidRPr="007B278E" w:rsidRDefault="00015AA3" w:rsidP="00412DC0">
      <w:pPr>
        <w:rPr>
          <w:rFonts w:ascii="Arial" w:eastAsiaTheme="majorEastAsia" w:hAnsi="Arial" w:cs="Arial"/>
          <w:sz w:val="21"/>
          <w:szCs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12465A" w:rsidRPr="00834EDF" w:rsidTr="0012465A">
        <w:tc>
          <w:tcPr>
            <w:tcW w:w="5000" w:type="pct"/>
            <w:shd w:val="clear" w:color="auto" w:fill="FDE9C6"/>
          </w:tcPr>
          <w:p w:rsidR="0012465A" w:rsidRPr="00834EDF" w:rsidRDefault="00A64EC1" w:rsidP="00412DC0">
            <w:pPr>
              <w:pStyle w:val="1-"/>
              <w:topLinePunct/>
              <w:jc w:val="left"/>
              <w:rPr>
                <w:rFonts w:ascii="Arial" w:eastAsiaTheme="majorEastAsia" w:hAnsi="Arial" w:cs="Arial"/>
                <w:spacing w:val="-2"/>
                <w:sz w:val="24"/>
                <w:szCs w:val="21"/>
              </w:rPr>
            </w:pPr>
            <w:r w:rsidRPr="00834EDF">
              <w:rPr>
                <w:rFonts w:ascii="Arial" w:hAnsi="Arial" w:cs="Arial"/>
                <w:noProof/>
                <w:snapToGrid/>
                <w:spacing w:val="-2"/>
                <w:sz w:val="24"/>
              </w:rPr>
              <w:drawing>
                <wp:inline distT="0" distB="0" distL="0" distR="0" wp14:anchorId="603C3526" wp14:editId="00CFE79F">
                  <wp:extent cx="209550" cy="177800"/>
                  <wp:effectExtent l="0" t="0" r="0" b="0"/>
                  <wp:docPr id="72"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834EDF">
              <w:rPr>
                <w:rFonts w:ascii="Arial" w:hAnsi="Arial" w:cs="Arial"/>
                <w:spacing w:val="-2"/>
                <w:sz w:val="24"/>
              </w:rPr>
              <w:t>WARNING</w:t>
            </w:r>
          </w:p>
        </w:tc>
      </w:tr>
      <w:tr w:rsidR="0012465A" w:rsidRPr="007B278E" w:rsidTr="0012465A">
        <w:tc>
          <w:tcPr>
            <w:tcW w:w="5000" w:type="pct"/>
            <w:shd w:val="clear" w:color="auto" w:fill="auto"/>
          </w:tcPr>
          <w:p w:rsidR="006C645A" w:rsidRPr="00B2066C" w:rsidRDefault="00382AEF" w:rsidP="00412DC0">
            <w:pPr>
              <w:pStyle w:val="a7"/>
              <w:topLinePunct/>
              <w:adjustRightInd w:val="0"/>
              <w:snapToGrid w:val="0"/>
              <w:spacing w:beforeLines="50" w:before="120" w:afterLines="50"/>
              <w:ind w:left="440" w:hanging="440"/>
              <w:rPr>
                <w:rFonts w:ascii="Arial" w:eastAsiaTheme="majorEastAsia" w:hAnsi="Arial" w:cs="Arial"/>
                <w:spacing w:val="-2"/>
                <w:sz w:val="20"/>
                <w:szCs w:val="20"/>
              </w:rPr>
            </w:pPr>
            <w:r w:rsidRPr="00B2066C">
              <w:rPr>
                <w:rFonts w:ascii="Arial" w:hAnsi="Arial" w:cs="Arial"/>
                <w:snapToGrid w:val="0"/>
                <w:color w:val="D0111B"/>
                <w:spacing w:val="-2"/>
                <w:sz w:val="20"/>
                <w:szCs w:val="20"/>
              </w:rPr>
              <w:t>●</w:t>
            </w:r>
            <w:r w:rsidRPr="00B2066C">
              <w:rPr>
                <w:rFonts w:ascii="Arial" w:hAnsi="Arial" w:cs="Arial"/>
                <w:snapToGrid w:val="0"/>
                <w:color w:val="D0111B"/>
                <w:spacing w:val="-2"/>
                <w:sz w:val="20"/>
                <w:szCs w:val="20"/>
              </w:rPr>
              <w:tab/>
            </w:r>
            <w:r w:rsidRPr="00B2066C">
              <w:rPr>
                <w:rFonts w:ascii="Arial" w:hAnsi="Arial" w:cs="Arial"/>
                <w:spacing w:val="-2"/>
                <w:sz w:val="20"/>
                <w:szCs w:val="20"/>
              </w:rPr>
              <w:t>The SRS is developed to match the specific vehicle model. Any modification of the suspension, tire size, bumper, chassis or equipment installed by the manufacturer will adversely affect the SRS. Do not fit any component of the SRS to any other vehicle; otherwise, the SRS may fail, causing personal injury.</w:t>
            </w:r>
          </w:p>
          <w:p w:rsidR="006C645A" w:rsidRPr="00B2066C" w:rsidRDefault="00382AEF" w:rsidP="00412DC0">
            <w:pPr>
              <w:pStyle w:val="a7"/>
              <w:topLinePunct/>
              <w:adjustRightInd w:val="0"/>
              <w:snapToGrid w:val="0"/>
              <w:spacing w:beforeLines="50" w:before="120" w:afterLines="50"/>
              <w:ind w:left="440" w:hanging="440"/>
              <w:rPr>
                <w:rFonts w:ascii="Arial" w:eastAsiaTheme="majorEastAsia" w:hAnsi="Arial" w:cs="Arial"/>
                <w:spacing w:val="-2"/>
                <w:sz w:val="20"/>
                <w:szCs w:val="20"/>
              </w:rPr>
            </w:pPr>
            <w:r w:rsidRPr="00B2066C">
              <w:rPr>
                <w:rFonts w:ascii="Arial" w:hAnsi="Arial" w:cs="Arial"/>
                <w:snapToGrid w:val="0"/>
                <w:color w:val="D0111B"/>
                <w:spacing w:val="-2"/>
                <w:sz w:val="20"/>
                <w:szCs w:val="20"/>
              </w:rPr>
              <w:t>●</w:t>
            </w:r>
            <w:r w:rsidRPr="00B2066C">
              <w:rPr>
                <w:rFonts w:ascii="Arial" w:hAnsi="Arial" w:cs="Arial"/>
                <w:snapToGrid w:val="0"/>
                <w:color w:val="D0111B"/>
                <w:spacing w:val="-2"/>
                <w:sz w:val="20"/>
                <w:szCs w:val="20"/>
              </w:rPr>
              <w:tab/>
            </w:r>
            <w:r w:rsidRPr="00B2066C">
              <w:rPr>
                <w:rFonts w:ascii="Arial" w:hAnsi="Arial" w:cs="Arial"/>
                <w:spacing w:val="-2"/>
                <w:sz w:val="20"/>
                <w:szCs w:val="20"/>
              </w:rPr>
              <w:t>When the vehicle is traveling, please fasten the seat belt and keep the correct sitting posture. If you fail to fasten the seat belt or keep the correct sitting posture or if you tilt forward during driving, the deployment of the air bag will aggravate the injury when an accident occurs.</w:t>
            </w:r>
          </w:p>
          <w:p w:rsidR="006C645A" w:rsidRPr="00B2066C" w:rsidRDefault="00382AEF" w:rsidP="00412DC0">
            <w:pPr>
              <w:pStyle w:val="a7"/>
              <w:topLinePunct/>
              <w:adjustRightInd w:val="0"/>
              <w:snapToGrid w:val="0"/>
              <w:spacing w:beforeLines="50" w:before="120" w:afterLines="50"/>
              <w:ind w:left="440" w:hanging="440"/>
              <w:rPr>
                <w:rFonts w:ascii="Arial" w:eastAsiaTheme="majorEastAsia" w:hAnsi="Arial" w:cs="Arial"/>
                <w:spacing w:val="-2"/>
                <w:sz w:val="20"/>
                <w:szCs w:val="20"/>
              </w:rPr>
            </w:pPr>
            <w:r w:rsidRPr="00B2066C">
              <w:rPr>
                <w:rFonts w:ascii="Arial" w:hAnsi="Arial" w:cs="Arial"/>
                <w:snapToGrid w:val="0"/>
                <w:color w:val="D0111B"/>
                <w:spacing w:val="-2"/>
                <w:sz w:val="20"/>
                <w:szCs w:val="20"/>
              </w:rPr>
              <w:t>●</w:t>
            </w:r>
            <w:r w:rsidRPr="00B2066C">
              <w:rPr>
                <w:rFonts w:ascii="Arial" w:hAnsi="Arial" w:cs="Arial"/>
                <w:snapToGrid w:val="0"/>
                <w:color w:val="D0111B"/>
                <w:spacing w:val="-2"/>
                <w:sz w:val="20"/>
                <w:szCs w:val="20"/>
              </w:rPr>
              <w:tab/>
            </w:r>
            <w:r w:rsidRPr="00B2066C">
              <w:rPr>
                <w:rFonts w:ascii="Arial" w:hAnsi="Arial" w:cs="Arial"/>
                <w:spacing w:val="-2"/>
                <w:sz w:val="20"/>
                <w:szCs w:val="20"/>
              </w:rPr>
              <w:t>Do not affix any object to, cover with any object or make any other decorative treatment of the steering wheel trim cover surface and the surface near the air bag on the right of the dashboard. Clean the surfaces with dry or slightly damped rag only. Do not strike the surfaces with force.</w:t>
            </w:r>
          </w:p>
          <w:p w:rsidR="006C645A" w:rsidRPr="00B2066C" w:rsidRDefault="00382AEF" w:rsidP="00412DC0">
            <w:pPr>
              <w:pStyle w:val="a7"/>
              <w:topLinePunct/>
              <w:adjustRightInd w:val="0"/>
              <w:snapToGrid w:val="0"/>
              <w:spacing w:beforeLines="50" w:before="120" w:afterLines="50"/>
              <w:ind w:left="440" w:hanging="440"/>
              <w:rPr>
                <w:rFonts w:ascii="Arial" w:eastAsiaTheme="majorEastAsia" w:hAnsi="Arial" w:cs="Arial"/>
                <w:spacing w:val="-2"/>
                <w:sz w:val="20"/>
                <w:szCs w:val="20"/>
              </w:rPr>
            </w:pPr>
            <w:r w:rsidRPr="00B2066C">
              <w:rPr>
                <w:rFonts w:ascii="Arial" w:hAnsi="Arial" w:cs="Arial"/>
                <w:snapToGrid w:val="0"/>
                <w:color w:val="D0111B"/>
                <w:spacing w:val="-2"/>
                <w:sz w:val="20"/>
                <w:szCs w:val="20"/>
              </w:rPr>
              <w:t>●</w:t>
            </w:r>
            <w:r w:rsidRPr="00B2066C">
              <w:rPr>
                <w:rFonts w:ascii="Arial" w:hAnsi="Arial" w:cs="Arial"/>
                <w:snapToGrid w:val="0"/>
                <w:color w:val="D0111B"/>
                <w:spacing w:val="-2"/>
                <w:sz w:val="20"/>
                <w:szCs w:val="20"/>
              </w:rPr>
              <w:tab/>
            </w:r>
            <w:r w:rsidRPr="00B2066C">
              <w:rPr>
                <w:rFonts w:ascii="Arial" w:hAnsi="Arial" w:cs="Arial"/>
                <w:spacing w:val="-2"/>
                <w:sz w:val="20"/>
                <w:szCs w:val="20"/>
              </w:rPr>
              <w:t>Do not allow any juvenile to sit on the front seat without protection or be held in the arms of an adult sitting on the front seat. If the SRS is triggered in an accident, severe injury or even life threat may be caused.</w:t>
            </w:r>
          </w:p>
          <w:p w:rsidR="0012465A" w:rsidRPr="00B2066C"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spacing w:val="-2"/>
                <w:sz w:val="20"/>
                <w:szCs w:val="20"/>
              </w:rPr>
            </w:pPr>
            <w:r w:rsidRPr="00B2066C">
              <w:rPr>
                <w:rFonts w:ascii="Arial" w:hAnsi="Arial" w:cs="Arial"/>
                <w:snapToGrid w:val="0"/>
                <w:color w:val="D0111B"/>
                <w:spacing w:val="-2"/>
                <w:sz w:val="20"/>
                <w:szCs w:val="20"/>
              </w:rPr>
              <w:t>●</w:t>
            </w:r>
            <w:r w:rsidRPr="00B2066C">
              <w:rPr>
                <w:rFonts w:ascii="Arial" w:hAnsi="Arial" w:cs="Arial"/>
                <w:snapToGrid w:val="0"/>
                <w:color w:val="D0111B"/>
                <w:spacing w:val="-2"/>
                <w:sz w:val="20"/>
                <w:szCs w:val="20"/>
              </w:rPr>
              <w:tab/>
            </w:r>
            <w:r w:rsidRPr="00B2066C">
              <w:rPr>
                <w:rFonts w:ascii="Arial" w:hAnsi="Arial" w:cs="Arial"/>
                <w:spacing w:val="-2"/>
                <w:sz w:val="20"/>
                <w:szCs w:val="20"/>
              </w:rPr>
              <w:t>Do not install any accessories such as telephone support, cup or ashtray on an air bag trim cover or within the functioning range of an air bag. Otherwise, the deployment of the air bag will aggravate the injury when an accident occurs.</w:t>
            </w:r>
          </w:p>
        </w:tc>
      </w:tr>
    </w:tbl>
    <w:p w:rsidR="006C645A" w:rsidRPr="00B2066C" w:rsidRDefault="006C645A" w:rsidP="00412DC0">
      <w:pPr>
        <w:rPr>
          <w:rFonts w:ascii="Arial" w:eastAsiaTheme="majorEastAsia" w:hAnsi="Arial" w:cs="Arial"/>
          <w:sz w:val="2"/>
          <w:szCs w:val="2"/>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6C645A" w:rsidRPr="00834EDF" w:rsidTr="006C645A">
        <w:tc>
          <w:tcPr>
            <w:tcW w:w="5000" w:type="pct"/>
            <w:shd w:val="clear" w:color="auto" w:fill="FDE9C6"/>
          </w:tcPr>
          <w:p w:rsidR="006C645A" w:rsidRPr="00834EDF" w:rsidRDefault="00A64EC1" w:rsidP="00412DC0">
            <w:pPr>
              <w:pStyle w:val="1-"/>
              <w:topLinePunct/>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42F5790E" wp14:editId="5E31F410">
                  <wp:extent cx="209550" cy="177800"/>
                  <wp:effectExtent l="0" t="0" r="0" b="0"/>
                  <wp:docPr id="73"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834EDF">
              <w:rPr>
                <w:rFonts w:ascii="Arial" w:hAnsi="Arial" w:cs="Arial"/>
                <w:sz w:val="24"/>
              </w:rPr>
              <w:t>WARNING (CONTINUED)</w:t>
            </w:r>
          </w:p>
        </w:tc>
      </w:tr>
      <w:tr w:rsidR="006C645A" w:rsidRPr="007B278E" w:rsidTr="006C645A">
        <w:tc>
          <w:tcPr>
            <w:tcW w:w="5000" w:type="pct"/>
            <w:shd w:val="clear" w:color="auto" w:fill="auto"/>
          </w:tcPr>
          <w:p w:rsidR="006C645A" w:rsidRPr="007B278E" w:rsidRDefault="00382AEF" w:rsidP="00412DC0">
            <w:pPr>
              <w:pStyle w:val="a7"/>
              <w:topLinePunct/>
              <w:adjustRightInd w:val="0"/>
              <w:snapToGrid w:val="0"/>
              <w:spacing w:beforeLines="10" w:before="24" w:afterLines="10" w:after="24"/>
              <w:ind w:left="442" w:hangingChars="184" w:hanging="442"/>
              <w:rPr>
                <w:rFonts w:ascii="Arial" w:eastAsiaTheme="majorEastAsia" w:hAnsi="Arial" w:cs="Arial"/>
                <w:snapToGrid w:val="0"/>
              </w:rPr>
            </w:pPr>
            <w:r w:rsidRPr="007B278E">
              <w:rPr>
                <w:rFonts w:ascii="Arial" w:hAnsi="Arial" w:cs="Arial"/>
                <w:snapToGrid w:val="0"/>
                <w:color w:val="D0111B"/>
              </w:rPr>
              <w:t>●</w:t>
            </w:r>
            <w:r w:rsidRPr="007B278E">
              <w:rPr>
                <w:rFonts w:ascii="Arial" w:hAnsi="Arial" w:cs="Arial"/>
                <w:snapToGrid w:val="0"/>
                <w:color w:val="D0111B"/>
              </w:rPr>
              <w:tab/>
            </w:r>
            <w:r w:rsidRPr="007B278E">
              <w:rPr>
                <w:rFonts w:ascii="Arial" w:hAnsi="Arial" w:cs="Arial"/>
                <w:sz w:val="21"/>
                <w:szCs w:val="21"/>
              </w:rPr>
              <w:t>After a collision occurs, though the air bag module does not deploy and the pre-tensioned seat belt does not lock up, to protect passengers from high-pressure hazards, the air bag computer will be encrypted. In this case, contact a BYD authorized service provider for testing.</w:t>
            </w:r>
          </w:p>
        </w:tc>
      </w:tr>
    </w:tbl>
    <w:p w:rsidR="0012465A" w:rsidRPr="007B278E" w:rsidRDefault="0012465A" w:rsidP="00412DC0">
      <w:pPr>
        <w:rPr>
          <w:rFonts w:ascii="Arial" w:eastAsiaTheme="majorEastAsia"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6C645A" w:rsidRPr="00834EDF" w:rsidTr="006C645A">
        <w:tc>
          <w:tcPr>
            <w:tcW w:w="5000" w:type="pct"/>
            <w:shd w:val="clear" w:color="auto" w:fill="FDE9C6"/>
          </w:tcPr>
          <w:p w:rsidR="006C645A" w:rsidRPr="00834EDF" w:rsidRDefault="00A64EC1" w:rsidP="00412DC0">
            <w:pPr>
              <w:pStyle w:val="1-"/>
              <w:topLinePunct/>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3D6CF749" wp14:editId="18576D76">
                  <wp:extent cx="209550" cy="177800"/>
                  <wp:effectExtent l="0" t="0" r="0" b="0"/>
                  <wp:docPr id="74"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834EDF">
              <w:rPr>
                <w:rFonts w:ascii="Arial" w:hAnsi="Arial" w:cs="Arial"/>
                <w:sz w:val="24"/>
              </w:rPr>
              <w:t>CAUTION</w:t>
            </w:r>
          </w:p>
        </w:tc>
      </w:tr>
      <w:tr w:rsidR="006C645A" w:rsidRPr="007B278E" w:rsidTr="006C645A">
        <w:tc>
          <w:tcPr>
            <w:tcW w:w="5000" w:type="pct"/>
            <w:shd w:val="clear" w:color="auto" w:fill="auto"/>
          </w:tcPr>
          <w:p w:rsidR="006C645A" w:rsidRPr="007B278E" w:rsidRDefault="00382AEF" w:rsidP="00412DC0">
            <w:pPr>
              <w:pStyle w:val="a7"/>
              <w:topLinePunct/>
              <w:adjustRightInd w:val="0"/>
              <w:snapToGrid w:val="0"/>
              <w:spacing w:beforeLines="10" w:before="24" w:afterLines="10" w:after="24"/>
              <w:ind w:left="442" w:hangingChars="184" w:hanging="442"/>
              <w:rPr>
                <w:rFonts w:ascii="Arial" w:eastAsiaTheme="majorEastAsia" w:hAnsi="Arial" w:cs="Arial"/>
                <w:snapToGrid w:val="0"/>
                <w:color w:val="F6AD3A"/>
              </w:rPr>
            </w:pPr>
            <w:r w:rsidRPr="007B278E">
              <w:rPr>
                <w:rFonts w:ascii="Arial" w:hAnsi="Arial" w:cs="Arial"/>
                <w:snapToGrid w:val="0"/>
                <w:color w:val="E36C0A"/>
              </w:rPr>
              <w:t>●</w:t>
            </w:r>
            <w:r w:rsidRPr="007B278E">
              <w:rPr>
                <w:rFonts w:ascii="Arial" w:hAnsi="Arial" w:cs="Arial"/>
                <w:snapToGrid w:val="0"/>
                <w:color w:val="E36C0A"/>
              </w:rPr>
              <w:tab/>
            </w:r>
            <w:r w:rsidRPr="007B278E">
              <w:rPr>
                <w:rFonts w:ascii="Arial" w:hAnsi="Arial" w:cs="Arial"/>
                <w:sz w:val="21"/>
                <w:szCs w:val="21"/>
              </w:rPr>
              <w:t>Do not modify any components of the SRS, including corresponding labels. Have any operation on the SRS carried out by a BYD authorized service provider.</w:t>
            </w:r>
          </w:p>
          <w:p w:rsidR="006C645A" w:rsidRPr="007B278E" w:rsidRDefault="00382AEF" w:rsidP="00412DC0">
            <w:pPr>
              <w:pStyle w:val="a7"/>
              <w:topLinePunct/>
              <w:adjustRightInd w:val="0"/>
              <w:snapToGrid w:val="0"/>
              <w:spacing w:beforeLines="10" w:before="24" w:afterLines="10" w:after="24"/>
              <w:ind w:left="442" w:hangingChars="184" w:hanging="442"/>
              <w:rPr>
                <w:rFonts w:ascii="Arial" w:eastAsiaTheme="majorEastAsia" w:hAnsi="Arial" w:cs="Arial"/>
                <w:snapToGrid w:val="0"/>
                <w:color w:val="F6AD3A"/>
              </w:rPr>
            </w:pPr>
            <w:r w:rsidRPr="007B278E">
              <w:rPr>
                <w:rFonts w:ascii="Arial" w:hAnsi="Arial" w:cs="Arial"/>
                <w:snapToGrid w:val="0"/>
                <w:color w:val="E36C0A"/>
              </w:rPr>
              <w:t>●</w:t>
            </w:r>
            <w:r w:rsidRPr="007B278E">
              <w:rPr>
                <w:rFonts w:ascii="Arial" w:hAnsi="Arial" w:cs="Arial"/>
                <w:snapToGrid w:val="0"/>
                <w:color w:val="E36C0A"/>
              </w:rPr>
              <w:tab/>
            </w:r>
            <w:r w:rsidRPr="007B278E">
              <w:rPr>
                <w:rFonts w:ascii="Arial" w:hAnsi="Arial" w:cs="Arial"/>
                <w:sz w:val="21"/>
                <w:szCs w:val="21"/>
              </w:rPr>
              <w:t>The SRS has a strong resistance to electromagnetic interference and electromagnetic disturbance around. However, to avoid unexpected conditions, please do not operate the vehicle in an environment with electromagnetism intensity beyond the limit required by the country.</w:t>
            </w:r>
          </w:p>
          <w:p w:rsidR="006C645A" w:rsidRPr="007B278E" w:rsidRDefault="00382AEF" w:rsidP="00412DC0">
            <w:pPr>
              <w:pStyle w:val="a7"/>
              <w:topLinePunct/>
              <w:adjustRightInd w:val="0"/>
              <w:snapToGrid w:val="0"/>
              <w:spacing w:beforeLines="10" w:before="24" w:afterLines="10" w:after="24"/>
              <w:ind w:left="442" w:hangingChars="184" w:hanging="442"/>
              <w:rPr>
                <w:rFonts w:ascii="Arial" w:eastAsiaTheme="majorEastAsia" w:hAnsi="Arial" w:cs="Arial"/>
                <w:snapToGrid w:val="0"/>
              </w:rPr>
            </w:pPr>
            <w:r w:rsidRPr="007B278E">
              <w:rPr>
                <w:rFonts w:ascii="Arial" w:hAnsi="Arial" w:cs="Arial"/>
                <w:snapToGrid w:val="0"/>
                <w:color w:val="E36C0A"/>
              </w:rPr>
              <w:t>●</w:t>
            </w:r>
            <w:r w:rsidRPr="007B278E">
              <w:rPr>
                <w:rFonts w:ascii="Arial" w:hAnsi="Arial" w:cs="Arial"/>
                <w:snapToGrid w:val="0"/>
                <w:color w:val="E36C0A"/>
              </w:rPr>
              <w:tab/>
            </w:r>
            <w:r w:rsidRPr="007B278E">
              <w:rPr>
                <w:rFonts w:ascii="Arial" w:hAnsi="Arial" w:cs="Arial"/>
                <w:sz w:val="21"/>
                <w:szCs w:val="21"/>
              </w:rPr>
              <w:t>The SRS of the vehicle has been fully verified and the original wiring harness system matches the SRS perfectly. Any modification or change to the vehicle wiring harness may cause the SRS to be triggered in normal conditions or fail to be triggered when the triggering conditions are met.</w:t>
            </w:r>
          </w:p>
        </w:tc>
      </w:tr>
    </w:tbl>
    <w:p w:rsidR="00015AA3" w:rsidRPr="007B278E" w:rsidRDefault="00015AA3" w:rsidP="00412DC0">
      <w:pPr>
        <w:rPr>
          <w:rFonts w:ascii="Arial" w:eastAsiaTheme="majorEastAsia" w:hAnsi="Arial" w:cs="Arial"/>
          <w:sz w:val="21"/>
          <w:szCs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6C645A" w:rsidRPr="00834EDF" w:rsidTr="006C645A">
        <w:tc>
          <w:tcPr>
            <w:tcW w:w="5000" w:type="pct"/>
            <w:shd w:val="clear" w:color="auto" w:fill="FDE9C6"/>
          </w:tcPr>
          <w:p w:rsidR="006C645A" w:rsidRPr="00834EDF" w:rsidRDefault="00A64EC1" w:rsidP="00412DC0">
            <w:pPr>
              <w:pStyle w:val="1-"/>
              <w:topLinePunct/>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6D0EF559" wp14:editId="71E73AFC">
                  <wp:extent cx="209550" cy="177800"/>
                  <wp:effectExtent l="0" t="0" r="0" b="0"/>
                  <wp:docPr id="75"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834EDF">
              <w:rPr>
                <w:rFonts w:ascii="Arial" w:hAnsi="Arial" w:cs="Arial"/>
                <w:sz w:val="24"/>
              </w:rPr>
              <w:t>CAUTION</w:t>
            </w:r>
          </w:p>
        </w:tc>
      </w:tr>
      <w:tr w:rsidR="006C645A" w:rsidRPr="007B278E" w:rsidTr="006C645A">
        <w:tc>
          <w:tcPr>
            <w:tcW w:w="5000" w:type="pct"/>
            <w:shd w:val="clear" w:color="auto" w:fill="auto"/>
          </w:tcPr>
          <w:p w:rsidR="006C645A" w:rsidRPr="007B278E" w:rsidRDefault="00382AEF" w:rsidP="00412DC0">
            <w:pPr>
              <w:pStyle w:val="a7"/>
              <w:topLinePunct/>
              <w:adjustRightInd w:val="0"/>
              <w:snapToGrid w:val="0"/>
              <w:spacing w:beforeLines="10" w:before="24" w:afterLines="10" w:after="24"/>
              <w:ind w:left="442" w:hangingChars="184" w:hanging="442"/>
              <w:rPr>
                <w:rFonts w:ascii="Arial" w:eastAsiaTheme="majorEastAsia" w:hAnsi="Arial" w:cs="Arial"/>
                <w:sz w:val="21"/>
                <w:szCs w:val="21"/>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When transferring the vehicle, please hand over to a new owner all documents delivered with the vehicle.</w:t>
            </w:r>
          </w:p>
          <w:p w:rsidR="006C645A" w:rsidRPr="007B278E" w:rsidRDefault="00382AEF" w:rsidP="00412DC0">
            <w:pPr>
              <w:pStyle w:val="a7"/>
              <w:topLinePunct/>
              <w:adjustRightInd w:val="0"/>
              <w:snapToGrid w:val="0"/>
              <w:spacing w:beforeLines="10" w:before="24" w:afterLines="10" w:after="24"/>
              <w:ind w:left="442" w:hangingChars="184" w:hanging="442"/>
              <w:rPr>
                <w:rFonts w:ascii="Arial" w:eastAsiaTheme="majorEastAsia" w:hAnsi="Arial" w:cs="Arial"/>
                <w:sz w:val="21"/>
                <w:szCs w:val="21"/>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Be sure to replace the SRS within 10 years since the day of its manufacture. Contact a BYD authorized service provider for its replacement. If you replace any components of the SRS before the day due for replacement, please keep all SRS replacement records.</w:t>
            </w:r>
          </w:p>
          <w:p w:rsidR="006C645A" w:rsidRPr="007B278E" w:rsidRDefault="00382AEF" w:rsidP="00412DC0">
            <w:pPr>
              <w:pStyle w:val="a7"/>
              <w:topLinePunct/>
              <w:adjustRightInd w:val="0"/>
              <w:snapToGrid w:val="0"/>
              <w:spacing w:beforeLines="10" w:before="24" w:afterLines="10" w:after="24"/>
              <w:ind w:left="442" w:hangingChars="184" w:hanging="442"/>
              <w:rPr>
                <w:rFonts w:ascii="Arial" w:eastAsiaTheme="majorEastAsia" w:hAnsi="Arial" w:cs="Arial"/>
                <w:sz w:val="21"/>
                <w:szCs w:val="21"/>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The air bag can only provide accident protection for one time. Once the SRS is triggered or damaged, be sure to replace the system.</w:t>
            </w:r>
          </w:p>
          <w:p w:rsidR="006C645A" w:rsidRPr="007B278E" w:rsidRDefault="00382AEF" w:rsidP="00412DC0">
            <w:pPr>
              <w:pStyle w:val="a7"/>
              <w:topLinePunct/>
              <w:adjustRightInd w:val="0"/>
              <w:snapToGrid w:val="0"/>
              <w:spacing w:beforeLines="10" w:before="24" w:afterLines="10" w:after="24"/>
              <w:ind w:left="442" w:hangingChars="184" w:hanging="442"/>
              <w:rPr>
                <w:rFonts w:ascii="Arial" w:eastAsiaTheme="majorEastAsia" w:hAnsi="Arial" w:cs="Arial"/>
                <w:sz w:val="21"/>
                <w:szCs w:val="21"/>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When scrapping any parts of the vehicle or its air bag system, please observe relevant safety regulations and scrapping procedure.</w:t>
            </w:r>
          </w:p>
          <w:p w:rsidR="006C645A" w:rsidRPr="007B278E" w:rsidRDefault="00382AEF" w:rsidP="00412DC0">
            <w:pPr>
              <w:pStyle w:val="a7"/>
              <w:topLinePunct/>
              <w:adjustRightInd w:val="0"/>
              <w:snapToGrid w:val="0"/>
              <w:spacing w:beforeLines="10" w:before="24" w:afterLines="10" w:after="24"/>
              <w:ind w:left="442" w:hangingChars="184" w:hanging="442"/>
              <w:rPr>
                <w:rFonts w:ascii="Arial" w:eastAsiaTheme="majorEastAsia" w:hAnsi="Arial" w:cs="Arial"/>
                <w:sz w:val="21"/>
                <w:szCs w:val="21"/>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The driver should keep his/her chest at least 25 cm from the steering wheel to obtain the most effective protection when the SRS is triggered.</w:t>
            </w:r>
          </w:p>
          <w:p w:rsidR="006C645A" w:rsidRPr="007B278E" w:rsidRDefault="00382AEF" w:rsidP="00412DC0">
            <w:pPr>
              <w:pStyle w:val="a7"/>
              <w:topLinePunct/>
              <w:adjustRightInd w:val="0"/>
              <w:snapToGrid w:val="0"/>
              <w:spacing w:beforeLines="10" w:before="24" w:afterLines="10" w:after="24"/>
              <w:ind w:left="442" w:hangingChars="184" w:hanging="442"/>
              <w:rPr>
                <w:rFonts w:ascii="Arial" w:eastAsiaTheme="majorEastAsia" w:hAnsi="Arial" w:cs="Arial"/>
                <w:snapToGrid w:val="0"/>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The SRS of the vehicle is designed with full consideration of the common misuse and road conditions in the country. However, to avoid unexpected conditions, please do not allow the bottom of the vehicle to suffer impact or drive the vehicle violently in a severe road condition.</w:t>
            </w:r>
          </w:p>
        </w:tc>
      </w:tr>
    </w:tbl>
    <w:p w:rsidR="001F1FE8" w:rsidRPr="007B278E" w:rsidRDefault="001F1FE8" w:rsidP="00412DC0">
      <w:pPr>
        <w:rPr>
          <w:rFonts w:ascii="Arial" w:eastAsiaTheme="majorEastAsia" w:hAnsi="Arial" w:cs="Arial"/>
          <w:sz w:val="21"/>
          <w:szCs w:val="21"/>
        </w:rPr>
        <w:sectPr w:rsidR="001F1FE8" w:rsidRPr="007B278E" w:rsidSect="005A44A3">
          <w:headerReference w:type="even" r:id="rId64"/>
          <w:headerReference w:type="default" r:id="rId65"/>
          <w:pgSz w:w="8392" w:h="11907" w:code="9"/>
          <w:pgMar w:top="567" w:right="567" w:bottom="567" w:left="567" w:header="567" w:footer="284" w:gutter="0"/>
          <w:cols w:space="720"/>
          <w:noEndnote/>
          <w:docGrid w:linePitch="360"/>
        </w:sectPr>
      </w:pPr>
    </w:p>
    <w:p w:rsidR="006C645A" w:rsidRPr="007B278E" w:rsidRDefault="001F1FE8" w:rsidP="00412DC0">
      <w:pPr>
        <w:pStyle w:val="11"/>
        <w:adjustRightInd w:val="0"/>
        <w:spacing w:before="0" w:after="0"/>
        <w:jc w:val="left"/>
        <w:rPr>
          <w:rFonts w:eastAsiaTheme="majorEastAsia"/>
        </w:rPr>
      </w:pPr>
      <w:bookmarkStart w:id="59" w:name="_Toc45379971"/>
      <w:bookmarkStart w:id="60" w:name="_Toc45810576"/>
      <w:bookmarkStart w:id="61" w:name="_Toc45810820"/>
      <w:bookmarkStart w:id="62" w:name="_Toc45880492"/>
      <w:bookmarkStart w:id="63" w:name="_Toc45881634"/>
      <w:r w:rsidRPr="007B278E">
        <w:t>1-3</w:t>
      </w:r>
      <w:r w:rsidRPr="007B278E">
        <w:tab/>
        <w:t>Child Restraint System</w:t>
      </w:r>
      <w:bookmarkEnd w:id="59"/>
      <w:bookmarkEnd w:id="60"/>
      <w:bookmarkEnd w:id="61"/>
      <w:bookmarkEnd w:id="62"/>
      <w:bookmarkEnd w:id="63"/>
    </w:p>
    <w:p w:rsidR="00015AA3" w:rsidRPr="007B278E" w:rsidRDefault="00CF21B3" w:rsidP="00412DC0">
      <w:pPr>
        <w:pStyle w:val="110"/>
        <w:spacing w:beforeLines="0" w:before="0"/>
        <w:jc w:val="left"/>
        <w:rPr>
          <w:rFonts w:eastAsiaTheme="majorEastAsia"/>
        </w:rPr>
      </w:pPr>
      <w:bookmarkStart w:id="64" w:name="bookmark16"/>
      <w:bookmarkStart w:id="65" w:name="_Toc45379972"/>
      <w:bookmarkStart w:id="66" w:name="_Toc45810577"/>
      <w:bookmarkStart w:id="67" w:name="_Toc45810821"/>
      <w:bookmarkStart w:id="68" w:name="_Toc45880493"/>
      <w:bookmarkStart w:id="69" w:name="_Toc45881635"/>
      <w:r w:rsidRPr="007B278E">
        <w:t>Classification of Child Restraint System</w:t>
      </w:r>
      <w:bookmarkEnd w:id="64"/>
      <w:bookmarkEnd w:id="65"/>
      <w:bookmarkEnd w:id="66"/>
      <w:bookmarkEnd w:id="67"/>
      <w:bookmarkEnd w:id="68"/>
      <w:bookmarkEnd w:id="69"/>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Choose a set of child restraint system suitable to your child's age and body size. If your child's body size is too large to use a child restraint system, arrange your child on the rear seat and wear a seat belt.</w:t>
      </w:r>
    </w:p>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rPr>
        <w:t>Please correctly fix the child restraint system not used to a seat. Do not place the child restraint system on a passenger seat or in the trunk arbitrarily.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6C645A" w:rsidRPr="00834EDF" w:rsidTr="006C645A">
        <w:tc>
          <w:tcPr>
            <w:tcW w:w="5000" w:type="pct"/>
            <w:shd w:val="clear" w:color="auto" w:fill="FDE9C6"/>
          </w:tcPr>
          <w:p w:rsidR="006C645A" w:rsidRPr="00834EDF" w:rsidRDefault="00A64EC1" w:rsidP="00412DC0">
            <w:pPr>
              <w:pStyle w:val="1-"/>
              <w:topLinePunct/>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4ECEC5DD" wp14:editId="6D8993E9">
                  <wp:extent cx="209550" cy="177800"/>
                  <wp:effectExtent l="0" t="0" r="0" b="0"/>
                  <wp:docPr id="76"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834EDF">
              <w:rPr>
                <w:rFonts w:ascii="Arial" w:hAnsi="Arial" w:cs="Arial"/>
                <w:sz w:val="24"/>
              </w:rPr>
              <w:t>WARNING</w:t>
            </w:r>
          </w:p>
        </w:tc>
      </w:tr>
      <w:tr w:rsidR="006C645A" w:rsidRPr="007B278E" w:rsidTr="006C645A">
        <w:tc>
          <w:tcPr>
            <w:tcW w:w="5000" w:type="pct"/>
            <w:shd w:val="clear" w:color="auto" w:fill="auto"/>
          </w:tcPr>
          <w:p w:rsidR="006C645A"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C00000"/>
              </w:rPr>
              <w:t>●</w:t>
            </w:r>
            <w:r w:rsidRPr="007B278E">
              <w:rPr>
                <w:rFonts w:ascii="Arial" w:hAnsi="Arial" w:cs="Arial"/>
                <w:snapToGrid w:val="0"/>
                <w:color w:val="C00000"/>
              </w:rPr>
              <w:tab/>
            </w:r>
            <w:r w:rsidRPr="007B278E">
              <w:rPr>
                <w:rFonts w:ascii="Arial" w:hAnsi="Arial" w:cs="Arial"/>
                <w:sz w:val="21"/>
                <w:szCs w:val="21"/>
              </w:rPr>
              <w:t>Be sure to restrain and protect your child with a seat belt or child restraint system based on his/her age and body size to effectively protect him/her in an accident or emergency stop.</w:t>
            </w:r>
          </w:p>
          <w:p w:rsidR="006C645A"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C00000"/>
              </w:rPr>
              <w:t>●</w:t>
            </w:r>
            <w:r w:rsidRPr="007B278E">
              <w:rPr>
                <w:rFonts w:ascii="Arial" w:hAnsi="Arial" w:cs="Arial"/>
                <w:snapToGrid w:val="0"/>
                <w:color w:val="C00000"/>
              </w:rPr>
              <w:tab/>
            </w:r>
            <w:r w:rsidRPr="007B278E">
              <w:rPr>
                <w:rFonts w:ascii="Arial" w:hAnsi="Arial" w:cs="Arial"/>
                <w:sz w:val="21"/>
                <w:szCs w:val="21"/>
              </w:rPr>
              <w:t>Holding a child in arms cannot substitute for a child restraint system. In an accident, a child may bump against the windshield or get squeezed between you and the passenger compartment, resulting in severe injury or even life threat to that child.</w:t>
            </w:r>
          </w:p>
        </w:tc>
      </w:tr>
    </w:tbl>
    <w:p w:rsidR="00015AA3" w:rsidRPr="007B278E" w:rsidRDefault="00015AA3" w:rsidP="00412DC0">
      <w:pPr>
        <w:snapToGrid w:val="0"/>
        <w:spacing w:before="120" w:after="120"/>
        <w:rPr>
          <w:rFonts w:ascii="Arial" w:eastAsiaTheme="majorEastAsia" w:hAnsi="Arial" w:cs="Arial"/>
          <w:sz w:val="21"/>
          <w:szCs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6C645A" w:rsidRPr="00834EDF" w:rsidTr="006C645A">
        <w:tc>
          <w:tcPr>
            <w:tcW w:w="5000" w:type="pct"/>
            <w:shd w:val="clear" w:color="auto" w:fill="FDE9C6"/>
          </w:tcPr>
          <w:p w:rsidR="006C645A" w:rsidRPr="00834EDF" w:rsidRDefault="00A64EC1" w:rsidP="00412DC0">
            <w:pPr>
              <w:pStyle w:val="1-"/>
              <w:topLinePunct/>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51FC4FAC" wp14:editId="57896767">
                  <wp:extent cx="190500" cy="177800"/>
                  <wp:effectExtent l="0" t="0" r="0" b="0"/>
                  <wp:docPr id="77"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834EDF">
              <w:rPr>
                <w:rFonts w:ascii="Arial" w:hAnsi="Arial" w:cs="Arial"/>
                <w:sz w:val="24"/>
              </w:rPr>
              <w:t>WARM TIP</w:t>
            </w:r>
          </w:p>
        </w:tc>
      </w:tr>
      <w:tr w:rsidR="006C645A" w:rsidRPr="007B278E" w:rsidTr="006C645A">
        <w:tc>
          <w:tcPr>
            <w:tcW w:w="5000" w:type="pct"/>
            <w:shd w:val="clear" w:color="auto" w:fill="auto"/>
          </w:tcPr>
          <w:p w:rsidR="006C645A"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BYD highly suggests that you use a child restraint system. Studies reveal that a child restraint system installed in the rear seat is safer than in the front seat.</w:t>
            </w:r>
          </w:p>
          <w:p w:rsidR="006C645A"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The seat belts in the vehicle are mainly designed based on the body size of adults and not suitable for children. Please select suitable child restraint system based on the age and body size of your child.</w:t>
            </w:r>
          </w:p>
          <w:p w:rsidR="006C645A"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Please install a child restraint system correctly as per the installation manual provided by its manufacturer. Otherwise, severe injury or even life threat may be caused to a child in case of emergency stop or accident.</w:t>
            </w:r>
          </w:p>
        </w:tc>
      </w:tr>
    </w:tbl>
    <w:p w:rsidR="00124A6F" w:rsidRDefault="00124A6F" w:rsidP="00412DC0">
      <w:pPr>
        <w:widowControl/>
        <w:rPr>
          <w:rFonts w:ascii="Arial" w:eastAsia="宋体" w:hAnsi="Arial" w:cs="Arial"/>
          <w:b/>
          <w:snapToGrid w:val="0"/>
          <w:color w:val="FFFFFF"/>
          <w:szCs w:val="30"/>
          <w:lang w:bidi="ar-SA"/>
        </w:rPr>
      </w:pPr>
      <w:bookmarkStart w:id="70" w:name="bookmark17"/>
      <w:bookmarkStart w:id="71" w:name="_Toc45379973"/>
      <w:bookmarkStart w:id="72" w:name="_Toc45810578"/>
      <w:bookmarkStart w:id="73" w:name="_Toc45810822"/>
      <w:r>
        <w:br w:type="page"/>
      </w:r>
    </w:p>
    <w:p w:rsidR="00015AA3" w:rsidRPr="007B278E" w:rsidRDefault="00CF21B3" w:rsidP="00412DC0">
      <w:pPr>
        <w:pStyle w:val="110"/>
        <w:jc w:val="left"/>
        <w:rPr>
          <w:rFonts w:eastAsiaTheme="majorEastAsia"/>
        </w:rPr>
      </w:pPr>
      <w:bookmarkStart w:id="74" w:name="_Toc45880494"/>
      <w:bookmarkStart w:id="75" w:name="_Toc45881636"/>
      <w:r w:rsidRPr="007B278E">
        <w:t>Installation of Child Restraint System</w:t>
      </w:r>
      <w:bookmarkEnd w:id="70"/>
      <w:bookmarkEnd w:id="71"/>
      <w:bookmarkEnd w:id="72"/>
      <w:bookmarkEnd w:id="73"/>
      <w:bookmarkEnd w:id="74"/>
      <w:bookmarkEnd w:id="75"/>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58"/>
      </w:tblGrid>
      <w:tr w:rsidR="006C645A" w:rsidRPr="007B278E" w:rsidTr="006C645A">
        <w:tc>
          <w:tcPr>
            <w:tcW w:w="5000" w:type="pct"/>
            <w:tcBorders>
              <w:top w:val="nil"/>
              <w:left w:val="single" w:sz="48" w:space="0" w:color="F6AD3A"/>
              <w:bottom w:val="single" w:sz="18" w:space="0" w:color="F6AD3A"/>
              <w:right w:val="nil"/>
            </w:tcBorders>
            <w:shd w:val="clear" w:color="auto" w:fill="FDE9C6"/>
          </w:tcPr>
          <w:p w:rsidR="006C645A" w:rsidRPr="007B278E" w:rsidRDefault="006C645A" w:rsidP="00412DC0">
            <w:pPr>
              <w:pStyle w:val="TableParagraph"/>
              <w:topLinePunct/>
              <w:adjustRightInd w:val="0"/>
              <w:snapToGrid w:val="0"/>
              <w:spacing w:beforeLines="10" w:before="24" w:afterLines="10" w:after="24"/>
              <w:rPr>
                <w:rFonts w:ascii="Arial" w:eastAsiaTheme="majorEastAsia" w:hAnsi="Arial" w:cs="Arial"/>
                <w:b/>
                <w:snapToGrid w:val="0"/>
                <w:color w:val="231916"/>
                <w:sz w:val="24"/>
                <w:szCs w:val="24"/>
              </w:rPr>
            </w:pPr>
            <w:r w:rsidRPr="007B278E">
              <w:rPr>
                <w:rFonts w:ascii="Arial" w:hAnsi="Arial" w:cs="Arial"/>
                <w:b/>
                <w:snapToGrid w:val="0"/>
                <w:color w:val="231916"/>
                <w:sz w:val="24"/>
                <w:szCs w:val="24"/>
              </w:rPr>
              <w:t>Installing child restraint system with ISOFIX rigid anchor</w:t>
            </w:r>
          </w:p>
        </w:tc>
      </w:tr>
    </w:tbl>
    <w:p w:rsidR="006C645A" w:rsidRPr="007B278E" w:rsidRDefault="006C645A" w:rsidP="00412DC0">
      <w:pPr>
        <w:rPr>
          <w:rFonts w:ascii="Arial" w:eastAsiaTheme="majorEastAsia" w:hAnsi="Arial" w:cs="Arial"/>
          <w:sz w:val="21"/>
          <w:szCs w:val="21"/>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10"/>
        <w:gridCol w:w="3604"/>
      </w:tblGrid>
      <w:tr w:rsidR="00015AA3" w:rsidRPr="007B278E" w:rsidTr="00124A6F">
        <w:tc>
          <w:tcPr>
            <w:tcW w:w="2536"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rear outboard seats are equipped with special anchorage levers. (A label indicating the anchorage position is affixed on the seat.)</w:t>
            </w:r>
          </w:p>
        </w:tc>
        <w:tc>
          <w:tcPr>
            <w:tcW w:w="2464" w:type="pct"/>
            <w:shd w:val="clear" w:color="auto" w:fill="FFFFFF"/>
          </w:tcPr>
          <w:p w:rsidR="00015AA3" w:rsidRPr="007B278E" w:rsidRDefault="00A64EC1"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4D50C62A" wp14:editId="2ECF1ABE">
                  <wp:extent cx="2160000" cy="1453981"/>
                  <wp:effectExtent l="0" t="0" r="0" b="0"/>
                  <wp:docPr id="78" name="图片 78" descr="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60000" cy="1453981"/>
                          </a:xfrm>
                          <a:prstGeom prst="rect">
                            <a:avLst/>
                          </a:prstGeom>
                          <a:noFill/>
                          <a:ln>
                            <a:noFill/>
                          </a:ln>
                        </pic:spPr>
                      </pic:pic>
                    </a:graphicData>
                  </a:graphic>
                </wp:inline>
              </w:drawing>
            </w:r>
          </w:p>
        </w:tc>
      </w:tr>
      <w:tr w:rsidR="00015AA3" w:rsidRPr="007B278E" w:rsidTr="00124A6F">
        <w:tc>
          <w:tcPr>
            <w:tcW w:w="2536"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rear outboard seats are provided with anchor bases. (for top tether)</w:t>
            </w:r>
          </w:p>
        </w:tc>
        <w:tc>
          <w:tcPr>
            <w:tcW w:w="2464" w:type="pct"/>
            <w:shd w:val="clear" w:color="auto" w:fill="FFFFFF"/>
          </w:tcPr>
          <w:p w:rsidR="00015AA3" w:rsidRPr="007B278E" w:rsidRDefault="00A64EC1"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5A41AA90" wp14:editId="2439315A">
                  <wp:extent cx="2160000" cy="1468515"/>
                  <wp:effectExtent l="0" t="0" r="0" b="0"/>
                  <wp:docPr id="79" name="图片 79" descr="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60000" cy="1468515"/>
                          </a:xfrm>
                          <a:prstGeom prst="rect">
                            <a:avLst/>
                          </a:prstGeom>
                          <a:noFill/>
                          <a:ln>
                            <a:noFill/>
                          </a:ln>
                        </pic:spPr>
                      </pic:pic>
                    </a:graphicData>
                  </a:graphic>
                </wp:inline>
              </w:drawing>
            </w:r>
          </w:p>
        </w:tc>
      </w:tr>
    </w:tbl>
    <w:p w:rsidR="00015AA3" w:rsidRPr="007B278E" w:rsidRDefault="00015AA3" w:rsidP="00412DC0">
      <w:pPr>
        <w:rPr>
          <w:rFonts w:ascii="Arial" w:eastAsiaTheme="majorEastAsia" w:hAnsi="Arial" w:cs="Arial"/>
          <w:sz w:val="21"/>
          <w:szCs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6C645A" w:rsidRPr="00834EDF" w:rsidTr="006C645A">
        <w:tc>
          <w:tcPr>
            <w:tcW w:w="5000" w:type="pct"/>
            <w:shd w:val="clear" w:color="auto" w:fill="FDE9C6"/>
          </w:tcPr>
          <w:p w:rsidR="006C645A" w:rsidRPr="00834EDF" w:rsidRDefault="00A64EC1" w:rsidP="00412DC0">
            <w:pPr>
              <w:pStyle w:val="1-"/>
              <w:topLinePunct/>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412717C5" wp14:editId="13C7C4C0">
                  <wp:extent cx="190500" cy="177800"/>
                  <wp:effectExtent l="0" t="0" r="0" b="0"/>
                  <wp:docPr id="80"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834EDF">
              <w:rPr>
                <w:rFonts w:ascii="Arial" w:hAnsi="Arial" w:cs="Arial"/>
                <w:sz w:val="24"/>
              </w:rPr>
              <w:t>WARM TIP</w:t>
            </w:r>
          </w:p>
        </w:tc>
      </w:tr>
      <w:tr w:rsidR="006C645A" w:rsidRPr="007B278E" w:rsidTr="006C645A">
        <w:tc>
          <w:tcPr>
            <w:tcW w:w="5000" w:type="pct"/>
            <w:shd w:val="clear" w:color="auto" w:fill="auto"/>
          </w:tcPr>
          <w:p w:rsidR="006C645A"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Fix the top tether when installing the child restraint system.</w:t>
            </w:r>
          </w:p>
        </w:tc>
      </w:tr>
    </w:tbl>
    <w:p w:rsidR="006C645A" w:rsidRPr="007B278E" w:rsidRDefault="006C645A" w:rsidP="00412DC0">
      <w:pPr>
        <w:rPr>
          <w:rFonts w:ascii="Arial" w:eastAsiaTheme="majorEastAsia" w:hAnsi="Arial" w:cs="Arial"/>
          <w:sz w:val="21"/>
          <w:szCs w:val="21"/>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42"/>
        <w:gridCol w:w="3572"/>
      </w:tblGrid>
      <w:tr w:rsidR="00015AA3" w:rsidRPr="007B278E" w:rsidTr="00124A6F">
        <w:tc>
          <w:tcPr>
            <w:tcW w:w="2558" w:type="pct"/>
            <w:shd w:val="clear" w:color="auto" w:fill="FFFFFF"/>
          </w:tcPr>
          <w:p w:rsidR="00015AA3" w:rsidRPr="007B278E" w:rsidRDefault="00CF21B3" w:rsidP="00412DC0">
            <w:pPr>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Installation of child restraint system:</w:t>
            </w:r>
          </w:p>
          <w:p w:rsidR="00015AA3" w:rsidRPr="007B278E" w:rsidRDefault="00A576DB" w:rsidP="00412DC0">
            <w:pPr>
              <w:snapToGrid w:val="0"/>
              <w:spacing w:beforeLines="20" w:before="48" w:afterLines="20" w:after="48"/>
              <w:ind w:left="480" w:hanging="48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Check the position of the special anchorage lever and install the child restraint system on the vehicle's seat.</w:t>
            </w:r>
          </w:p>
        </w:tc>
        <w:tc>
          <w:tcPr>
            <w:tcW w:w="2442" w:type="pct"/>
            <w:shd w:val="clear" w:color="auto" w:fill="FFFFFF"/>
          </w:tcPr>
          <w:p w:rsidR="00015AA3" w:rsidRPr="007B278E" w:rsidRDefault="00A64EC1"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71D3A79A" wp14:editId="5FD1C571">
                  <wp:extent cx="1940943" cy="1280262"/>
                  <wp:effectExtent l="0" t="0" r="2540" b="0"/>
                  <wp:docPr id="81" name="图片 81" descr="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31"/>
                          <pic:cNvPicPr>
                            <a:picLocks noChangeAspect="1" noChangeArrowheads="1"/>
                          </pic:cNvPicPr>
                        </pic:nvPicPr>
                        <pic:blipFill rotWithShape="1">
                          <a:blip r:embed="rId68">
                            <a:extLst>
                              <a:ext uri="{28A0092B-C50C-407E-A947-70E740481C1C}">
                                <a14:useLocalDpi xmlns:a14="http://schemas.microsoft.com/office/drawing/2010/main" val="0"/>
                              </a:ext>
                            </a:extLst>
                          </a:blip>
                          <a:srcRect t="3885"/>
                          <a:stretch/>
                        </pic:blipFill>
                        <pic:spPr bwMode="auto">
                          <a:xfrm>
                            <a:off x="0" y="0"/>
                            <a:ext cx="1943100" cy="12816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C645A" w:rsidRPr="007B278E" w:rsidRDefault="006C645A" w:rsidP="00412DC0">
      <w:pPr>
        <w:rPr>
          <w:rFonts w:ascii="Arial" w:eastAsiaTheme="majorEastAsia" w:hAnsi="Arial" w:cs="Arial"/>
        </w:rPr>
      </w:pPr>
      <w:r w:rsidRPr="007B278E">
        <w:rPr>
          <w:rFonts w:ascii="Arial" w:hAnsi="Arial" w:cs="Arial"/>
        </w:rPr>
        <w:br w:type="page"/>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6C645A" w:rsidRPr="00834EDF" w:rsidTr="006C645A">
        <w:tc>
          <w:tcPr>
            <w:tcW w:w="5000" w:type="pct"/>
            <w:shd w:val="clear" w:color="auto" w:fill="FDE9C6"/>
          </w:tcPr>
          <w:p w:rsidR="006C645A" w:rsidRPr="00834EDF" w:rsidRDefault="00A64EC1" w:rsidP="00412DC0">
            <w:pPr>
              <w:pStyle w:val="1-"/>
              <w:topLinePunct/>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0D905BB1" wp14:editId="761A4E65">
                  <wp:extent cx="209550" cy="177800"/>
                  <wp:effectExtent l="0" t="0" r="0" b="0"/>
                  <wp:docPr id="82"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834EDF">
              <w:rPr>
                <w:rFonts w:ascii="Arial" w:hAnsi="Arial" w:cs="Arial"/>
                <w:sz w:val="24"/>
              </w:rPr>
              <w:t>WARNING</w:t>
            </w:r>
          </w:p>
        </w:tc>
      </w:tr>
      <w:tr w:rsidR="006C645A" w:rsidRPr="007B278E" w:rsidTr="006C645A">
        <w:tc>
          <w:tcPr>
            <w:tcW w:w="5000" w:type="pct"/>
            <w:shd w:val="clear" w:color="auto" w:fill="auto"/>
          </w:tcPr>
          <w:p w:rsidR="006C645A"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D0111B"/>
              </w:rPr>
              <w:t>●</w:t>
            </w:r>
            <w:r w:rsidRPr="007B278E">
              <w:rPr>
                <w:rFonts w:ascii="Arial" w:hAnsi="Arial" w:cs="Arial"/>
                <w:snapToGrid w:val="0"/>
                <w:color w:val="D0111B"/>
              </w:rPr>
              <w:tab/>
            </w:r>
            <w:r w:rsidRPr="007B278E">
              <w:rPr>
                <w:rFonts w:ascii="Arial" w:hAnsi="Arial" w:cs="Arial"/>
                <w:sz w:val="21"/>
                <w:szCs w:val="21"/>
              </w:rPr>
              <w:t>When using a lower anchor, make sure that no foreign objects are around the anchor and the seat belt is not stuck behind the child safety seat. Make sure that the child restraint system is fixed firmly. Otherwise, severe injury or even life threat may be caused to a child in case of emergency stop or accident.</w:t>
            </w:r>
          </w:p>
        </w:tc>
      </w:tr>
    </w:tbl>
    <w:p w:rsidR="006C645A" w:rsidRPr="007B278E" w:rsidRDefault="006C645A" w:rsidP="00412DC0">
      <w:pPr>
        <w:rPr>
          <w:rFonts w:ascii="Arial" w:eastAsiaTheme="majorEastAsia"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6C645A" w:rsidRPr="00834EDF" w:rsidTr="006C645A">
        <w:tc>
          <w:tcPr>
            <w:tcW w:w="5000" w:type="pct"/>
            <w:shd w:val="clear" w:color="auto" w:fill="FDE9C6"/>
          </w:tcPr>
          <w:p w:rsidR="006C645A" w:rsidRPr="00834EDF" w:rsidRDefault="00A64EC1" w:rsidP="00412DC0">
            <w:pPr>
              <w:pStyle w:val="1-"/>
              <w:topLinePunct/>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6A3E6243" wp14:editId="764CA1FE">
                  <wp:extent cx="190500" cy="177800"/>
                  <wp:effectExtent l="0" t="0" r="0" b="0"/>
                  <wp:docPr id="83"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834EDF">
              <w:rPr>
                <w:rFonts w:ascii="Arial" w:hAnsi="Arial" w:cs="Arial"/>
                <w:sz w:val="24"/>
              </w:rPr>
              <w:t>WARM TIP</w:t>
            </w:r>
          </w:p>
        </w:tc>
      </w:tr>
      <w:tr w:rsidR="006C645A" w:rsidRPr="007B278E" w:rsidTr="006C645A">
        <w:tc>
          <w:tcPr>
            <w:tcW w:w="5000" w:type="pct"/>
            <w:shd w:val="clear" w:color="auto" w:fill="auto"/>
          </w:tcPr>
          <w:p w:rsidR="006C645A"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The anchorage lever is installed in the gap between seat cushion and seat backrest.</w:t>
            </w:r>
          </w:p>
        </w:tc>
      </w:tr>
    </w:tbl>
    <w:p w:rsidR="00015AA3" w:rsidRPr="007B278E" w:rsidRDefault="00015AA3" w:rsidP="00412DC0">
      <w:pPr>
        <w:snapToGrid w:val="0"/>
        <w:spacing w:before="120" w:after="120"/>
        <w:rPr>
          <w:rFonts w:ascii="Arial" w:eastAsiaTheme="majorEastAsia" w:hAnsi="Arial" w:cs="Arial"/>
          <w:sz w:val="21"/>
          <w:szCs w:val="21"/>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64"/>
        <w:gridCol w:w="3550"/>
      </w:tblGrid>
      <w:tr w:rsidR="00015AA3" w:rsidRPr="007B278E" w:rsidTr="00124A6F">
        <w:tc>
          <w:tcPr>
            <w:tcW w:w="2573" w:type="pct"/>
            <w:shd w:val="clear" w:color="auto" w:fill="FFFFFF"/>
          </w:tcPr>
          <w:p w:rsidR="00015AA3" w:rsidRPr="007B278E" w:rsidRDefault="00A576DB" w:rsidP="00412DC0">
            <w:pPr>
              <w:adjustRightInd w:val="0"/>
              <w:snapToGrid w:val="0"/>
              <w:spacing w:beforeLines="20" w:before="48" w:afterLines="20" w:after="48"/>
              <w:ind w:left="479" w:hangingChars="228" w:hanging="479"/>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Lift the headrest. Open the anchor base cover. Attach the clip to the anchor base and tighten the top tether. Make sure that the top tether is attached securely.</w:t>
            </w:r>
          </w:p>
          <w:p w:rsidR="00015AA3" w:rsidRPr="007B278E" w:rsidRDefault="00A64EC1" w:rsidP="00412DC0">
            <w:pPr>
              <w:adjustRightInd w:val="0"/>
              <w:snapToGrid w:val="0"/>
              <w:spacing w:beforeLines="20" w:before="48" w:afterLines="20" w:after="48"/>
              <w:ind w:left="240" w:hangingChars="100" w:hanging="240"/>
              <w:rPr>
                <w:rFonts w:ascii="Arial" w:eastAsiaTheme="majorEastAsia" w:hAnsi="Arial" w:cs="Arial"/>
                <w:sz w:val="21"/>
                <w:szCs w:val="21"/>
              </w:rPr>
            </w:pPr>
            <w:r w:rsidRPr="007B278E">
              <w:rPr>
                <w:rFonts w:ascii="Arial" w:hAnsi="Arial" w:cs="Arial"/>
                <w:noProof/>
                <w:lang w:bidi="ar-SA"/>
              </w:rPr>
              <w:drawing>
                <wp:inline distT="0" distB="0" distL="0" distR="0" wp14:anchorId="74EF7E90" wp14:editId="22D74CBB">
                  <wp:extent cx="152400" cy="165100"/>
                  <wp:effectExtent l="0" t="0" r="0" b="6350"/>
                  <wp:docPr id="84"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7B278E">
              <w:rPr>
                <w:rFonts w:ascii="Arial" w:hAnsi="Arial" w:cs="Arial"/>
                <w:sz w:val="21"/>
                <w:szCs w:val="21"/>
              </w:rPr>
              <w:t xml:space="preserve"> Clip</w:t>
            </w:r>
          </w:p>
          <w:p w:rsidR="00015AA3" w:rsidRPr="007B278E" w:rsidRDefault="00A64EC1" w:rsidP="00412DC0">
            <w:pPr>
              <w:adjustRightInd w:val="0"/>
              <w:snapToGrid w:val="0"/>
              <w:spacing w:beforeLines="20" w:before="48" w:afterLines="20" w:after="48"/>
              <w:ind w:left="240" w:hangingChars="100" w:hanging="240"/>
              <w:rPr>
                <w:rFonts w:ascii="Arial" w:eastAsiaTheme="majorEastAsia" w:hAnsi="Arial" w:cs="Arial"/>
                <w:sz w:val="21"/>
                <w:szCs w:val="21"/>
              </w:rPr>
            </w:pPr>
            <w:r w:rsidRPr="007B278E">
              <w:rPr>
                <w:rFonts w:ascii="Arial" w:hAnsi="Arial" w:cs="Arial"/>
                <w:noProof/>
                <w:lang w:bidi="ar-SA"/>
              </w:rPr>
              <w:drawing>
                <wp:inline distT="0" distB="0" distL="0" distR="0" wp14:anchorId="38A7637F" wp14:editId="08A0D682">
                  <wp:extent cx="158750" cy="158750"/>
                  <wp:effectExtent l="0" t="0" r="0" b="0"/>
                  <wp:docPr id="85"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B278E">
              <w:rPr>
                <w:rFonts w:ascii="Arial" w:hAnsi="Arial" w:cs="Arial"/>
                <w:sz w:val="21"/>
                <w:szCs w:val="21"/>
              </w:rPr>
              <w:t xml:space="preserve"> Top tether</w:t>
            </w:r>
          </w:p>
          <w:p w:rsidR="00015AA3" w:rsidRPr="007B278E" w:rsidRDefault="00A64EC1" w:rsidP="00412DC0">
            <w:pPr>
              <w:adjustRightInd w:val="0"/>
              <w:snapToGrid w:val="0"/>
              <w:spacing w:beforeLines="20" w:before="48" w:afterLines="20" w:after="48"/>
              <w:ind w:left="240" w:hangingChars="100" w:hanging="240"/>
              <w:rPr>
                <w:rFonts w:ascii="Arial" w:eastAsiaTheme="majorEastAsia" w:hAnsi="Arial" w:cs="Arial"/>
                <w:sz w:val="21"/>
                <w:szCs w:val="21"/>
              </w:rPr>
            </w:pPr>
            <w:r w:rsidRPr="007B278E">
              <w:rPr>
                <w:rFonts w:ascii="Arial" w:hAnsi="Arial" w:cs="Arial"/>
                <w:noProof/>
                <w:lang w:bidi="ar-SA"/>
              </w:rPr>
              <w:drawing>
                <wp:inline distT="0" distB="0" distL="0" distR="0" wp14:anchorId="1D51E4C3" wp14:editId="69C1D4C5">
                  <wp:extent cx="165100" cy="158750"/>
                  <wp:effectExtent l="0" t="0" r="6350" b="0"/>
                  <wp:docPr id="86"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100" cy="158750"/>
                          </a:xfrm>
                          <a:prstGeom prst="rect">
                            <a:avLst/>
                          </a:prstGeom>
                          <a:noFill/>
                          <a:ln>
                            <a:noFill/>
                          </a:ln>
                        </pic:spPr>
                      </pic:pic>
                    </a:graphicData>
                  </a:graphic>
                </wp:inline>
              </w:drawing>
            </w:r>
            <w:r w:rsidRPr="007B278E">
              <w:rPr>
                <w:rFonts w:ascii="Arial" w:hAnsi="Arial" w:cs="Arial"/>
                <w:sz w:val="21"/>
                <w:szCs w:val="21"/>
              </w:rPr>
              <w:t xml:space="preserve"> Anchor base</w:t>
            </w:r>
          </w:p>
        </w:tc>
        <w:tc>
          <w:tcPr>
            <w:tcW w:w="2427" w:type="pct"/>
            <w:shd w:val="clear" w:color="auto" w:fill="FFFFFF"/>
          </w:tcPr>
          <w:p w:rsidR="00015AA3" w:rsidRPr="007B278E" w:rsidRDefault="00A64EC1"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4C0C71CB" wp14:editId="147645A0">
                  <wp:extent cx="2151269" cy="1406106"/>
                  <wp:effectExtent l="0" t="0" r="1905" b="3810"/>
                  <wp:docPr id="87" name="图片 87" descr="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32"/>
                          <pic:cNvPicPr>
                            <a:picLocks noChangeAspect="1" noChangeArrowheads="1"/>
                          </pic:cNvPicPr>
                        </pic:nvPicPr>
                        <pic:blipFill rotWithShape="1">
                          <a:blip r:embed="rId69">
                            <a:extLst>
                              <a:ext uri="{28A0092B-C50C-407E-A947-70E740481C1C}">
                                <a14:useLocalDpi xmlns:a14="http://schemas.microsoft.com/office/drawing/2010/main" val="0"/>
                              </a:ext>
                            </a:extLst>
                          </a:blip>
                          <a:srcRect t="2835" b="4546"/>
                          <a:stretch/>
                        </pic:blipFill>
                        <pic:spPr bwMode="auto">
                          <a:xfrm>
                            <a:off x="0" y="0"/>
                            <a:ext cx="2160000" cy="141181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15AA3" w:rsidRPr="007B278E" w:rsidRDefault="00015AA3" w:rsidP="00412DC0">
      <w:pPr>
        <w:snapToGrid w:val="0"/>
        <w:spacing w:before="120" w:after="120"/>
        <w:rPr>
          <w:rFonts w:ascii="Arial" w:eastAsiaTheme="majorEastAsia" w:hAnsi="Arial" w:cs="Arial"/>
          <w:sz w:val="21"/>
          <w:szCs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6C645A" w:rsidRPr="00834EDF" w:rsidTr="006C645A">
        <w:tc>
          <w:tcPr>
            <w:tcW w:w="5000" w:type="pct"/>
            <w:shd w:val="clear" w:color="auto" w:fill="FDE9C6"/>
          </w:tcPr>
          <w:p w:rsidR="006C645A" w:rsidRPr="00834EDF" w:rsidRDefault="00A64EC1" w:rsidP="00412DC0">
            <w:pPr>
              <w:pStyle w:val="1-"/>
              <w:topLinePunct/>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1859CC8A" wp14:editId="48089390">
                  <wp:extent cx="209550" cy="177800"/>
                  <wp:effectExtent l="0" t="0" r="0" b="0"/>
                  <wp:docPr id="88"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834EDF">
              <w:rPr>
                <w:rFonts w:ascii="Arial" w:hAnsi="Arial" w:cs="Arial"/>
                <w:sz w:val="24"/>
              </w:rPr>
              <w:t>WARNING</w:t>
            </w:r>
          </w:p>
        </w:tc>
      </w:tr>
      <w:tr w:rsidR="006C645A" w:rsidRPr="007B278E" w:rsidTr="006C645A">
        <w:tc>
          <w:tcPr>
            <w:tcW w:w="5000" w:type="pct"/>
            <w:shd w:val="clear" w:color="auto" w:fill="auto"/>
          </w:tcPr>
          <w:p w:rsidR="006C645A"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D0111B"/>
              </w:rPr>
              <w:t>●</w:t>
            </w:r>
            <w:r w:rsidRPr="007B278E">
              <w:rPr>
                <w:rFonts w:ascii="Arial" w:hAnsi="Arial" w:cs="Arial"/>
                <w:snapToGrid w:val="0"/>
                <w:color w:val="D0111B"/>
              </w:rPr>
              <w:tab/>
            </w:r>
            <w:r w:rsidRPr="007B278E">
              <w:rPr>
                <w:rFonts w:ascii="Arial" w:hAnsi="Arial" w:cs="Arial"/>
                <w:sz w:val="21"/>
                <w:szCs w:val="21"/>
              </w:rPr>
              <w:t>Push/pull the child safety seat to different directions and make sure it has been securely installed.</w:t>
            </w:r>
          </w:p>
        </w:tc>
      </w:tr>
    </w:tbl>
    <w:p w:rsidR="00015AA3" w:rsidRPr="007B278E" w:rsidRDefault="00015AA3" w:rsidP="00412DC0">
      <w:pPr>
        <w:snapToGrid w:val="0"/>
        <w:spacing w:before="120" w:after="120"/>
        <w:rPr>
          <w:rFonts w:ascii="Arial" w:eastAsiaTheme="majorEastAsia" w:hAnsi="Arial" w:cs="Arial"/>
          <w:sz w:val="21"/>
          <w:szCs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6C645A" w:rsidRPr="00834EDF" w:rsidTr="006C645A">
        <w:tc>
          <w:tcPr>
            <w:tcW w:w="5000" w:type="pct"/>
            <w:shd w:val="clear" w:color="auto" w:fill="FDE9C6"/>
          </w:tcPr>
          <w:p w:rsidR="006C645A" w:rsidRPr="00834EDF" w:rsidRDefault="00A64EC1" w:rsidP="00412DC0">
            <w:pPr>
              <w:pStyle w:val="1-"/>
              <w:topLinePunct/>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0C11D574" wp14:editId="23368A53">
                  <wp:extent cx="190500" cy="177800"/>
                  <wp:effectExtent l="0" t="0" r="0" b="0"/>
                  <wp:docPr id="8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834EDF">
              <w:rPr>
                <w:rFonts w:ascii="Arial" w:hAnsi="Arial" w:cs="Arial"/>
                <w:sz w:val="24"/>
              </w:rPr>
              <w:t>WARM TIP</w:t>
            </w:r>
          </w:p>
        </w:tc>
      </w:tr>
      <w:tr w:rsidR="006C645A" w:rsidRPr="007B278E" w:rsidTr="006C645A">
        <w:tc>
          <w:tcPr>
            <w:tcW w:w="5000" w:type="pct"/>
            <w:shd w:val="clear" w:color="auto" w:fill="auto"/>
          </w:tcPr>
          <w:p w:rsidR="006C645A"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F6AD3A"/>
              </w:rPr>
              <w:t>●</w:t>
            </w:r>
            <w:r w:rsidRPr="007B278E">
              <w:rPr>
                <w:rFonts w:ascii="Arial" w:hAnsi="Arial" w:cs="Arial"/>
                <w:snapToGrid w:val="0"/>
                <w:color w:val="F6AD3A"/>
              </w:rPr>
              <w:tab/>
            </w:r>
            <w:r w:rsidRPr="007B278E">
              <w:rPr>
                <w:rFonts w:ascii="Arial" w:hAnsi="Arial" w:cs="Arial"/>
                <w:sz w:val="21"/>
                <w:szCs w:val="21"/>
              </w:rPr>
              <w:t>If the child restraint system is provided with a top tether, fix the top tether to the anchorage position.</w:t>
            </w:r>
          </w:p>
        </w:tc>
      </w:tr>
    </w:tbl>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124A6F">
        <w:rPr>
          <w:rFonts w:ascii="Arial" w:hAnsi="Arial" w:cs="Arial"/>
          <w:snapToGrid w:val="0"/>
          <w:color w:val="F6AD3C"/>
          <w:sz w:val="21"/>
        </w:rPr>
        <w:t>■</w:t>
      </w:r>
      <w:r w:rsidRPr="00124A6F">
        <w:rPr>
          <w:rFonts w:ascii="Arial" w:hAnsi="Arial" w:cs="Arial"/>
          <w:snapToGrid w:val="0"/>
          <w:color w:val="F6AD3C"/>
          <w:sz w:val="21"/>
        </w:rPr>
        <w:tab/>
      </w:r>
      <w:r w:rsidRPr="00124A6F">
        <w:rPr>
          <w:rFonts w:ascii="Arial" w:hAnsi="Arial" w:cs="Arial"/>
          <w:sz w:val="21"/>
        </w:rPr>
        <w:t>If the driver's seat obstructs the correct installation of the child restraint system, install it on the rear right seat.</w:t>
      </w:r>
      <w:r w:rsidR="006C645A" w:rsidRPr="007B278E">
        <w:rPr>
          <w:rFonts w:ascii="Arial" w:hAnsi="Arial" w:cs="Arial"/>
        </w:rPr>
        <w:br w:type="page"/>
      </w:r>
    </w:p>
    <w:tbl>
      <w:tblPr>
        <w:tblOverlap w:val="never"/>
        <w:tblW w:w="0" w:type="auto"/>
        <w:tblLayout w:type="fixed"/>
        <w:tblCellMar>
          <w:top w:w="28" w:type="dxa"/>
          <w:left w:w="28" w:type="dxa"/>
          <w:bottom w:w="28" w:type="dxa"/>
          <w:right w:w="28" w:type="dxa"/>
        </w:tblCellMar>
        <w:tblLook w:val="0000" w:firstRow="0" w:lastRow="0" w:firstColumn="0" w:lastColumn="0" w:noHBand="0" w:noVBand="0"/>
      </w:tblPr>
      <w:tblGrid>
        <w:gridCol w:w="3585"/>
        <w:gridCol w:w="3586"/>
      </w:tblGrid>
      <w:tr w:rsidR="00015AA3" w:rsidRPr="007B278E" w:rsidTr="00124A6F">
        <w:tc>
          <w:tcPr>
            <w:tcW w:w="3585" w:type="dxa"/>
            <w:shd w:val="clear" w:color="auto" w:fill="FFFFFF"/>
          </w:tcPr>
          <w:p w:rsidR="00015AA3"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B278E">
              <w:rPr>
                <w:rFonts w:ascii="Arial" w:hAnsi="Arial" w:cs="Arial"/>
                <w:snapToGrid w:val="0"/>
                <w:color w:val="F6AD3C"/>
              </w:rPr>
              <w:t>■</w:t>
            </w:r>
            <w:r w:rsidRPr="007B278E">
              <w:rPr>
                <w:rFonts w:ascii="Arial" w:hAnsi="Arial" w:cs="Arial"/>
                <w:snapToGrid w:val="0"/>
                <w:color w:val="F6AD3C"/>
              </w:rPr>
              <w:tab/>
            </w:r>
            <w:r w:rsidRPr="007B278E">
              <w:rPr>
                <w:rFonts w:ascii="Arial" w:hAnsi="Arial" w:cs="Arial"/>
                <w:sz w:val="21"/>
                <w:szCs w:val="21"/>
              </w:rPr>
              <w:t>Do not use a rearward facing child restraint system on a seat protected by front air bag (activated). Otherwise, when an accident occurs, the impact force applied when the front passenger air bag deploys rapidly will cause severe injury or even life threat to a child there.</w:t>
            </w:r>
          </w:p>
        </w:tc>
        <w:tc>
          <w:tcPr>
            <w:tcW w:w="3586" w:type="dxa"/>
            <w:shd w:val="clear" w:color="auto" w:fill="FFFFFF"/>
            <w:vAlign w:val="bottom"/>
          </w:tcPr>
          <w:p w:rsidR="00015AA3" w:rsidRPr="007B278E" w:rsidRDefault="00A64EC1"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7E655B0E" wp14:editId="11631E2D">
                  <wp:extent cx="2160000" cy="1444675"/>
                  <wp:effectExtent l="0" t="0" r="0" b="3175"/>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60000" cy="1444675"/>
                          </a:xfrm>
                          <a:prstGeom prst="rect">
                            <a:avLst/>
                          </a:prstGeom>
                          <a:noFill/>
                          <a:ln>
                            <a:noFill/>
                          </a:ln>
                        </pic:spPr>
                      </pic:pic>
                    </a:graphicData>
                  </a:graphic>
                </wp:inline>
              </w:drawing>
            </w:r>
          </w:p>
        </w:tc>
      </w:tr>
    </w:tbl>
    <w:p w:rsidR="00015AA3" w:rsidRPr="007B278E" w:rsidRDefault="00CF21B3"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Information on suitability of different seats for child restraint system:</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840"/>
        <w:gridCol w:w="1467"/>
        <w:gridCol w:w="2633"/>
        <w:gridCol w:w="1374"/>
      </w:tblGrid>
      <w:tr w:rsidR="00015AA3" w:rsidRPr="007B278E" w:rsidTr="00412DC0">
        <w:tc>
          <w:tcPr>
            <w:tcW w:w="1258" w:type="pct"/>
            <w:vMerge w:val="restart"/>
            <w:shd w:val="clear" w:color="auto" w:fill="FBD284"/>
            <w:vAlign w:val="center"/>
          </w:tcPr>
          <w:p w:rsidR="00015AA3" w:rsidRPr="007B278E" w:rsidRDefault="00CF21B3" w:rsidP="00412DC0">
            <w:pPr>
              <w:snapToGrid w:val="0"/>
              <w:spacing w:beforeLines="20" w:before="48" w:afterLines="20" w:after="48"/>
              <w:jc w:val="center"/>
              <w:rPr>
                <w:rFonts w:ascii="Arial" w:eastAsiaTheme="majorEastAsia" w:hAnsi="Arial" w:cs="Arial"/>
                <w:b/>
                <w:sz w:val="21"/>
                <w:szCs w:val="21"/>
              </w:rPr>
            </w:pPr>
            <w:r w:rsidRPr="007B278E">
              <w:rPr>
                <w:rFonts w:ascii="Arial" w:hAnsi="Arial" w:cs="Arial"/>
                <w:b/>
                <w:sz w:val="21"/>
                <w:szCs w:val="21"/>
              </w:rPr>
              <w:t>Mass Group</w:t>
            </w:r>
          </w:p>
        </w:tc>
        <w:tc>
          <w:tcPr>
            <w:tcW w:w="3742" w:type="pct"/>
            <w:gridSpan w:val="3"/>
            <w:shd w:val="clear" w:color="auto" w:fill="FBD284"/>
            <w:vAlign w:val="center"/>
          </w:tcPr>
          <w:p w:rsidR="00015AA3" w:rsidRPr="007B278E" w:rsidRDefault="00CF21B3" w:rsidP="00412DC0">
            <w:pPr>
              <w:snapToGrid w:val="0"/>
              <w:spacing w:beforeLines="20" w:before="48" w:afterLines="20" w:after="48"/>
              <w:jc w:val="center"/>
              <w:rPr>
                <w:rFonts w:ascii="Arial" w:eastAsiaTheme="majorEastAsia" w:hAnsi="Arial" w:cs="Arial"/>
                <w:b/>
                <w:sz w:val="21"/>
                <w:szCs w:val="21"/>
              </w:rPr>
            </w:pPr>
            <w:r w:rsidRPr="007B278E">
              <w:rPr>
                <w:rFonts w:ascii="Arial" w:hAnsi="Arial" w:cs="Arial"/>
                <w:b/>
                <w:sz w:val="21"/>
                <w:szCs w:val="21"/>
              </w:rPr>
              <w:t>Seat (or Other Positions)</w:t>
            </w:r>
          </w:p>
        </w:tc>
      </w:tr>
      <w:tr w:rsidR="00015AA3" w:rsidRPr="007B278E" w:rsidTr="00412DC0">
        <w:tc>
          <w:tcPr>
            <w:tcW w:w="1258" w:type="pct"/>
            <w:vMerge/>
            <w:shd w:val="clear" w:color="auto" w:fill="FBD284"/>
            <w:vAlign w:val="center"/>
          </w:tcPr>
          <w:p w:rsidR="00015AA3" w:rsidRPr="007B278E" w:rsidRDefault="00015AA3" w:rsidP="00412DC0">
            <w:pPr>
              <w:snapToGrid w:val="0"/>
              <w:spacing w:beforeLines="20" w:before="48" w:afterLines="20" w:after="48"/>
              <w:jc w:val="center"/>
              <w:rPr>
                <w:rFonts w:ascii="Arial" w:eastAsiaTheme="majorEastAsia" w:hAnsi="Arial" w:cs="Arial"/>
                <w:sz w:val="21"/>
                <w:szCs w:val="21"/>
              </w:rPr>
            </w:pPr>
          </w:p>
        </w:tc>
        <w:tc>
          <w:tcPr>
            <w:tcW w:w="1003" w:type="pct"/>
            <w:shd w:val="clear" w:color="auto" w:fill="FBD284"/>
            <w:vAlign w:val="center"/>
          </w:tcPr>
          <w:p w:rsidR="00015AA3" w:rsidRPr="007B278E" w:rsidRDefault="00CF21B3" w:rsidP="00412DC0">
            <w:pPr>
              <w:snapToGrid w:val="0"/>
              <w:spacing w:beforeLines="20" w:before="48" w:afterLines="20" w:after="48"/>
              <w:jc w:val="center"/>
              <w:rPr>
                <w:rFonts w:ascii="Arial" w:eastAsiaTheme="majorEastAsia" w:hAnsi="Arial" w:cs="Arial"/>
                <w:b/>
                <w:sz w:val="21"/>
                <w:szCs w:val="21"/>
              </w:rPr>
            </w:pPr>
            <w:r w:rsidRPr="007B278E">
              <w:rPr>
                <w:rFonts w:ascii="Arial" w:hAnsi="Arial" w:cs="Arial"/>
                <w:b/>
                <w:sz w:val="21"/>
                <w:szCs w:val="21"/>
              </w:rPr>
              <w:t>Front Passenger</w:t>
            </w:r>
          </w:p>
        </w:tc>
        <w:tc>
          <w:tcPr>
            <w:tcW w:w="1800" w:type="pct"/>
            <w:shd w:val="clear" w:color="auto" w:fill="FBD284"/>
            <w:vAlign w:val="center"/>
          </w:tcPr>
          <w:p w:rsidR="00015AA3" w:rsidRPr="007B278E" w:rsidRDefault="00CF21B3" w:rsidP="00412DC0">
            <w:pPr>
              <w:snapToGrid w:val="0"/>
              <w:spacing w:beforeLines="20" w:before="48" w:afterLines="20" w:after="48"/>
              <w:jc w:val="center"/>
              <w:rPr>
                <w:rFonts w:ascii="Arial" w:eastAsiaTheme="majorEastAsia" w:hAnsi="Arial" w:cs="Arial"/>
                <w:b/>
                <w:sz w:val="21"/>
                <w:szCs w:val="21"/>
              </w:rPr>
            </w:pPr>
            <w:r w:rsidRPr="007B278E">
              <w:rPr>
                <w:rFonts w:ascii="Arial" w:hAnsi="Arial" w:cs="Arial"/>
                <w:b/>
                <w:sz w:val="21"/>
                <w:szCs w:val="21"/>
              </w:rPr>
              <w:t>Rear Outboard Seats</w:t>
            </w:r>
          </w:p>
        </w:tc>
        <w:tc>
          <w:tcPr>
            <w:tcW w:w="939" w:type="pct"/>
            <w:shd w:val="clear" w:color="auto" w:fill="FBD284"/>
            <w:vAlign w:val="center"/>
          </w:tcPr>
          <w:p w:rsidR="00015AA3" w:rsidRPr="007B278E" w:rsidRDefault="00CF21B3" w:rsidP="00412DC0">
            <w:pPr>
              <w:snapToGrid w:val="0"/>
              <w:spacing w:beforeLines="20" w:before="48" w:afterLines="20" w:after="48"/>
              <w:jc w:val="center"/>
              <w:rPr>
                <w:rFonts w:ascii="Arial" w:eastAsiaTheme="majorEastAsia" w:hAnsi="Arial" w:cs="Arial"/>
                <w:b/>
                <w:sz w:val="21"/>
                <w:szCs w:val="21"/>
              </w:rPr>
            </w:pPr>
            <w:r w:rsidRPr="007B278E">
              <w:rPr>
                <w:rFonts w:ascii="Arial" w:hAnsi="Arial" w:cs="Arial"/>
                <w:b/>
                <w:sz w:val="21"/>
                <w:szCs w:val="21"/>
              </w:rPr>
              <w:t>Rear Middle</w:t>
            </w:r>
          </w:p>
        </w:tc>
      </w:tr>
      <w:tr w:rsidR="00015AA3" w:rsidRPr="007B278E" w:rsidTr="00412DC0">
        <w:tc>
          <w:tcPr>
            <w:tcW w:w="1258" w:type="pct"/>
            <w:shd w:val="clear" w:color="auto" w:fill="FEF6E8"/>
            <w:vAlign w:val="center"/>
          </w:tcPr>
          <w:p w:rsidR="00015AA3" w:rsidRPr="007B278E" w:rsidRDefault="00A576DB"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Group 0</w:t>
            </w:r>
          </w:p>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(Less than 10 kg)</w:t>
            </w:r>
          </w:p>
        </w:tc>
        <w:tc>
          <w:tcPr>
            <w:tcW w:w="1003"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1800"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U</w:t>
            </w:r>
          </w:p>
        </w:tc>
        <w:tc>
          <w:tcPr>
            <w:tcW w:w="939"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015AA3" w:rsidRPr="007B278E" w:rsidTr="00412DC0">
        <w:tc>
          <w:tcPr>
            <w:tcW w:w="1258" w:type="pct"/>
            <w:shd w:val="clear" w:color="auto" w:fill="FFFFFF"/>
            <w:vAlign w:val="center"/>
          </w:tcPr>
          <w:p w:rsidR="00015AA3" w:rsidRPr="007B278E" w:rsidRDefault="00A576DB"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Group 0+</w:t>
            </w:r>
          </w:p>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(Less than 13kg)</w:t>
            </w:r>
          </w:p>
        </w:tc>
        <w:tc>
          <w:tcPr>
            <w:tcW w:w="1003" w:type="pct"/>
            <w:shd w:val="clear" w:color="auto" w:fill="FFFFFF"/>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1800" w:type="pct"/>
            <w:shd w:val="clear" w:color="auto" w:fill="FFFFFF"/>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U</w:t>
            </w:r>
          </w:p>
        </w:tc>
        <w:tc>
          <w:tcPr>
            <w:tcW w:w="939" w:type="pct"/>
            <w:shd w:val="clear" w:color="auto" w:fill="FFFFFF"/>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015AA3" w:rsidRPr="007B278E" w:rsidTr="00412DC0">
        <w:tc>
          <w:tcPr>
            <w:tcW w:w="1258" w:type="pct"/>
            <w:shd w:val="clear" w:color="auto" w:fill="FEF6E8"/>
            <w:vAlign w:val="center"/>
          </w:tcPr>
          <w:p w:rsidR="00015AA3" w:rsidRPr="007B278E" w:rsidRDefault="006C645A"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Group I</w:t>
            </w:r>
          </w:p>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(9 ~ 18 kg)</w:t>
            </w:r>
          </w:p>
        </w:tc>
        <w:tc>
          <w:tcPr>
            <w:tcW w:w="1003"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1800"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U/UF</w:t>
            </w:r>
          </w:p>
        </w:tc>
        <w:tc>
          <w:tcPr>
            <w:tcW w:w="939"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015AA3" w:rsidRPr="007B278E" w:rsidTr="00412DC0">
        <w:tc>
          <w:tcPr>
            <w:tcW w:w="1258" w:type="pct"/>
            <w:shd w:val="clear" w:color="auto" w:fill="FFFFFF"/>
            <w:vAlign w:val="center"/>
          </w:tcPr>
          <w:p w:rsidR="00015AA3" w:rsidRPr="007B278E" w:rsidRDefault="006C645A"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Group II</w:t>
            </w:r>
          </w:p>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(15 ~ 25kg)</w:t>
            </w:r>
          </w:p>
        </w:tc>
        <w:tc>
          <w:tcPr>
            <w:tcW w:w="1003" w:type="pct"/>
            <w:shd w:val="clear" w:color="auto" w:fill="FFFFFF"/>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1800" w:type="pct"/>
            <w:shd w:val="clear" w:color="auto" w:fill="FFFFFF"/>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UF</w:t>
            </w:r>
          </w:p>
        </w:tc>
        <w:tc>
          <w:tcPr>
            <w:tcW w:w="939" w:type="pct"/>
            <w:shd w:val="clear" w:color="auto" w:fill="FFFFFF"/>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015AA3" w:rsidRPr="007B278E" w:rsidTr="00412DC0">
        <w:tc>
          <w:tcPr>
            <w:tcW w:w="1258" w:type="pct"/>
            <w:shd w:val="clear" w:color="auto" w:fill="FEF6E8"/>
            <w:vAlign w:val="center"/>
          </w:tcPr>
          <w:p w:rsidR="00015AA3" w:rsidRPr="007B278E" w:rsidRDefault="006C645A"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Group III</w:t>
            </w:r>
          </w:p>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(22 ~ 36kg)</w:t>
            </w:r>
          </w:p>
        </w:tc>
        <w:tc>
          <w:tcPr>
            <w:tcW w:w="1003"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1800"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UF</w:t>
            </w:r>
          </w:p>
        </w:tc>
        <w:tc>
          <w:tcPr>
            <w:tcW w:w="939"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bl>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Note: The letters in the table are defined as follows:</w:t>
      </w:r>
    </w:p>
    <w:p w:rsidR="006C645A"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U = The seat is suitable for universal child restraint systems certified under this mass group.</w:t>
      </w:r>
    </w:p>
    <w:p w:rsidR="006C645A"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UF = The seat is suitable for universal forward facing child restraint systems certified under this mass group.</w:t>
      </w:r>
    </w:p>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X = The seat is not suitable for child restraint systems under this mass group.</w:t>
      </w:r>
    </w:p>
    <w:p w:rsidR="00015AA3" w:rsidRPr="007B278E" w:rsidRDefault="006C645A" w:rsidP="00412DC0">
      <w:pPr>
        <w:adjustRightInd w:val="0"/>
        <w:snapToGrid w:val="0"/>
        <w:spacing w:before="120" w:after="120"/>
        <w:rPr>
          <w:rFonts w:ascii="Arial" w:eastAsiaTheme="majorEastAsia" w:hAnsi="Arial" w:cs="Arial"/>
          <w:b/>
          <w:sz w:val="21"/>
          <w:szCs w:val="21"/>
        </w:rPr>
      </w:pPr>
      <w:r w:rsidRPr="007B278E">
        <w:rPr>
          <w:rFonts w:ascii="Arial" w:hAnsi="Arial" w:cs="Arial"/>
        </w:rPr>
        <w:br w:type="page"/>
      </w:r>
      <w:r w:rsidRPr="007B278E">
        <w:rPr>
          <w:rFonts w:ascii="Arial" w:hAnsi="Arial" w:cs="Arial"/>
          <w:b/>
          <w:sz w:val="21"/>
          <w:szCs w:val="21"/>
        </w:rPr>
        <w:t>Information on suitability of different ISOFIX positions for ISOFIX child restraint system:</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453"/>
        <w:gridCol w:w="1087"/>
        <w:gridCol w:w="1287"/>
        <w:gridCol w:w="1159"/>
        <w:gridCol w:w="1164"/>
        <w:gridCol w:w="1164"/>
      </w:tblGrid>
      <w:tr w:rsidR="00015AA3" w:rsidRPr="007B278E" w:rsidTr="00412DC0">
        <w:tc>
          <w:tcPr>
            <w:tcW w:w="993" w:type="pct"/>
            <w:vMerge w:val="restart"/>
            <w:shd w:val="clear" w:color="auto" w:fill="FBD284"/>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Mass Group</w:t>
            </w:r>
          </w:p>
        </w:tc>
        <w:tc>
          <w:tcPr>
            <w:tcW w:w="743" w:type="pct"/>
            <w:vMerge w:val="restart"/>
            <w:shd w:val="clear" w:color="auto" w:fill="FBD284"/>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Size</w:t>
            </w:r>
          </w:p>
        </w:tc>
        <w:tc>
          <w:tcPr>
            <w:tcW w:w="880" w:type="pct"/>
            <w:vMerge w:val="restart"/>
            <w:shd w:val="clear" w:color="auto" w:fill="FBD284"/>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Fixture</w:t>
            </w:r>
          </w:p>
        </w:tc>
        <w:tc>
          <w:tcPr>
            <w:tcW w:w="2384" w:type="pct"/>
            <w:gridSpan w:val="3"/>
            <w:shd w:val="clear" w:color="auto" w:fill="FBD284"/>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Seat (or Other Positions)</w:t>
            </w:r>
          </w:p>
        </w:tc>
      </w:tr>
      <w:tr w:rsidR="00E11125" w:rsidRPr="007B278E" w:rsidTr="00412DC0">
        <w:tc>
          <w:tcPr>
            <w:tcW w:w="993" w:type="pct"/>
            <w:vMerge/>
            <w:shd w:val="clear" w:color="auto" w:fill="FBD284"/>
            <w:vAlign w:val="center"/>
          </w:tcPr>
          <w:p w:rsidR="00E11125" w:rsidRPr="007B278E" w:rsidRDefault="00E11125" w:rsidP="00412DC0">
            <w:pPr>
              <w:snapToGrid w:val="0"/>
              <w:spacing w:beforeLines="20" w:before="48" w:afterLines="20" w:after="48"/>
              <w:jc w:val="center"/>
              <w:rPr>
                <w:rFonts w:ascii="Arial" w:eastAsiaTheme="majorEastAsia" w:hAnsi="Arial" w:cs="Arial"/>
                <w:sz w:val="21"/>
                <w:szCs w:val="21"/>
              </w:rPr>
            </w:pPr>
          </w:p>
        </w:tc>
        <w:tc>
          <w:tcPr>
            <w:tcW w:w="743" w:type="pct"/>
            <w:vMerge/>
            <w:shd w:val="clear" w:color="auto" w:fill="FBD284"/>
            <w:vAlign w:val="center"/>
          </w:tcPr>
          <w:p w:rsidR="00E11125" w:rsidRPr="007B278E" w:rsidRDefault="00E11125" w:rsidP="00412DC0">
            <w:pPr>
              <w:snapToGrid w:val="0"/>
              <w:spacing w:beforeLines="20" w:before="48" w:afterLines="20" w:after="48"/>
              <w:jc w:val="center"/>
              <w:rPr>
                <w:rFonts w:ascii="Arial" w:eastAsiaTheme="majorEastAsia" w:hAnsi="Arial" w:cs="Arial"/>
                <w:sz w:val="21"/>
                <w:szCs w:val="21"/>
              </w:rPr>
            </w:pPr>
          </w:p>
        </w:tc>
        <w:tc>
          <w:tcPr>
            <w:tcW w:w="880" w:type="pct"/>
            <w:vMerge/>
            <w:shd w:val="clear" w:color="auto" w:fill="FBD284"/>
            <w:vAlign w:val="center"/>
          </w:tcPr>
          <w:p w:rsidR="00E11125" w:rsidRPr="007B278E" w:rsidRDefault="00E11125" w:rsidP="00412DC0">
            <w:pPr>
              <w:snapToGrid w:val="0"/>
              <w:spacing w:beforeLines="20" w:before="48" w:afterLines="20" w:after="48"/>
              <w:jc w:val="center"/>
              <w:rPr>
                <w:rFonts w:ascii="Arial" w:eastAsiaTheme="majorEastAsia" w:hAnsi="Arial" w:cs="Arial"/>
                <w:sz w:val="21"/>
                <w:szCs w:val="21"/>
              </w:rPr>
            </w:pPr>
          </w:p>
        </w:tc>
        <w:tc>
          <w:tcPr>
            <w:tcW w:w="792" w:type="pct"/>
            <w:shd w:val="clear" w:color="auto" w:fill="FBD284"/>
            <w:vAlign w:val="center"/>
          </w:tcPr>
          <w:p w:rsidR="00E11125" w:rsidRPr="007B278E" w:rsidRDefault="00E11125"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Front Passenger</w:t>
            </w:r>
          </w:p>
        </w:tc>
        <w:tc>
          <w:tcPr>
            <w:tcW w:w="796" w:type="pct"/>
            <w:shd w:val="clear" w:color="auto" w:fill="FBD283"/>
            <w:vAlign w:val="center"/>
          </w:tcPr>
          <w:p w:rsidR="00E11125" w:rsidRPr="007B278E" w:rsidRDefault="00E11125"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Rear Outboard Seats</w:t>
            </w:r>
          </w:p>
        </w:tc>
        <w:tc>
          <w:tcPr>
            <w:tcW w:w="796" w:type="pct"/>
            <w:shd w:val="clear" w:color="auto" w:fill="FBD283"/>
            <w:vAlign w:val="center"/>
          </w:tcPr>
          <w:p w:rsidR="00E11125" w:rsidRPr="007B278E" w:rsidRDefault="00E11125"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Rear Middle Seat</w:t>
            </w:r>
          </w:p>
        </w:tc>
      </w:tr>
      <w:tr w:rsidR="00015AA3" w:rsidRPr="007B278E" w:rsidTr="00412DC0">
        <w:tc>
          <w:tcPr>
            <w:tcW w:w="993" w:type="pct"/>
            <w:vMerge w:val="restar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Carry-cot</w:t>
            </w:r>
          </w:p>
        </w:tc>
        <w:tc>
          <w:tcPr>
            <w:tcW w:w="743" w:type="pct"/>
            <w:shd w:val="clear" w:color="auto" w:fill="FEF6E8"/>
            <w:vAlign w:val="center"/>
          </w:tcPr>
          <w:p w:rsidR="00015AA3"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F</w:t>
            </w:r>
          </w:p>
        </w:tc>
        <w:tc>
          <w:tcPr>
            <w:tcW w:w="880" w:type="pct"/>
            <w:shd w:val="clear" w:color="auto" w:fill="FEF6E8"/>
            <w:vAlign w:val="center"/>
          </w:tcPr>
          <w:p w:rsidR="00015AA3" w:rsidRPr="007B278E" w:rsidRDefault="00F422FA"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ISO/L1</w:t>
            </w:r>
          </w:p>
        </w:tc>
        <w:tc>
          <w:tcPr>
            <w:tcW w:w="792"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015AA3" w:rsidRPr="007B278E" w:rsidTr="00412DC0">
        <w:tc>
          <w:tcPr>
            <w:tcW w:w="993" w:type="pct"/>
            <w:vMerge/>
            <w:shd w:val="clear" w:color="auto" w:fill="FFFFFF"/>
            <w:vAlign w:val="center"/>
          </w:tcPr>
          <w:p w:rsidR="00015AA3" w:rsidRPr="007B278E" w:rsidRDefault="00015AA3" w:rsidP="00412DC0">
            <w:pPr>
              <w:snapToGrid w:val="0"/>
              <w:spacing w:beforeLines="20" w:before="48" w:afterLines="20" w:after="48"/>
              <w:jc w:val="center"/>
              <w:rPr>
                <w:rFonts w:ascii="Arial" w:eastAsiaTheme="majorEastAsia" w:hAnsi="Arial" w:cs="Arial"/>
                <w:sz w:val="21"/>
                <w:szCs w:val="21"/>
              </w:rPr>
            </w:pPr>
          </w:p>
        </w:tc>
        <w:tc>
          <w:tcPr>
            <w:tcW w:w="743" w:type="pct"/>
            <w:shd w:val="clear" w:color="auto" w:fill="FFFFFF"/>
            <w:vAlign w:val="center"/>
          </w:tcPr>
          <w:p w:rsidR="00015AA3"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G</w:t>
            </w:r>
          </w:p>
        </w:tc>
        <w:tc>
          <w:tcPr>
            <w:tcW w:w="880" w:type="pct"/>
            <w:shd w:val="clear" w:color="auto" w:fill="FFFFFF"/>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ISO/L2</w:t>
            </w:r>
          </w:p>
        </w:tc>
        <w:tc>
          <w:tcPr>
            <w:tcW w:w="792" w:type="pct"/>
            <w:shd w:val="clear" w:color="auto" w:fill="FFFFFF"/>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FFFFF"/>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FFFFF"/>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015AA3" w:rsidRPr="007B278E" w:rsidTr="00412DC0">
        <w:tc>
          <w:tcPr>
            <w:tcW w:w="993" w:type="pct"/>
            <w:shd w:val="clear" w:color="auto" w:fill="FEF6E8"/>
            <w:vAlign w:val="center"/>
          </w:tcPr>
          <w:p w:rsidR="00015AA3" w:rsidRPr="007B278E" w:rsidRDefault="00A576DB"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Group 0</w:t>
            </w:r>
          </w:p>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(Less than 10 kg)</w:t>
            </w:r>
          </w:p>
        </w:tc>
        <w:tc>
          <w:tcPr>
            <w:tcW w:w="743" w:type="pct"/>
            <w:shd w:val="clear" w:color="auto" w:fill="FEF6E8"/>
            <w:vAlign w:val="center"/>
          </w:tcPr>
          <w:p w:rsidR="00015AA3"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E</w:t>
            </w:r>
          </w:p>
        </w:tc>
        <w:tc>
          <w:tcPr>
            <w:tcW w:w="880" w:type="pct"/>
            <w:shd w:val="clear" w:color="auto" w:fill="FEF6E8"/>
            <w:vAlign w:val="center"/>
          </w:tcPr>
          <w:p w:rsidR="00015AA3"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ISO/R1</w:t>
            </w:r>
          </w:p>
        </w:tc>
        <w:tc>
          <w:tcPr>
            <w:tcW w:w="792"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EF6E8"/>
            <w:vAlign w:val="center"/>
          </w:tcPr>
          <w:p w:rsidR="00015AA3" w:rsidRPr="007B278E" w:rsidRDefault="00CF21B3"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793DB7" w:rsidRPr="007B278E" w:rsidTr="00412DC0">
        <w:tc>
          <w:tcPr>
            <w:tcW w:w="993" w:type="pct"/>
            <w:vMerge w:val="restar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Group 0+</w:t>
            </w:r>
          </w:p>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(Less than 13kg)</w:t>
            </w:r>
          </w:p>
        </w:tc>
        <w:tc>
          <w:tcPr>
            <w:tcW w:w="743"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E</w:t>
            </w:r>
          </w:p>
        </w:tc>
        <w:tc>
          <w:tcPr>
            <w:tcW w:w="880"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ISO/R1</w:t>
            </w:r>
          </w:p>
        </w:tc>
        <w:tc>
          <w:tcPr>
            <w:tcW w:w="792"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793DB7" w:rsidRPr="007B278E" w:rsidTr="00412DC0">
        <w:tc>
          <w:tcPr>
            <w:tcW w:w="993" w:type="pct"/>
            <w:vMerge/>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p>
        </w:tc>
        <w:tc>
          <w:tcPr>
            <w:tcW w:w="743"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D</w:t>
            </w:r>
          </w:p>
        </w:tc>
        <w:tc>
          <w:tcPr>
            <w:tcW w:w="880"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ISO/R2</w:t>
            </w:r>
          </w:p>
        </w:tc>
        <w:tc>
          <w:tcPr>
            <w:tcW w:w="792"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793DB7" w:rsidRPr="007B278E" w:rsidTr="00412DC0">
        <w:tc>
          <w:tcPr>
            <w:tcW w:w="993" w:type="pct"/>
            <w:vMerge/>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p>
        </w:tc>
        <w:tc>
          <w:tcPr>
            <w:tcW w:w="743"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C</w:t>
            </w:r>
          </w:p>
        </w:tc>
        <w:tc>
          <w:tcPr>
            <w:tcW w:w="880"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ISO/R3</w:t>
            </w:r>
          </w:p>
        </w:tc>
        <w:tc>
          <w:tcPr>
            <w:tcW w:w="792"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793DB7" w:rsidRPr="007B278E" w:rsidTr="00412DC0">
        <w:tc>
          <w:tcPr>
            <w:tcW w:w="993" w:type="pct"/>
            <w:vMerge w:val="restar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Group I</w:t>
            </w:r>
          </w:p>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(9 ~ 18 kg)</w:t>
            </w:r>
          </w:p>
        </w:tc>
        <w:tc>
          <w:tcPr>
            <w:tcW w:w="743"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D</w:t>
            </w:r>
          </w:p>
        </w:tc>
        <w:tc>
          <w:tcPr>
            <w:tcW w:w="880"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ISO/R2</w:t>
            </w:r>
          </w:p>
        </w:tc>
        <w:tc>
          <w:tcPr>
            <w:tcW w:w="792"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793DB7" w:rsidRPr="007B278E" w:rsidTr="00412DC0">
        <w:tc>
          <w:tcPr>
            <w:tcW w:w="993" w:type="pct"/>
            <w:vMerge/>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p>
        </w:tc>
        <w:tc>
          <w:tcPr>
            <w:tcW w:w="743"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C</w:t>
            </w:r>
          </w:p>
        </w:tc>
        <w:tc>
          <w:tcPr>
            <w:tcW w:w="880"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ISO/R3</w:t>
            </w:r>
          </w:p>
        </w:tc>
        <w:tc>
          <w:tcPr>
            <w:tcW w:w="792"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793DB7" w:rsidRPr="007B278E" w:rsidTr="00412DC0">
        <w:tc>
          <w:tcPr>
            <w:tcW w:w="993" w:type="pct"/>
            <w:vMerge/>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p>
        </w:tc>
        <w:tc>
          <w:tcPr>
            <w:tcW w:w="743"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B</w:t>
            </w:r>
          </w:p>
        </w:tc>
        <w:tc>
          <w:tcPr>
            <w:tcW w:w="880"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ISO/F2</w:t>
            </w:r>
          </w:p>
        </w:tc>
        <w:tc>
          <w:tcPr>
            <w:tcW w:w="792"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IUF</w:t>
            </w:r>
          </w:p>
        </w:tc>
        <w:tc>
          <w:tcPr>
            <w:tcW w:w="796"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793DB7" w:rsidRPr="007B278E" w:rsidTr="00412DC0">
        <w:tc>
          <w:tcPr>
            <w:tcW w:w="993" w:type="pct"/>
            <w:vMerge/>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p>
        </w:tc>
        <w:tc>
          <w:tcPr>
            <w:tcW w:w="743"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B1</w:t>
            </w:r>
          </w:p>
        </w:tc>
        <w:tc>
          <w:tcPr>
            <w:tcW w:w="880"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ISO/F2X</w:t>
            </w:r>
          </w:p>
        </w:tc>
        <w:tc>
          <w:tcPr>
            <w:tcW w:w="792"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IUF</w:t>
            </w:r>
          </w:p>
        </w:tc>
        <w:tc>
          <w:tcPr>
            <w:tcW w:w="796" w:type="pct"/>
            <w:shd w:val="clear" w:color="auto" w:fill="FFFFFF"/>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r w:rsidR="00793DB7" w:rsidRPr="007B278E" w:rsidTr="00412DC0">
        <w:tc>
          <w:tcPr>
            <w:tcW w:w="993" w:type="pct"/>
            <w:vMerge/>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p>
        </w:tc>
        <w:tc>
          <w:tcPr>
            <w:tcW w:w="743"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A</w:t>
            </w:r>
          </w:p>
        </w:tc>
        <w:tc>
          <w:tcPr>
            <w:tcW w:w="880"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ISO/F3</w:t>
            </w:r>
          </w:p>
        </w:tc>
        <w:tc>
          <w:tcPr>
            <w:tcW w:w="792"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c>
          <w:tcPr>
            <w:tcW w:w="796"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IUF</w:t>
            </w:r>
          </w:p>
        </w:tc>
        <w:tc>
          <w:tcPr>
            <w:tcW w:w="796" w:type="pct"/>
            <w:shd w:val="clear" w:color="auto" w:fill="FEF6E8"/>
            <w:vAlign w:val="center"/>
          </w:tcPr>
          <w:p w:rsidR="00793DB7" w:rsidRPr="007B278E" w:rsidRDefault="00793DB7" w:rsidP="00412DC0">
            <w:pPr>
              <w:snapToGrid w:val="0"/>
              <w:spacing w:beforeLines="20" w:before="48" w:afterLines="20" w:after="48"/>
              <w:jc w:val="center"/>
              <w:rPr>
                <w:rFonts w:ascii="Arial" w:eastAsiaTheme="majorEastAsia" w:hAnsi="Arial" w:cs="Arial"/>
                <w:sz w:val="21"/>
                <w:szCs w:val="21"/>
              </w:rPr>
            </w:pPr>
            <w:r w:rsidRPr="007B278E">
              <w:rPr>
                <w:rFonts w:ascii="Arial" w:hAnsi="Arial" w:cs="Arial"/>
                <w:sz w:val="21"/>
                <w:szCs w:val="21"/>
              </w:rPr>
              <w:t>X</w:t>
            </w:r>
          </w:p>
        </w:tc>
      </w:tr>
    </w:tbl>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Note 1: For child restraint systems not following the ISO/XX size class identification (A-G), for each applicable mass group, vehicle manufacturers shall indicate the vehicle-specific ISOFIX child restraint system recommended for each seat.</w:t>
      </w:r>
    </w:p>
    <w:p w:rsidR="00015AA3" w:rsidRPr="007B278E" w:rsidRDefault="00CF21B3" w:rsidP="00412DC0">
      <w:pPr>
        <w:snapToGrid w:val="0"/>
        <w:spacing w:before="120" w:after="120"/>
        <w:rPr>
          <w:rFonts w:ascii="Arial" w:eastAsiaTheme="majorEastAsia" w:hAnsi="Arial" w:cs="Arial"/>
          <w:sz w:val="21"/>
          <w:szCs w:val="21"/>
        </w:rPr>
      </w:pPr>
      <w:r w:rsidRPr="007B278E">
        <w:rPr>
          <w:rFonts w:ascii="Arial" w:hAnsi="Arial" w:cs="Arial"/>
          <w:sz w:val="21"/>
          <w:szCs w:val="21"/>
        </w:rPr>
        <w:t>Note 2: The letters in the table are defined as follows:</w:t>
      </w:r>
    </w:p>
    <w:p w:rsidR="00AE3703" w:rsidRPr="007B278E" w:rsidRDefault="00AE3703" w:rsidP="00412DC0">
      <w:pPr>
        <w:snapToGrid w:val="0"/>
        <w:spacing w:before="120" w:after="120"/>
        <w:rPr>
          <w:rFonts w:ascii="Arial" w:eastAsiaTheme="majorEastAsia" w:hAnsi="Arial" w:cs="Arial"/>
          <w:sz w:val="21"/>
          <w:szCs w:val="21"/>
        </w:rPr>
      </w:pPr>
      <w:r w:rsidRPr="007B278E">
        <w:rPr>
          <w:rFonts w:ascii="Arial" w:hAnsi="Arial" w:cs="Arial"/>
          <w:sz w:val="21"/>
          <w:szCs w:val="21"/>
        </w:rPr>
        <w:t>IUF = The seat is suitable for universal ISOFIX forward facing child restraint systems certified under this mass group.</w:t>
      </w:r>
    </w:p>
    <w:p w:rsidR="00AE078E" w:rsidRPr="007B278E" w:rsidRDefault="00AE3703" w:rsidP="00412DC0">
      <w:pPr>
        <w:snapToGrid w:val="0"/>
        <w:spacing w:before="120" w:after="120"/>
        <w:rPr>
          <w:rFonts w:ascii="Arial" w:eastAsiaTheme="majorEastAsia" w:hAnsi="Arial" w:cs="Arial"/>
          <w:sz w:val="21"/>
          <w:szCs w:val="21"/>
        </w:rPr>
      </w:pPr>
      <w:r w:rsidRPr="007B278E">
        <w:rPr>
          <w:rFonts w:ascii="Arial" w:hAnsi="Arial" w:cs="Arial"/>
          <w:sz w:val="21"/>
          <w:szCs w:val="21"/>
        </w:rPr>
        <w:t>X = The ISOFIX position is not suitable for ISOFIX child restraint systems under this mass group and/or size class.</w:t>
      </w:r>
    </w:p>
    <w:p w:rsidR="00AE078E" w:rsidRPr="007B278E" w:rsidRDefault="00AE078E" w:rsidP="00412DC0">
      <w:pPr>
        <w:rPr>
          <w:rFonts w:ascii="Arial" w:eastAsiaTheme="majorEastAsia" w:hAnsi="Arial" w:cs="Arial"/>
          <w:sz w:val="21"/>
          <w:szCs w:val="21"/>
        </w:rPr>
        <w:sectPr w:rsidR="00AE078E" w:rsidRPr="007B278E" w:rsidSect="005A44A3">
          <w:headerReference w:type="even" r:id="rId71"/>
          <w:headerReference w:type="default" r:id="rId72"/>
          <w:pgSz w:w="8392" w:h="11907" w:code="9"/>
          <w:pgMar w:top="567" w:right="567" w:bottom="567" w:left="567" w:header="567" w:footer="284" w:gutter="0"/>
          <w:cols w:space="720"/>
          <w:noEndnote/>
          <w:docGrid w:linePitch="360"/>
        </w:sectPr>
      </w:pPr>
    </w:p>
    <w:p w:rsidR="00015AA3" w:rsidRPr="007B278E" w:rsidRDefault="00B927FC" w:rsidP="00412DC0">
      <w:pPr>
        <w:pStyle w:val="11"/>
        <w:adjustRightInd w:val="0"/>
        <w:spacing w:before="0" w:after="0"/>
        <w:jc w:val="left"/>
        <w:rPr>
          <w:rFonts w:eastAsiaTheme="majorEastAsia"/>
        </w:rPr>
      </w:pPr>
      <w:bookmarkStart w:id="76" w:name="_Toc45379974"/>
      <w:bookmarkStart w:id="77" w:name="_Toc45810579"/>
      <w:bookmarkStart w:id="78" w:name="_Toc45810823"/>
      <w:bookmarkStart w:id="79" w:name="_Toc45880495"/>
      <w:bookmarkStart w:id="80" w:name="_Toc45881637"/>
      <w:r w:rsidRPr="007B278E">
        <w:t>1-4</w:t>
      </w:r>
      <w:r w:rsidRPr="007B278E">
        <w:tab/>
        <w:t>Anti-theft System</w:t>
      </w:r>
      <w:bookmarkEnd w:id="76"/>
      <w:bookmarkEnd w:id="77"/>
      <w:bookmarkEnd w:id="78"/>
      <w:bookmarkEnd w:id="79"/>
      <w:bookmarkEnd w:id="80"/>
    </w:p>
    <w:p w:rsidR="00015AA3" w:rsidRPr="007B278E" w:rsidRDefault="00CF21B3" w:rsidP="00412DC0">
      <w:pPr>
        <w:pStyle w:val="110"/>
        <w:spacing w:beforeLines="0" w:before="0"/>
        <w:jc w:val="left"/>
        <w:rPr>
          <w:rFonts w:eastAsiaTheme="majorEastAsia"/>
        </w:rPr>
      </w:pPr>
      <w:bookmarkStart w:id="81" w:name="bookmark19"/>
      <w:bookmarkStart w:id="82" w:name="_Toc45379975"/>
      <w:bookmarkStart w:id="83" w:name="_Toc45810580"/>
      <w:bookmarkStart w:id="84" w:name="_Toc45810824"/>
      <w:bookmarkStart w:id="85" w:name="_Toc45880496"/>
      <w:bookmarkStart w:id="86" w:name="_Toc45881638"/>
      <w:r w:rsidRPr="007B278E">
        <w:t>Anti-theft System</w:t>
      </w:r>
      <w:bookmarkEnd w:id="81"/>
      <w:bookmarkEnd w:id="82"/>
      <w:bookmarkEnd w:id="83"/>
      <w:bookmarkEnd w:id="84"/>
      <w:bookmarkEnd w:id="85"/>
      <w:bookmarkEnd w:id="86"/>
    </w:p>
    <w:p w:rsidR="00AE3703" w:rsidRPr="00735EBD" w:rsidRDefault="00AE3703" w:rsidP="00412DC0">
      <w:pPr>
        <w:adjustRightInd w:val="0"/>
        <w:snapToGrid w:val="0"/>
        <w:rPr>
          <w:rFonts w:ascii="Arial" w:eastAsiaTheme="majorEastAsia" w:hAnsi="Arial" w:cs="Arial"/>
          <w:sz w:val="2"/>
          <w:szCs w:val="2"/>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3669"/>
        <w:gridCol w:w="3669"/>
      </w:tblGrid>
      <w:tr w:rsidR="00AE3703" w:rsidRPr="007B278E" w:rsidTr="004776B3">
        <w:tc>
          <w:tcPr>
            <w:tcW w:w="2500" w:type="pct"/>
            <w:tcBorders>
              <w:top w:val="nil"/>
              <w:left w:val="nil"/>
              <w:bottom w:val="nil"/>
              <w:right w:val="nil"/>
            </w:tcBorders>
            <w:shd w:val="clear" w:color="auto" w:fill="auto"/>
          </w:tcPr>
          <w:p w:rsidR="00AE3703" w:rsidRPr="00735EBD" w:rsidRDefault="00AE3703" w:rsidP="00412DC0">
            <w:pPr>
              <w:adjustRightInd w:val="0"/>
              <w:snapToGrid w:val="0"/>
              <w:spacing w:beforeLines="20" w:before="48" w:afterLines="20" w:after="48"/>
              <w:rPr>
                <w:rFonts w:ascii="Arial" w:eastAsiaTheme="majorEastAsia" w:hAnsi="Arial" w:cs="Arial"/>
                <w:sz w:val="21"/>
                <w:szCs w:val="21"/>
              </w:rPr>
            </w:pPr>
            <w:r w:rsidRPr="00735EBD">
              <w:rPr>
                <w:rFonts w:ascii="Arial" w:hAnsi="Arial" w:cs="Arial"/>
                <w:sz w:val="21"/>
                <w:szCs w:val="21"/>
              </w:rPr>
              <w:t>If any door is opened when the vehicle is in the anti-theft mode, the system will produce audible alarm and the turn signals will flash to prevent theft of the vehicle.</w:t>
            </w:r>
          </w:p>
          <w:p w:rsidR="00AE078E" w:rsidRPr="00735EBD" w:rsidRDefault="00AE078E" w:rsidP="00412DC0">
            <w:pPr>
              <w:snapToGrid w:val="0"/>
              <w:spacing w:before="120" w:after="120"/>
              <w:rPr>
                <w:rFonts w:ascii="Arial" w:eastAsiaTheme="majorEastAsia" w:hAnsi="Arial" w:cs="Arial"/>
                <w:b/>
                <w:sz w:val="21"/>
                <w:szCs w:val="21"/>
              </w:rPr>
            </w:pPr>
            <w:r w:rsidRPr="00735EBD">
              <w:rPr>
                <w:rFonts w:ascii="Arial" w:hAnsi="Arial" w:cs="Arial"/>
                <w:b/>
                <w:sz w:val="21"/>
                <w:szCs w:val="21"/>
              </w:rPr>
              <w:t>Setting system</w:t>
            </w:r>
          </w:p>
          <w:p w:rsidR="00AE078E" w:rsidRPr="00735EBD" w:rsidRDefault="00AE078E" w:rsidP="00412DC0">
            <w:pPr>
              <w:adjustRightInd w:val="0"/>
              <w:snapToGrid w:val="0"/>
              <w:spacing w:before="120" w:after="120"/>
              <w:ind w:left="504" w:hangingChars="240" w:hanging="504"/>
              <w:rPr>
                <w:rFonts w:ascii="Arial" w:eastAsiaTheme="majorEastAsia" w:hAnsi="Arial" w:cs="Arial"/>
                <w:sz w:val="21"/>
                <w:szCs w:val="21"/>
              </w:rPr>
            </w:pPr>
            <w:r w:rsidRPr="00735EBD">
              <w:rPr>
                <w:rFonts w:ascii="Arial" w:hAnsi="Arial" w:cs="Arial"/>
                <w:sz w:val="21"/>
                <w:szCs w:val="21"/>
              </w:rPr>
              <w:t>1.</w:t>
            </w:r>
            <w:r w:rsidRPr="00735EBD">
              <w:rPr>
                <w:rFonts w:ascii="Arial" w:hAnsi="Arial" w:cs="Arial"/>
                <w:sz w:val="21"/>
                <w:szCs w:val="21"/>
              </w:rPr>
              <w:tab/>
              <w:t>Power off the vehicle.</w:t>
            </w:r>
          </w:p>
          <w:p w:rsidR="00AE078E" w:rsidRPr="007B278E" w:rsidRDefault="00AE078E" w:rsidP="00412DC0">
            <w:pPr>
              <w:adjustRightInd w:val="0"/>
              <w:snapToGrid w:val="0"/>
              <w:spacing w:before="120" w:after="120"/>
              <w:ind w:left="504" w:hangingChars="240" w:hanging="504"/>
              <w:rPr>
                <w:rFonts w:ascii="Arial" w:eastAsiaTheme="majorEastAsia" w:hAnsi="Arial" w:cs="Arial"/>
                <w:snapToGrid w:val="0"/>
                <w:sz w:val="20"/>
                <w:szCs w:val="20"/>
              </w:rPr>
            </w:pPr>
            <w:r w:rsidRPr="00735EBD">
              <w:rPr>
                <w:rFonts w:ascii="Arial" w:hAnsi="Arial" w:cs="Arial"/>
                <w:sz w:val="21"/>
                <w:szCs w:val="21"/>
              </w:rPr>
              <w:t>2.</w:t>
            </w:r>
            <w:r w:rsidRPr="00735EBD">
              <w:rPr>
                <w:rFonts w:ascii="Arial" w:hAnsi="Arial" w:cs="Arial"/>
                <w:sz w:val="21"/>
                <w:szCs w:val="21"/>
              </w:rPr>
              <w:tab/>
              <w:t>Ask all passengers to get off the vehicle.</w:t>
            </w:r>
          </w:p>
        </w:tc>
        <w:tc>
          <w:tcPr>
            <w:tcW w:w="2500" w:type="pct"/>
            <w:tcBorders>
              <w:top w:val="nil"/>
              <w:left w:val="nil"/>
              <w:bottom w:val="nil"/>
              <w:right w:val="nil"/>
            </w:tcBorders>
            <w:shd w:val="clear" w:color="auto" w:fill="auto"/>
          </w:tcPr>
          <w:p w:rsidR="00AE3703" w:rsidRPr="007B278E" w:rsidRDefault="00A64EC1" w:rsidP="00412DC0">
            <w:pPr>
              <w:pStyle w:val="a7"/>
              <w:topLinePunct/>
              <w:adjustRightInd w:val="0"/>
              <w:snapToGrid w:val="0"/>
              <w:spacing w:beforeLines="20" w:before="48" w:afterLines="20" w:after="48"/>
              <w:ind w:left="440" w:hanging="440"/>
              <w:jc w:val="right"/>
              <w:rPr>
                <w:rFonts w:ascii="Arial" w:eastAsiaTheme="majorEastAsia" w:hAnsi="Arial" w:cs="Arial"/>
                <w:noProof/>
              </w:rPr>
            </w:pPr>
            <w:r w:rsidRPr="007B278E">
              <w:rPr>
                <w:rFonts w:ascii="Arial" w:hAnsi="Arial" w:cs="Arial"/>
                <w:noProof/>
                <w:lang w:bidi="ar-SA"/>
              </w:rPr>
              <w:drawing>
                <wp:inline distT="0" distB="0" distL="0" distR="0" wp14:anchorId="22896204" wp14:editId="0B81F9BD">
                  <wp:extent cx="2160000" cy="1460769"/>
                  <wp:effectExtent l="0" t="0" r="0" b="635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60000" cy="1460769"/>
                          </a:xfrm>
                          <a:prstGeom prst="rect">
                            <a:avLst/>
                          </a:prstGeom>
                          <a:noFill/>
                          <a:ln>
                            <a:noFill/>
                          </a:ln>
                        </pic:spPr>
                      </pic:pic>
                    </a:graphicData>
                  </a:graphic>
                </wp:inline>
              </w:drawing>
            </w:r>
          </w:p>
        </w:tc>
      </w:tr>
    </w:tbl>
    <w:p w:rsidR="00015AA3" w:rsidRPr="00735EBD" w:rsidRDefault="00A576DB" w:rsidP="00412DC0">
      <w:pPr>
        <w:adjustRightInd w:val="0"/>
        <w:snapToGrid w:val="0"/>
        <w:spacing w:before="120" w:after="120"/>
        <w:ind w:left="504" w:hangingChars="240" w:hanging="504"/>
        <w:rPr>
          <w:rFonts w:ascii="Arial" w:eastAsiaTheme="majorEastAsia" w:hAnsi="Arial" w:cs="Arial"/>
          <w:sz w:val="21"/>
          <w:szCs w:val="21"/>
        </w:rPr>
      </w:pPr>
      <w:r w:rsidRPr="00735EBD">
        <w:rPr>
          <w:rFonts w:ascii="Arial" w:hAnsi="Arial" w:cs="Arial"/>
          <w:sz w:val="21"/>
          <w:szCs w:val="21"/>
        </w:rPr>
        <w:t>3.</w:t>
      </w:r>
      <w:r w:rsidRPr="00735EBD">
        <w:rPr>
          <w:rFonts w:ascii="Arial" w:hAnsi="Arial" w:cs="Arial"/>
          <w:sz w:val="21"/>
          <w:szCs w:val="21"/>
        </w:rPr>
        <w:tab/>
        <w:t>Lock all the doors. When all the doors are locked, the anti-theft indicator remains on and the anti-theft system will be set automatically within 10s. Once the system finishes setting, the anti-theft indicator will start to flash.</w:t>
      </w:r>
    </w:p>
    <w:p w:rsidR="00015AA3" w:rsidRPr="00735EBD" w:rsidRDefault="00A576DB" w:rsidP="00412DC0">
      <w:pPr>
        <w:adjustRightInd w:val="0"/>
        <w:snapToGrid w:val="0"/>
        <w:spacing w:before="120" w:after="120"/>
        <w:ind w:left="504" w:hangingChars="240" w:hanging="504"/>
        <w:rPr>
          <w:rFonts w:ascii="Arial" w:eastAsiaTheme="majorEastAsia" w:hAnsi="Arial" w:cs="Arial"/>
          <w:sz w:val="21"/>
          <w:szCs w:val="21"/>
        </w:rPr>
      </w:pPr>
      <w:r w:rsidRPr="00735EBD">
        <w:rPr>
          <w:rFonts w:ascii="Arial" w:hAnsi="Arial" w:cs="Arial"/>
          <w:sz w:val="21"/>
          <w:szCs w:val="21"/>
        </w:rPr>
        <w:t>4.</w:t>
      </w:r>
      <w:r w:rsidRPr="00735EBD">
        <w:rPr>
          <w:rFonts w:ascii="Arial" w:hAnsi="Arial" w:cs="Arial"/>
          <w:sz w:val="21"/>
          <w:szCs w:val="21"/>
        </w:rPr>
        <w:tab/>
        <w:t>Ensure that the anti-theft indicator flashes and then you may leave the vehicle. No one should stay in the vehicle when anti-theft system is automatically setting because unlocking the door from inside the vehicle will trigger the system.</w:t>
      </w:r>
    </w:p>
    <w:p w:rsidR="00015AA3" w:rsidRPr="00735EBD" w:rsidRDefault="00CF21B3" w:rsidP="00412DC0">
      <w:pPr>
        <w:snapToGrid w:val="0"/>
        <w:spacing w:before="120" w:after="120"/>
        <w:rPr>
          <w:rFonts w:ascii="Arial" w:eastAsiaTheme="majorEastAsia" w:hAnsi="Arial" w:cs="Arial"/>
          <w:b/>
          <w:sz w:val="21"/>
          <w:szCs w:val="21"/>
        </w:rPr>
      </w:pPr>
      <w:r w:rsidRPr="00735EBD">
        <w:rPr>
          <w:rFonts w:ascii="Arial" w:hAnsi="Arial" w:cs="Arial"/>
          <w:b/>
          <w:sz w:val="21"/>
          <w:szCs w:val="21"/>
        </w:rPr>
        <w:t>Triggering alarm</w:t>
      </w:r>
    </w:p>
    <w:p w:rsidR="00015AA3" w:rsidRPr="00735EBD"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735EBD">
        <w:rPr>
          <w:rFonts w:ascii="Arial" w:hAnsi="Arial" w:cs="Arial"/>
          <w:snapToGrid w:val="0"/>
          <w:color w:val="F6AD3C"/>
          <w:sz w:val="21"/>
          <w:szCs w:val="21"/>
        </w:rPr>
        <w:t>■</w:t>
      </w:r>
      <w:r w:rsidRPr="00735EBD">
        <w:rPr>
          <w:rFonts w:ascii="Arial" w:hAnsi="Arial" w:cs="Arial"/>
          <w:snapToGrid w:val="0"/>
          <w:color w:val="F6AD3C"/>
          <w:sz w:val="21"/>
          <w:szCs w:val="21"/>
        </w:rPr>
        <w:tab/>
      </w:r>
      <w:r w:rsidRPr="00735EBD">
        <w:rPr>
          <w:rFonts w:ascii="Arial" w:hAnsi="Arial" w:cs="Arial"/>
          <w:sz w:val="21"/>
          <w:szCs w:val="21"/>
        </w:rPr>
        <w:t>The alarm will be triggered if:</w:t>
      </w:r>
    </w:p>
    <w:p w:rsidR="00015AA3" w:rsidRPr="00735EBD" w:rsidRDefault="00382AEF" w:rsidP="00412DC0">
      <w:pPr>
        <w:pStyle w:val="a7"/>
        <w:topLinePunct/>
        <w:adjustRightInd w:val="0"/>
        <w:snapToGrid w:val="0"/>
        <w:spacing w:beforeLines="50" w:before="120" w:afterLines="50"/>
        <w:ind w:leftChars="200" w:left="920" w:hanging="440"/>
        <w:rPr>
          <w:rFonts w:ascii="Arial" w:eastAsiaTheme="majorEastAsia" w:hAnsi="Arial" w:cs="Arial"/>
          <w:sz w:val="21"/>
          <w:szCs w:val="21"/>
        </w:rPr>
      </w:pPr>
      <w:r w:rsidRPr="00735EBD">
        <w:rPr>
          <w:rFonts w:ascii="Arial" w:hAnsi="Arial" w:cs="Arial"/>
          <w:snapToGrid w:val="0"/>
          <w:color w:val="F6AD3C"/>
          <w:sz w:val="21"/>
          <w:szCs w:val="21"/>
        </w:rPr>
        <w:t>●</w:t>
      </w:r>
      <w:r w:rsidRPr="00735EBD">
        <w:rPr>
          <w:rFonts w:ascii="Arial" w:hAnsi="Arial" w:cs="Arial"/>
          <w:sz w:val="21"/>
          <w:szCs w:val="21"/>
        </w:rPr>
        <w:tab/>
        <w:t>Any door is unlocked/opened or the front compartment hatch and trunk are opened by other means instead of the PEPS function of the intelligent key.</w:t>
      </w:r>
    </w:p>
    <w:p w:rsidR="00015AA3" w:rsidRPr="00735EBD" w:rsidRDefault="00382AEF" w:rsidP="00412DC0">
      <w:pPr>
        <w:pStyle w:val="a7"/>
        <w:topLinePunct/>
        <w:adjustRightInd w:val="0"/>
        <w:snapToGrid w:val="0"/>
        <w:spacing w:beforeLines="50" w:before="120" w:afterLines="50"/>
        <w:ind w:leftChars="200" w:left="920" w:hanging="440"/>
        <w:rPr>
          <w:rFonts w:ascii="Arial" w:eastAsiaTheme="majorEastAsia" w:hAnsi="Arial" w:cs="Arial"/>
          <w:sz w:val="21"/>
          <w:szCs w:val="21"/>
        </w:rPr>
      </w:pPr>
      <w:r w:rsidRPr="00735EBD">
        <w:rPr>
          <w:rFonts w:ascii="Arial" w:hAnsi="Arial" w:cs="Arial"/>
          <w:snapToGrid w:val="0"/>
          <w:color w:val="F6AD3C"/>
          <w:sz w:val="21"/>
          <w:szCs w:val="21"/>
        </w:rPr>
        <w:t>●</w:t>
      </w:r>
      <w:r w:rsidRPr="00735EBD">
        <w:rPr>
          <w:rFonts w:ascii="Arial" w:hAnsi="Arial" w:cs="Arial"/>
          <w:snapToGrid w:val="0"/>
          <w:color w:val="F6AD3C"/>
          <w:sz w:val="21"/>
          <w:szCs w:val="21"/>
        </w:rPr>
        <w:tab/>
      </w:r>
      <w:r w:rsidRPr="00735EBD">
        <w:rPr>
          <w:rFonts w:ascii="Arial" w:hAnsi="Arial" w:cs="Arial"/>
          <w:sz w:val="21"/>
          <w:szCs w:val="21"/>
        </w:rPr>
        <w:t>The vehicle is powered up by other means instead of the PEPS function of the intelligent key.</w:t>
      </w:r>
    </w:p>
    <w:p w:rsidR="00015AA3" w:rsidRPr="00735EBD" w:rsidRDefault="00CF21B3" w:rsidP="00412DC0">
      <w:pPr>
        <w:snapToGrid w:val="0"/>
        <w:spacing w:before="120" w:after="120"/>
        <w:rPr>
          <w:rFonts w:ascii="Arial" w:eastAsiaTheme="majorEastAsia" w:hAnsi="Arial" w:cs="Arial"/>
          <w:b/>
          <w:sz w:val="21"/>
          <w:szCs w:val="21"/>
        </w:rPr>
      </w:pPr>
      <w:r w:rsidRPr="00735EBD">
        <w:rPr>
          <w:rFonts w:ascii="Arial" w:hAnsi="Arial" w:cs="Arial"/>
          <w:b/>
          <w:sz w:val="21"/>
          <w:szCs w:val="21"/>
        </w:rPr>
        <w:t>Disarming alarm</w:t>
      </w:r>
    </w:p>
    <w:p w:rsidR="00015AA3" w:rsidRPr="00735EBD" w:rsidRDefault="00382AEF" w:rsidP="00412DC0">
      <w:pPr>
        <w:snapToGrid w:val="0"/>
        <w:spacing w:before="120" w:after="120"/>
        <w:rPr>
          <w:rFonts w:ascii="Arial" w:eastAsiaTheme="majorEastAsia" w:hAnsi="Arial" w:cs="Arial"/>
          <w:sz w:val="21"/>
          <w:szCs w:val="21"/>
        </w:rPr>
      </w:pPr>
      <w:r w:rsidRPr="00735EBD">
        <w:rPr>
          <w:rFonts w:ascii="Arial" w:hAnsi="Arial" w:cs="Arial"/>
          <w:snapToGrid w:val="0"/>
          <w:color w:val="F6AD3C"/>
          <w:sz w:val="21"/>
          <w:szCs w:val="21"/>
        </w:rPr>
        <w:t>■</w:t>
      </w:r>
      <w:r w:rsidRPr="00735EBD">
        <w:rPr>
          <w:rFonts w:ascii="Arial" w:hAnsi="Arial" w:cs="Arial"/>
          <w:snapToGrid w:val="0"/>
          <w:color w:val="F6AD3C"/>
          <w:sz w:val="21"/>
          <w:szCs w:val="21"/>
        </w:rPr>
        <w:tab/>
      </w:r>
      <w:r w:rsidRPr="00735EBD">
        <w:rPr>
          <w:rFonts w:ascii="Arial" w:hAnsi="Arial" w:cs="Arial"/>
          <w:sz w:val="21"/>
          <w:szCs w:val="21"/>
        </w:rPr>
        <w:t>The alarm can be disarmed by the following methods:</w:t>
      </w:r>
    </w:p>
    <w:p w:rsidR="00015AA3" w:rsidRPr="00735EBD" w:rsidRDefault="00382AEF" w:rsidP="00412DC0">
      <w:pPr>
        <w:pStyle w:val="a7"/>
        <w:topLinePunct/>
        <w:adjustRightInd w:val="0"/>
        <w:snapToGrid w:val="0"/>
        <w:spacing w:beforeLines="50" w:before="120" w:afterLines="50"/>
        <w:ind w:leftChars="200" w:left="920" w:hanging="440"/>
        <w:rPr>
          <w:rFonts w:ascii="Arial" w:eastAsiaTheme="majorEastAsia" w:hAnsi="Arial" w:cs="Arial"/>
          <w:sz w:val="21"/>
          <w:szCs w:val="21"/>
        </w:rPr>
      </w:pPr>
      <w:r w:rsidRPr="00735EBD">
        <w:rPr>
          <w:rFonts w:ascii="Arial" w:hAnsi="Arial" w:cs="Arial"/>
          <w:snapToGrid w:val="0"/>
          <w:color w:val="F6AD3C"/>
          <w:sz w:val="21"/>
          <w:szCs w:val="21"/>
        </w:rPr>
        <w:t>●</w:t>
      </w:r>
      <w:r w:rsidRPr="00735EBD">
        <w:rPr>
          <w:rFonts w:ascii="Arial" w:hAnsi="Arial" w:cs="Arial"/>
          <w:snapToGrid w:val="0"/>
          <w:color w:val="F6AD3C"/>
          <w:sz w:val="21"/>
          <w:szCs w:val="21"/>
        </w:rPr>
        <w:tab/>
      </w:r>
      <w:r w:rsidRPr="00735EBD">
        <w:rPr>
          <w:rFonts w:ascii="Arial" w:hAnsi="Arial" w:cs="Arial"/>
          <w:sz w:val="21"/>
          <w:szCs w:val="21"/>
        </w:rPr>
        <w:t>Unlock the doors or trunk lid by remote control.</w:t>
      </w:r>
    </w:p>
    <w:p w:rsidR="00015AA3" w:rsidRPr="00735EBD" w:rsidRDefault="00382AEF" w:rsidP="00412DC0">
      <w:pPr>
        <w:pStyle w:val="a7"/>
        <w:topLinePunct/>
        <w:adjustRightInd w:val="0"/>
        <w:snapToGrid w:val="0"/>
        <w:spacing w:beforeLines="50" w:before="120" w:afterLines="50"/>
        <w:ind w:leftChars="200" w:left="920" w:hanging="440"/>
        <w:rPr>
          <w:rFonts w:ascii="Arial" w:eastAsiaTheme="majorEastAsia" w:hAnsi="Arial" w:cs="Arial"/>
          <w:sz w:val="21"/>
          <w:szCs w:val="21"/>
        </w:rPr>
      </w:pPr>
      <w:r w:rsidRPr="00735EBD">
        <w:rPr>
          <w:rFonts w:ascii="Arial" w:hAnsi="Arial" w:cs="Arial"/>
          <w:snapToGrid w:val="0"/>
          <w:color w:val="F6AD3C"/>
          <w:sz w:val="21"/>
          <w:szCs w:val="21"/>
        </w:rPr>
        <w:t>●</w:t>
      </w:r>
      <w:r w:rsidRPr="00735EBD">
        <w:rPr>
          <w:rFonts w:ascii="Arial" w:hAnsi="Arial" w:cs="Arial"/>
          <w:snapToGrid w:val="0"/>
          <w:color w:val="F6AD3C"/>
          <w:sz w:val="21"/>
          <w:szCs w:val="21"/>
        </w:rPr>
        <w:tab/>
      </w:r>
      <w:r w:rsidRPr="00735EBD">
        <w:rPr>
          <w:rFonts w:ascii="Arial" w:hAnsi="Arial" w:cs="Arial"/>
          <w:sz w:val="21"/>
          <w:szCs w:val="21"/>
        </w:rPr>
        <w:t>Unlock doors with the microswitch.</w:t>
      </w:r>
    </w:p>
    <w:p w:rsidR="00124A6F" w:rsidRPr="00735EBD" w:rsidRDefault="00382AEF" w:rsidP="00412DC0">
      <w:pPr>
        <w:pStyle w:val="a7"/>
        <w:topLinePunct/>
        <w:adjustRightInd w:val="0"/>
        <w:snapToGrid w:val="0"/>
        <w:spacing w:beforeLines="50" w:before="120" w:afterLines="50"/>
        <w:ind w:leftChars="200" w:left="920" w:hanging="440"/>
        <w:rPr>
          <w:rFonts w:ascii="Arial" w:hAnsi="Arial" w:cs="Arial"/>
          <w:sz w:val="21"/>
          <w:szCs w:val="21"/>
        </w:rPr>
      </w:pPr>
      <w:r w:rsidRPr="00735EBD">
        <w:rPr>
          <w:rFonts w:ascii="Arial" w:hAnsi="Arial" w:cs="Arial"/>
          <w:snapToGrid w:val="0"/>
          <w:color w:val="F6AD3C"/>
          <w:sz w:val="21"/>
          <w:szCs w:val="21"/>
        </w:rPr>
        <w:t>●</w:t>
      </w:r>
      <w:r w:rsidRPr="00735EBD">
        <w:rPr>
          <w:rFonts w:ascii="Arial" w:hAnsi="Arial" w:cs="Arial"/>
          <w:snapToGrid w:val="0"/>
          <w:color w:val="F6AD3C"/>
          <w:sz w:val="21"/>
          <w:szCs w:val="21"/>
        </w:rPr>
        <w:tab/>
      </w:r>
      <w:r w:rsidRPr="00735EBD">
        <w:rPr>
          <w:rFonts w:ascii="Arial" w:hAnsi="Arial" w:cs="Arial"/>
          <w:sz w:val="21"/>
          <w:szCs w:val="21"/>
        </w:rPr>
        <w:t>Press the START/STOP button with the intelligent key carried in the vehicle.</w:t>
      </w:r>
    </w:p>
    <w:p w:rsidR="00124A6F" w:rsidRDefault="00124A6F" w:rsidP="00412DC0">
      <w:pPr>
        <w:widowControl/>
        <w:rPr>
          <w:rFonts w:ascii="Arial" w:hAnsi="Arial" w:cs="Arial"/>
          <w:sz w:val="20"/>
          <w:szCs w:val="20"/>
        </w:rPr>
      </w:pPr>
      <w:r>
        <w:rPr>
          <w:rFonts w:ascii="Arial" w:hAnsi="Arial" w:cs="Arial"/>
          <w:sz w:val="20"/>
          <w:szCs w:val="20"/>
        </w:rPr>
        <w:br w:type="page"/>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AE078E" w:rsidRPr="00834EDF" w:rsidTr="004776B3">
        <w:tc>
          <w:tcPr>
            <w:tcW w:w="5000" w:type="pct"/>
            <w:shd w:val="clear" w:color="auto" w:fill="FDE9C6"/>
          </w:tcPr>
          <w:p w:rsidR="00AE078E" w:rsidRPr="00834EDF" w:rsidRDefault="00A64EC1" w:rsidP="00412DC0">
            <w:pPr>
              <w:pStyle w:val="1-"/>
              <w:topLinePunct/>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145689AD" wp14:editId="56EC664C">
                  <wp:extent cx="209550" cy="177800"/>
                  <wp:effectExtent l="0" t="0" r="0" b="0"/>
                  <wp:docPr id="92"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9550" cy="177800"/>
                          </a:xfrm>
                          <a:prstGeom prst="rect">
                            <a:avLst/>
                          </a:prstGeom>
                          <a:noFill/>
                          <a:ln>
                            <a:noFill/>
                          </a:ln>
                        </pic:spPr>
                      </pic:pic>
                    </a:graphicData>
                  </a:graphic>
                </wp:inline>
              </w:drawing>
            </w:r>
            <w:r w:rsidRPr="00834EDF">
              <w:rPr>
                <w:rFonts w:ascii="Arial" w:hAnsi="Arial" w:cs="Arial"/>
                <w:sz w:val="24"/>
              </w:rPr>
              <w:t>WARNING</w:t>
            </w:r>
          </w:p>
        </w:tc>
      </w:tr>
      <w:tr w:rsidR="00AE078E" w:rsidRPr="007B278E" w:rsidTr="004776B3">
        <w:tc>
          <w:tcPr>
            <w:tcW w:w="5000" w:type="pct"/>
            <w:shd w:val="clear" w:color="auto" w:fill="auto"/>
          </w:tcPr>
          <w:p w:rsidR="00AE078E" w:rsidRPr="007B278E" w:rsidRDefault="00382AEF" w:rsidP="00412DC0">
            <w:pPr>
              <w:pStyle w:val="a7"/>
              <w:topLinePunct/>
              <w:adjustRightInd w:val="0"/>
              <w:snapToGrid w:val="0"/>
              <w:spacing w:beforeLines="50" w:before="120" w:afterLines="50"/>
              <w:ind w:left="440" w:hanging="440"/>
              <w:rPr>
                <w:rFonts w:ascii="Arial" w:eastAsiaTheme="majorEastAsia" w:hAnsi="Arial" w:cs="Arial"/>
                <w:snapToGrid w:val="0"/>
              </w:rPr>
            </w:pPr>
            <w:r w:rsidRPr="007B278E">
              <w:rPr>
                <w:rFonts w:ascii="Arial" w:hAnsi="Arial" w:cs="Arial"/>
                <w:snapToGrid w:val="0"/>
                <w:color w:val="D0111B"/>
              </w:rPr>
              <w:t>●</w:t>
            </w:r>
            <w:r w:rsidRPr="007B278E">
              <w:rPr>
                <w:rFonts w:ascii="Arial" w:hAnsi="Arial" w:cs="Arial"/>
                <w:snapToGrid w:val="0"/>
                <w:color w:val="D0111B"/>
              </w:rPr>
              <w:tab/>
            </w:r>
            <w:r w:rsidRPr="007B278E">
              <w:rPr>
                <w:rFonts w:ascii="Arial" w:hAnsi="Arial" w:cs="Arial"/>
                <w:sz w:val="21"/>
                <w:szCs w:val="21"/>
              </w:rPr>
              <w:t>Do not modify the anti-theft system by means of alteration or addition because such modification may cause a fault to the system.</w:t>
            </w:r>
          </w:p>
        </w:tc>
      </w:tr>
    </w:tbl>
    <w:p w:rsidR="00AE078E" w:rsidRPr="007B278E" w:rsidRDefault="00AE078E" w:rsidP="00412DC0">
      <w:pPr>
        <w:pStyle w:val="a7"/>
        <w:adjustRightInd w:val="0"/>
        <w:snapToGrid w:val="0"/>
        <w:spacing w:after="0"/>
        <w:rPr>
          <w:rFonts w:ascii="Arial" w:eastAsiaTheme="majorEastAsia" w:hAnsi="Arial" w:cs="Arial"/>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58"/>
      </w:tblGrid>
      <w:tr w:rsidR="002E2CEB" w:rsidRPr="007B278E" w:rsidTr="004776B3">
        <w:tc>
          <w:tcPr>
            <w:tcW w:w="5000" w:type="pct"/>
            <w:tcBorders>
              <w:top w:val="nil"/>
              <w:left w:val="single" w:sz="48" w:space="0" w:color="F6AD3A"/>
              <w:bottom w:val="single" w:sz="18" w:space="0" w:color="F6AD3A"/>
              <w:right w:val="nil"/>
            </w:tcBorders>
            <w:shd w:val="clear" w:color="auto" w:fill="FDE9C6"/>
          </w:tcPr>
          <w:p w:rsidR="002E2CEB" w:rsidRPr="007B278E" w:rsidRDefault="002E2CEB" w:rsidP="00412DC0">
            <w:pPr>
              <w:pStyle w:val="TableParagraph"/>
              <w:topLinePunct/>
              <w:adjustRightInd w:val="0"/>
              <w:snapToGrid w:val="0"/>
              <w:spacing w:beforeLines="10" w:before="24" w:afterLines="10" w:after="24"/>
              <w:rPr>
                <w:rFonts w:ascii="Arial" w:eastAsiaTheme="majorEastAsia" w:hAnsi="Arial" w:cs="Arial"/>
                <w:b/>
                <w:snapToGrid w:val="0"/>
                <w:sz w:val="21"/>
                <w:szCs w:val="21"/>
              </w:rPr>
            </w:pPr>
            <w:r w:rsidRPr="007B278E">
              <w:rPr>
                <w:rFonts w:ascii="Arial" w:hAnsi="Arial" w:cs="Arial"/>
                <w:b/>
                <w:snapToGrid w:val="0"/>
                <w:color w:val="231916"/>
                <w:sz w:val="24"/>
              </w:rPr>
              <w:t>Anti-theft indicator</w:t>
            </w:r>
          </w:p>
        </w:tc>
      </w:tr>
    </w:tbl>
    <w:p w:rsidR="00015AA3" w:rsidRPr="00735EBD" w:rsidRDefault="00015AA3" w:rsidP="00412DC0">
      <w:pPr>
        <w:pStyle w:val="a7"/>
        <w:adjustRightInd w:val="0"/>
        <w:snapToGrid w:val="0"/>
        <w:spacing w:after="0"/>
        <w:rPr>
          <w:rFonts w:ascii="Arial" w:eastAsiaTheme="majorEastAsia" w:hAnsi="Arial" w:cs="Arial"/>
          <w:sz w:val="20"/>
          <w:szCs w:val="20"/>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96"/>
        <w:gridCol w:w="3518"/>
      </w:tblGrid>
      <w:tr w:rsidR="00015AA3" w:rsidRPr="007B278E" w:rsidTr="00735EBD">
        <w:tc>
          <w:tcPr>
            <w:tcW w:w="2595" w:type="pct"/>
            <w:shd w:val="clear" w:color="auto" w:fill="FFFFFF"/>
          </w:tcPr>
          <w:p w:rsidR="00015AA3" w:rsidRPr="00735EBD" w:rsidRDefault="00382AEF" w:rsidP="00412DC0">
            <w:pPr>
              <w:snapToGrid w:val="0"/>
              <w:spacing w:beforeLines="20" w:before="48" w:afterLines="20" w:after="48"/>
              <w:ind w:left="420" w:hangingChars="200" w:hanging="420"/>
              <w:rPr>
                <w:rFonts w:ascii="Arial" w:eastAsiaTheme="majorEastAsia" w:hAnsi="Arial" w:cs="Arial"/>
                <w:sz w:val="21"/>
                <w:szCs w:val="21"/>
              </w:rPr>
            </w:pPr>
            <w:r w:rsidRPr="00735EBD">
              <w:rPr>
                <w:rFonts w:ascii="Arial" w:hAnsi="Arial" w:cs="Arial"/>
                <w:snapToGrid w:val="0"/>
                <w:color w:val="F6AD3C"/>
                <w:sz w:val="21"/>
                <w:szCs w:val="21"/>
              </w:rPr>
              <w:t>■</w:t>
            </w:r>
            <w:r w:rsidRPr="00735EBD">
              <w:rPr>
                <w:rFonts w:ascii="Arial" w:hAnsi="Arial" w:cs="Arial"/>
                <w:snapToGrid w:val="0"/>
                <w:color w:val="F6AD3C"/>
                <w:sz w:val="21"/>
                <w:szCs w:val="21"/>
              </w:rPr>
              <w:tab/>
            </w:r>
            <w:r w:rsidRPr="00735EBD">
              <w:rPr>
                <w:rFonts w:ascii="Arial" w:hAnsi="Arial" w:cs="Arial"/>
                <w:sz w:val="21"/>
                <w:szCs w:val="21"/>
              </w:rPr>
              <w:t>With the power in the OFF mode and four doors locked, the anti-theft indicator will stay on for about 10s in the anti-theft setting mode.</w:t>
            </w:r>
          </w:p>
          <w:p w:rsidR="00015AA3" w:rsidRPr="00735EBD" w:rsidRDefault="00382AEF" w:rsidP="00412DC0">
            <w:pPr>
              <w:snapToGrid w:val="0"/>
              <w:spacing w:beforeLines="20" w:before="48" w:afterLines="20" w:after="48"/>
              <w:ind w:left="420" w:hangingChars="200" w:hanging="420"/>
              <w:rPr>
                <w:rFonts w:ascii="Arial" w:eastAsiaTheme="majorEastAsia" w:hAnsi="Arial" w:cs="Arial"/>
                <w:sz w:val="21"/>
                <w:szCs w:val="21"/>
              </w:rPr>
            </w:pPr>
            <w:r w:rsidRPr="00735EBD">
              <w:rPr>
                <w:rFonts w:ascii="Arial" w:hAnsi="Arial" w:cs="Arial"/>
                <w:snapToGrid w:val="0"/>
                <w:color w:val="F6AD3C"/>
                <w:sz w:val="21"/>
                <w:szCs w:val="21"/>
              </w:rPr>
              <w:t>■</w:t>
            </w:r>
            <w:r w:rsidRPr="00735EBD">
              <w:rPr>
                <w:rFonts w:ascii="Arial" w:hAnsi="Arial" w:cs="Arial"/>
                <w:snapToGrid w:val="0"/>
                <w:color w:val="F6AD3C"/>
                <w:sz w:val="21"/>
                <w:szCs w:val="21"/>
              </w:rPr>
              <w:tab/>
            </w:r>
            <w:r w:rsidRPr="00735EBD">
              <w:rPr>
                <w:rFonts w:ascii="Arial" w:hAnsi="Arial" w:cs="Arial"/>
                <w:sz w:val="21"/>
                <w:szCs w:val="21"/>
              </w:rPr>
              <w:t>In the anti-theft mode, the anti-theft indicator will flash at a low frequency.</w:t>
            </w:r>
          </w:p>
          <w:p w:rsidR="00015AA3" w:rsidRPr="007B278E" w:rsidRDefault="00382AEF" w:rsidP="00412DC0">
            <w:pPr>
              <w:snapToGrid w:val="0"/>
              <w:spacing w:beforeLines="20" w:before="48" w:afterLines="20" w:after="48"/>
              <w:ind w:left="420" w:hangingChars="200" w:hanging="420"/>
              <w:rPr>
                <w:rFonts w:ascii="Arial" w:eastAsiaTheme="majorEastAsia" w:hAnsi="Arial" w:cs="Arial"/>
                <w:sz w:val="21"/>
                <w:szCs w:val="21"/>
              </w:rPr>
            </w:pPr>
            <w:r w:rsidRPr="00735EBD">
              <w:rPr>
                <w:rFonts w:ascii="Arial" w:hAnsi="Arial" w:cs="Arial"/>
                <w:snapToGrid w:val="0"/>
                <w:color w:val="F6AD3C"/>
                <w:sz w:val="21"/>
                <w:szCs w:val="21"/>
              </w:rPr>
              <w:t>■</w:t>
            </w:r>
            <w:r w:rsidRPr="00735EBD">
              <w:rPr>
                <w:rFonts w:ascii="Arial" w:hAnsi="Arial" w:cs="Arial"/>
                <w:snapToGrid w:val="0"/>
                <w:color w:val="F6AD3C"/>
                <w:sz w:val="21"/>
                <w:szCs w:val="21"/>
              </w:rPr>
              <w:tab/>
            </w:r>
            <w:r w:rsidRPr="00735EBD">
              <w:rPr>
                <w:rFonts w:ascii="Arial" w:hAnsi="Arial" w:cs="Arial"/>
                <w:sz w:val="21"/>
                <w:szCs w:val="21"/>
              </w:rPr>
              <w:t>After the vehicle is powered up normally, the anti-theft indicator will go out.</w:t>
            </w:r>
          </w:p>
        </w:tc>
        <w:tc>
          <w:tcPr>
            <w:tcW w:w="2405" w:type="pct"/>
            <w:shd w:val="clear" w:color="auto" w:fill="FFFFFF"/>
          </w:tcPr>
          <w:p w:rsidR="00015AA3" w:rsidRPr="007B278E" w:rsidRDefault="00A64EC1"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461D5125" wp14:editId="6DBEC29E">
                  <wp:extent cx="2160000" cy="1444816"/>
                  <wp:effectExtent l="0" t="0" r="0" b="3175"/>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60000" cy="1444816"/>
                          </a:xfrm>
                          <a:prstGeom prst="rect">
                            <a:avLst/>
                          </a:prstGeom>
                          <a:noFill/>
                          <a:ln>
                            <a:noFill/>
                          </a:ln>
                        </pic:spPr>
                      </pic:pic>
                    </a:graphicData>
                  </a:graphic>
                </wp:inline>
              </w:drawing>
            </w:r>
          </w:p>
        </w:tc>
      </w:tr>
    </w:tbl>
    <w:p w:rsidR="004776B3" w:rsidRPr="007B278E" w:rsidRDefault="004776B3" w:rsidP="00412DC0">
      <w:pPr>
        <w:snapToGrid w:val="0"/>
        <w:spacing w:before="120" w:after="120"/>
        <w:rPr>
          <w:rFonts w:ascii="Arial" w:eastAsiaTheme="majorEastAsia" w:hAnsi="Arial" w:cs="Arial"/>
          <w:sz w:val="21"/>
          <w:szCs w:val="21"/>
        </w:rPr>
        <w:sectPr w:rsidR="004776B3" w:rsidRPr="007B278E" w:rsidSect="005A44A3">
          <w:headerReference w:type="even" r:id="rId75"/>
          <w:headerReference w:type="default" r:id="rId76"/>
          <w:pgSz w:w="8392" w:h="11907" w:code="9"/>
          <w:pgMar w:top="567" w:right="567" w:bottom="567" w:left="567" w:header="567" w:footer="284" w:gutter="0"/>
          <w:cols w:space="720"/>
          <w:noEndnote/>
          <w:docGrid w:linePitch="360"/>
        </w:sectPr>
      </w:pPr>
      <w:bookmarkStart w:id="87" w:name="bookmark20"/>
    </w:p>
    <w:bookmarkEnd w:id="87"/>
    <w:p w:rsidR="000A4035" w:rsidRPr="000A4035" w:rsidRDefault="000A4035" w:rsidP="00412DC0">
      <w:pPr>
        <w:pStyle w:val="1-0"/>
        <w:spacing w:beforeLines="0" w:before="0" w:afterLines="0" w:after="0"/>
        <w:jc w:val="left"/>
        <w:rPr>
          <w:rFonts w:hint="eastAsia"/>
          <w:color w:val="FFFFFF" w:themeColor="background1"/>
          <w:sz w:val="2"/>
          <w:szCs w:val="2"/>
        </w:rPr>
      </w:pPr>
      <w:r w:rsidRPr="000A4035">
        <w:rPr>
          <w:rFonts w:hint="eastAsia"/>
          <w:color w:val="FFFFFF" w:themeColor="background1"/>
          <w:sz w:val="2"/>
          <w:szCs w:val="2"/>
        </w:rPr>
        <w:t>2.</w:t>
      </w:r>
      <w:r w:rsidRPr="000A4035">
        <w:rPr>
          <w:color w:val="FFFFFF" w:themeColor="background1"/>
          <w:sz w:val="2"/>
          <w:szCs w:val="2"/>
        </w:rPr>
        <w:tab/>
        <w:t>Instrument Set</w:t>
      </w:r>
    </w:p>
    <w:p w:rsidR="00FE3A06" w:rsidRPr="00FE3A06" w:rsidRDefault="00C04670" w:rsidP="00412DC0">
      <w:pPr>
        <w:pStyle w:val="10"/>
        <w:rPr>
          <w:rStyle w:val="a3"/>
        </w:rPr>
      </w:pPr>
      <w:r w:rsidRPr="007B278E">
        <w:rPr>
          <w:rFonts w:eastAsiaTheme="majorEastAsia"/>
        </w:rPr>
        <w:fldChar w:fldCharType="begin"/>
      </w:r>
      <w:r w:rsidRPr="007B278E">
        <w:rPr>
          <w:rFonts w:eastAsiaTheme="majorEastAsia"/>
        </w:rPr>
        <w:instrText xml:space="preserve"> TOC \h \z \t "2,1,2.1,2" </w:instrText>
      </w:r>
      <w:r w:rsidRPr="007B278E">
        <w:rPr>
          <w:rFonts w:eastAsiaTheme="majorEastAsia"/>
        </w:rPr>
        <w:fldChar w:fldCharType="separate"/>
      </w:r>
      <w:hyperlink w:anchor="_Toc45881883" w:history="1">
        <w:r w:rsidR="00FE3A06" w:rsidRPr="008B05F2">
          <w:rPr>
            <w:rStyle w:val="a3"/>
          </w:rPr>
          <w:t>2-1</w:t>
        </w:r>
        <w:r w:rsidR="00FE3A06" w:rsidRPr="00FE3A06">
          <w:rPr>
            <w:rStyle w:val="a3"/>
          </w:rPr>
          <w:tab/>
        </w:r>
        <w:r w:rsidR="00FE3A06" w:rsidRPr="008B05F2">
          <w:rPr>
            <w:rStyle w:val="a3"/>
          </w:rPr>
          <w:t>Combination Instrument</w:t>
        </w:r>
        <w:r w:rsidR="00FE3A06" w:rsidRPr="00FE3A06">
          <w:rPr>
            <w:rStyle w:val="a3"/>
            <w:webHidden/>
          </w:rPr>
          <w:tab/>
        </w:r>
        <w:r w:rsidR="00FE3A06" w:rsidRPr="00FE3A06">
          <w:rPr>
            <w:rStyle w:val="a3"/>
            <w:webHidden/>
          </w:rPr>
          <w:fldChar w:fldCharType="begin"/>
        </w:r>
        <w:r w:rsidR="00FE3A06" w:rsidRPr="00FE3A06">
          <w:rPr>
            <w:rStyle w:val="a3"/>
            <w:webHidden/>
          </w:rPr>
          <w:instrText xml:space="preserve"> PAGEREF _Toc45881883 \h </w:instrText>
        </w:r>
        <w:r w:rsidR="00FE3A06" w:rsidRPr="00FE3A06">
          <w:rPr>
            <w:rStyle w:val="a3"/>
            <w:webHidden/>
          </w:rPr>
        </w:r>
        <w:r w:rsidR="00FE3A06" w:rsidRPr="00FE3A06">
          <w:rPr>
            <w:rStyle w:val="a3"/>
            <w:webHidden/>
          </w:rPr>
          <w:fldChar w:fldCharType="separate"/>
        </w:r>
        <w:r w:rsidR="00FE3A06" w:rsidRPr="00FE3A06">
          <w:rPr>
            <w:rStyle w:val="a3"/>
            <w:webHidden/>
          </w:rPr>
          <w:t>38</w:t>
        </w:r>
        <w:r w:rsidR="00FE3A06" w:rsidRPr="00FE3A06">
          <w:rPr>
            <w:rStyle w:val="a3"/>
            <w:webHidden/>
          </w:rPr>
          <w:fldChar w:fldCharType="end"/>
        </w:r>
      </w:hyperlink>
    </w:p>
    <w:p w:rsidR="00FE3A06" w:rsidRPr="00FE3A06" w:rsidRDefault="00FE3A06" w:rsidP="00412DC0">
      <w:pPr>
        <w:pStyle w:val="20"/>
        <w:tabs>
          <w:tab w:val="clear" w:pos="840"/>
          <w:tab w:val="clear" w:pos="4165"/>
          <w:tab w:val="right" w:leader="dot" w:pos="7200"/>
        </w:tabs>
        <w:rPr>
          <w:rStyle w:val="a3"/>
        </w:rPr>
      </w:pPr>
      <w:hyperlink w:anchor="_Toc45881884" w:history="1">
        <w:r w:rsidRPr="008B05F2">
          <w:rPr>
            <w:rStyle w:val="a3"/>
          </w:rPr>
          <w:t>View of Combination Instrument</w:t>
        </w:r>
        <w:r w:rsidRPr="00FE3A06">
          <w:rPr>
            <w:rStyle w:val="a3"/>
            <w:webHidden/>
          </w:rPr>
          <w:tab/>
        </w:r>
        <w:r w:rsidRPr="00FE3A06">
          <w:rPr>
            <w:rStyle w:val="a3"/>
            <w:webHidden/>
          </w:rPr>
          <w:fldChar w:fldCharType="begin"/>
        </w:r>
        <w:r w:rsidRPr="00FE3A06">
          <w:rPr>
            <w:rStyle w:val="a3"/>
            <w:webHidden/>
          </w:rPr>
          <w:instrText xml:space="preserve"> PAGEREF _Toc45881884 \h </w:instrText>
        </w:r>
        <w:r w:rsidRPr="00FE3A06">
          <w:rPr>
            <w:rStyle w:val="a3"/>
            <w:webHidden/>
          </w:rPr>
        </w:r>
        <w:r w:rsidRPr="00FE3A06">
          <w:rPr>
            <w:rStyle w:val="a3"/>
            <w:webHidden/>
          </w:rPr>
          <w:fldChar w:fldCharType="separate"/>
        </w:r>
        <w:r w:rsidRPr="00FE3A06">
          <w:rPr>
            <w:rStyle w:val="a3"/>
            <w:webHidden/>
          </w:rPr>
          <w:t>38</w:t>
        </w:r>
        <w:r w:rsidRPr="00FE3A06">
          <w:rPr>
            <w:rStyle w:val="a3"/>
            <w:webHidden/>
          </w:rPr>
          <w:fldChar w:fldCharType="end"/>
        </w:r>
      </w:hyperlink>
    </w:p>
    <w:p w:rsidR="00FE3A06" w:rsidRPr="00FE3A06" w:rsidRDefault="00FE3A06" w:rsidP="00412DC0">
      <w:pPr>
        <w:pStyle w:val="20"/>
        <w:tabs>
          <w:tab w:val="clear" w:pos="840"/>
          <w:tab w:val="clear" w:pos="4165"/>
          <w:tab w:val="right" w:leader="dot" w:pos="7200"/>
        </w:tabs>
        <w:rPr>
          <w:rStyle w:val="a3"/>
        </w:rPr>
      </w:pPr>
      <w:hyperlink w:anchor="_Toc45881885" w:history="1">
        <w:r w:rsidRPr="008B05F2">
          <w:rPr>
            <w:rStyle w:val="a3"/>
          </w:rPr>
          <w:t>Instrument Indicators</w:t>
        </w:r>
        <w:r w:rsidRPr="00FE3A06">
          <w:rPr>
            <w:rStyle w:val="a3"/>
            <w:webHidden/>
          </w:rPr>
          <w:tab/>
        </w:r>
        <w:r w:rsidRPr="00FE3A06">
          <w:rPr>
            <w:rStyle w:val="a3"/>
            <w:webHidden/>
          </w:rPr>
          <w:fldChar w:fldCharType="begin"/>
        </w:r>
        <w:r w:rsidRPr="00FE3A06">
          <w:rPr>
            <w:rStyle w:val="a3"/>
            <w:webHidden/>
          </w:rPr>
          <w:instrText xml:space="preserve"> PAGEREF _Toc45881885 \h </w:instrText>
        </w:r>
        <w:r w:rsidRPr="00FE3A06">
          <w:rPr>
            <w:rStyle w:val="a3"/>
            <w:webHidden/>
          </w:rPr>
        </w:r>
        <w:r w:rsidRPr="00FE3A06">
          <w:rPr>
            <w:rStyle w:val="a3"/>
            <w:webHidden/>
          </w:rPr>
          <w:fldChar w:fldCharType="separate"/>
        </w:r>
        <w:r w:rsidRPr="00FE3A06">
          <w:rPr>
            <w:rStyle w:val="a3"/>
            <w:webHidden/>
          </w:rPr>
          <w:t>39</w:t>
        </w:r>
        <w:r w:rsidRPr="00FE3A06">
          <w:rPr>
            <w:rStyle w:val="a3"/>
            <w:webHidden/>
          </w:rPr>
          <w:fldChar w:fldCharType="end"/>
        </w:r>
      </w:hyperlink>
    </w:p>
    <w:p w:rsidR="00697050" w:rsidRPr="007B278E" w:rsidRDefault="00C04670" w:rsidP="00412DC0">
      <w:pPr>
        <w:snapToGrid w:val="0"/>
        <w:rPr>
          <w:rFonts w:ascii="Arial" w:eastAsiaTheme="majorEastAsia" w:hAnsi="Arial" w:cs="Arial"/>
          <w:sz w:val="21"/>
          <w:szCs w:val="21"/>
        </w:rPr>
      </w:pPr>
      <w:r w:rsidRPr="007B278E">
        <w:rPr>
          <w:rFonts w:ascii="Arial" w:eastAsiaTheme="majorEastAsia" w:hAnsi="Arial" w:cs="Arial"/>
          <w:sz w:val="21"/>
          <w:szCs w:val="21"/>
        </w:rPr>
        <w:fldChar w:fldCharType="end"/>
      </w:r>
    </w:p>
    <w:p w:rsidR="00697050" w:rsidRPr="007B278E" w:rsidRDefault="00697050" w:rsidP="00412DC0">
      <w:pPr>
        <w:snapToGrid w:val="0"/>
        <w:spacing w:before="120" w:after="120"/>
        <w:rPr>
          <w:rFonts w:ascii="Arial" w:eastAsiaTheme="majorEastAsia" w:hAnsi="Arial" w:cs="Arial"/>
          <w:sz w:val="21"/>
          <w:szCs w:val="21"/>
        </w:rPr>
        <w:sectPr w:rsidR="00697050" w:rsidRPr="007B278E" w:rsidSect="005A44A3">
          <w:headerReference w:type="even" r:id="rId77"/>
          <w:headerReference w:type="default" r:id="rId78"/>
          <w:pgSz w:w="8392" w:h="11907" w:code="9"/>
          <w:pgMar w:top="567" w:right="567" w:bottom="567" w:left="567" w:header="567" w:footer="284" w:gutter="0"/>
          <w:cols w:space="720"/>
          <w:noEndnote/>
          <w:docGrid w:linePitch="360"/>
        </w:sectPr>
      </w:pPr>
    </w:p>
    <w:p w:rsidR="00015AA3" w:rsidRPr="007B278E" w:rsidRDefault="00697050" w:rsidP="00412DC0">
      <w:pPr>
        <w:pStyle w:val="21"/>
        <w:spacing w:beforeLines="0" w:before="0" w:afterLines="0" w:after="0"/>
        <w:jc w:val="left"/>
        <w:rPr>
          <w:rFonts w:eastAsiaTheme="majorEastAsia" w:cs="Arial"/>
        </w:rPr>
      </w:pPr>
      <w:bookmarkStart w:id="88" w:name="_Toc45379782"/>
      <w:bookmarkStart w:id="89" w:name="_Toc45379977"/>
      <w:bookmarkStart w:id="90" w:name="_Toc45810582"/>
      <w:bookmarkStart w:id="91" w:name="_Toc45810827"/>
      <w:bookmarkStart w:id="92" w:name="_Toc45880498"/>
      <w:bookmarkStart w:id="93" w:name="_Toc45881883"/>
      <w:r w:rsidRPr="007B278E">
        <w:rPr>
          <w:rFonts w:cs="Arial"/>
        </w:rPr>
        <w:t>2-1</w:t>
      </w:r>
      <w:r w:rsidRPr="007B278E">
        <w:rPr>
          <w:rFonts w:cs="Arial"/>
        </w:rPr>
        <w:tab/>
        <w:t>Combination Instrument</w:t>
      </w:r>
      <w:bookmarkEnd w:id="88"/>
      <w:bookmarkEnd w:id="89"/>
      <w:bookmarkEnd w:id="90"/>
      <w:bookmarkEnd w:id="91"/>
      <w:bookmarkEnd w:id="92"/>
      <w:bookmarkEnd w:id="93"/>
    </w:p>
    <w:p w:rsidR="00015AA3" w:rsidRPr="007B278E" w:rsidRDefault="00CF21B3" w:rsidP="00412DC0">
      <w:pPr>
        <w:pStyle w:val="210"/>
        <w:spacing w:beforeLines="0" w:before="0"/>
        <w:jc w:val="left"/>
        <w:rPr>
          <w:rFonts w:eastAsiaTheme="majorEastAsia"/>
        </w:rPr>
      </w:pPr>
      <w:bookmarkStart w:id="94" w:name="_Toc45379783"/>
      <w:bookmarkStart w:id="95" w:name="_Toc45379978"/>
      <w:bookmarkStart w:id="96" w:name="_Toc45810583"/>
      <w:bookmarkStart w:id="97" w:name="_Toc45810828"/>
      <w:bookmarkStart w:id="98" w:name="_Toc45880499"/>
      <w:bookmarkStart w:id="99" w:name="_Toc45881884"/>
      <w:r w:rsidRPr="007B278E">
        <w:t>View of Combination Instrument</w:t>
      </w:r>
      <w:bookmarkEnd w:id="94"/>
      <w:bookmarkEnd w:id="95"/>
      <w:bookmarkEnd w:id="96"/>
      <w:bookmarkEnd w:id="97"/>
      <w:bookmarkEnd w:id="98"/>
      <w:bookmarkEnd w:id="99"/>
    </w:p>
    <w:p w:rsidR="004776B3" w:rsidRPr="007B278E" w:rsidRDefault="00A64EC1" w:rsidP="00412DC0">
      <w:pPr>
        <w:snapToGrid w:val="0"/>
        <w:spacing w:before="12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4A3D20DB" wp14:editId="26225C55">
            <wp:extent cx="4320000" cy="3222748"/>
            <wp:effectExtent l="0" t="0" r="4445" b="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20000" cy="3222748"/>
                    </a:xfrm>
                    <a:prstGeom prst="rect">
                      <a:avLst/>
                    </a:prstGeom>
                    <a:noFill/>
                    <a:ln>
                      <a:noFill/>
                    </a:ln>
                  </pic:spPr>
                </pic:pic>
              </a:graphicData>
            </a:graphic>
          </wp:inline>
        </w:drawing>
      </w:r>
    </w:p>
    <w:p w:rsidR="00015AA3" w:rsidRPr="007B278E" w:rsidRDefault="00015AA3" w:rsidP="00412DC0">
      <w:pPr>
        <w:snapToGrid w:val="0"/>
        <w:spacing w:before="120" w:after="120"/>
        <w:rPr>
          <w:rFonts w:ascii="Arial" w:eastAsiaTheme="majorEastAsia" w:hAnsi="Arial" w:cs="Arial"/>
          <w:sz w:val="21"/>
          <w:szCs w:val="21"/>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45"/>
        <w:gridCol w:w="3669"/>
      </w:tblGrid>
      <w:tr w:rsidR="00015AA3" w:rsidRPr="007B278E" w:rsidTr="00DA7C76">
        <w:tc>
          <w:tcPr>
            <w:tcW w:w="2492" w:type="pct"/>
            <w:shd w:val="clear" w:color="auto" w:fill="FFFFFF"/>
            <w:vAlign w:val="bottom"/>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0F3CFC81" wp14:editId="31AF8940">
                  <wp:extent cx="152400" cy="165100"/>
                  <wp:effectExtent l="0" t="0" r="0" b="6350"/>
                  <wp:docPr id="95"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7B278E">
              <w:rPr>
                <w:rFonts w:ascii="Arial" w:hAnsi="Arial" w:cs="Arial"/>
                <w:sz w:val="21"/>
                <w:szCs w:val="21"/>
              </w:rPr>
              <w:t>Time</w:t>
            </w:r>
          </w:p>
        </w:tc>
        <w:tc>
          <w:tcPr>
            <w:tcW w:w="2508" w:type="pct"/>
            <w:shd w:val="clear" w:color="auto" w:fill="FFFFFF"/>
            <w:vAlign w:val="bottom"/>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3631326B" wp14:editId="1868085E">
                  <wp:extent cx="165100" cy="165100"/>
                  <wp:effectExtent l="0" t="0" r="6350" b="6350"/>
                  <wp:docPr id="96"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sz w:val="21"/>
                <w:szCs w:val="21"/>
              </w:rPr>
              <w:t>Orientation</w:t>
            </w:r>
          </w:p>
        </w:tc>
      </w:tr>
      <w:tr w:rsidR="00015AA3" w:rsidRPr="007B278E" w:rsidTr="00DA7C76">
        <w:tc>
          <w:tcPr>
            <w:tcW w:w="2492" w:type="pct"/>
            <w:shd w:val="clear" w:color="auto" w:fill="FFFFFF"/>
            <w:vAlign w:val="bottom"/>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6A15BB4A" wp14:editId="5EBEE81D">
                  <wp:extent cx="158750" cy="158750"/>
                  <wp:effectExtent l="0" t="0" r="0" b="0"/>
                  <wp:docPr id="9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B278E">
              <w:rPr>
                <w:rFonts w:ascii="Arial" w:hAnsi="Arial" w:cs="Arial"/>
                <w:sz w:val="21"/>
                <w:szCs w:val="21"/>
              </w:rPr>
              <w:t>Power meter</w:t>
            </w:r>
          </w:p>
        </w:tc>
        <w:tc>
          <w:tcPr>
            <w:tcW w:w="2508" w:type="pct"/>
            <w:shd w:val="clear" w:color="auto" w:fill="FFFFFF"/>
            <w:vAlign w:val="bottom"/>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5CDB7F65" wp14:editId="6BB31DE1">
                  <wp:extent cx="165100" cy="165100"/>
                  <wp:effectExtent l="0" t="0" r="6350" b="6350"/>
                  <wp:docPr id="98"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sz w:val="21"/>
                <w:szCs w:val="21"/>
              </w:rPr>
              <w:t>Driving range</w:t>
            </w:r>
          </w:p>
        </w:tc>
      </w:tr>
      <w:tr w:rsidR="00015AA3" w:rsidRPr="007B278E" w:rsidTr="00DA7C76">
        <w:tc>
          <w:tcPr>
            <w:tcW w:w="2492" w:type="pct"/>
            <w:shd w:val="clear" w:color="auto" w:fill="FFFFFF"/>
            <w:vAlign w:val="bottom"/>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518E38EC" wp14:editId="582A9D0F">
                  <wp:extent cx="165100" cy="158750"/>
                  <wp:effectExtent l="0" t="0" r="6350" b="0"/>
                  <wp:docPr id="99"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5100" cy="158750"/>
                          </a:xfrm>
                          <a:prstGeom prst="rect">
                            <a:avLst/>
                          </a:prstGeom>
                          <a:noFill/>
                          <a:ln>
                            <a:noFill/>
                          </a:ln>
                        </pic:spPr>
                      </pic:pic>
                    </a:graphicData>
                  </a:graphic>
                </wp:inline>
              </w:drawing>
            </w:r>
            <w:r w:rsidRPr="007B278E">
              <w:rPr>
                <w:rFonts w:ascii="Arial" w:hAnsi="Arial" w:cs="Arial"/>
                <w:sz w:val="21"/>
                <w:szCs w:val="21"/>
              </w:rPr>
              <w:t>Working mode</w:t>
            </w:r>
          </w:p>
        </w:tc>
        <w:tc>
          <w:tcPr>
            <w:tcW w:w="2508" w:type="pct"/>
            <w:shd w:val="clear" w:color="auto" w:fill="FFFFFF"/>
            <w:vAlign w:val="bottom"/>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75D834CB" wp14:editId="026E429E">
                  <wp:extent cx="165100" cy="158750"/>
                  <wp:effectExtent l="0" t="0" r="6350" b="0"/>
                  <wp:docPr id="100"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5100" cy="158750"/>
                          </a:xfrm>
                          <a:prstGeom prst="rect">
                            <a:avLst/>
                          </a:prstGeom>
                          <a:noFill/>
                          <a:ln>
                            <a:noFill/>
                          </a:ln>
                        </pic:spPr>
                      </pic:pic>
                    </a:graphicData>
                  </a:graphic>
                </wp:inline>
              </w:drawing>
            </w:r>
            <w:r w:rsidRPr="007B278E">
              <w:rPr>
                <w:rFonts w:ascii="Arial" w:hAnsi="Arial" w:cs="Arial"/>
                <w:sz w:val="21"/>
                <w:szCs w:val="21"/>
              </w:rPr>
              <w:t>Menu information</w:t>
            </w:r>
          </w:p>
        </w:tc>
      </w:tr>
      <w:tr w:rsidR="00015AA3" w:rsidRPr="007B278E" w:rsidTr="00DA7C76">
        <w:tc>
          <w:tcPr>
            <w:tcW w:w="2492" w:type="pct"/>
            <w:shd w:val="clear" w:color="auto" w:fill="FFFFFF"/>
            <w:vAlign w:val="bottom"/>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5AFE460B" wp14:editId="67D1F900">
                  <wp:extent cx="158750" cy="158750"/>
                  <wp:effectExtent l="0" t="0" r="0" b="0"/>
                  <wp:docPr id="101"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B278E">
              <w:rPr>
                <w:rFonts w:ascii="Arial" w:hAnsi="Arial" w:cs="Arial"/>
                <w:sz w:val="21"/>
                <w:szCs w:val="21"/>
              </w:rPr>
              <w:t>Gear</w:t>
            </w:r>
          </w:p>
        </w:tc>
        <w:tc>
          <w:tcPr>
            <w:tcW w:w="2508" w:type="pct"/>
            <w:shd w:val="clear" w:color="auto" w:fill="FFFFFF"/>
            <w:vAlign w:val="bottom"/>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7D4A6025" wp14:editId="295761E8">
                  <wp:extent cx="165100" cy="165100"/>
                  <wp:effectExtent l="0" t="0" r="6350" b="6350"/>
                  <wp:docPr id="102"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sz w:val="21"/>
                <w:szCs w:val="21"/>
              </w:rPr>
              <w:t>SOC indicator</w:t>
            </w:r>
          </w:p>
        </w:tc>
      </w:tr>
      <w:tr w:rsidR="00015AA3" w:rsidRPr="007B278E" w:rsidTr="00DA7C76">
        <w:tc>
          <w:tcPr>
            <w:tcW w:w="2492" w:type="pct"/>
            <w:shd w:val="clear" w:color="auto" w:fill="FFFFFF"/>
            <w:vAlign w:val="bottom"/>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1853BB81" wp14:editId="5F4CFC82">
                  <wp:extent cx="165100" cy="165100"/>
                  <wp:effectExtent l="0" t="0" r="6350" b="6350"/>
                  <wp:docPr id="103"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7B278E">
              <w:rPr>
                <w:rFonts w:ascii="Arial" w:hAnsi="Arial" w:cs="Arial"/>
                <w:sz w:val="21"/>
                <w:szCs w:val="21"/>
              </w:rPr>
              <w:t>Speedometer</w:t>
            </w:r>
          </w:p>
        </w:tc>
        <w:tc>
          <w:tcPr>
            <w:tcW w:w="2508" w:type="pct"/>
            <w:shd w:val="clear" w:color="auto" w:fill="FFFFFF"/>
            <w:vAlign w:val="bottom"/>
          </w:tcPr>
          <w:p w:rsidR="00015AA3" w:rsidRPr="007B278E" w:rsidRDefault="00A64EC1"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277FED5B" wp14:editId="71C185A3">
                  <wp:extent cx="158750" cy="152400"/>
                  <wp:effectExtent l="0" t="0" r="0" b="0"/>
                  <wp:docPr id="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8750" cy="152400"/>
                          </a:xfrm>
                          <a:prstGeom prst="rect">
                            <a:avLst/>
                          </a:prstGeom>
                          <a:noFill/>
                          <a:ln>
                            <a:noFill/>
                          </a:ln>
                        </pic:spPr>
                      </pic:pic>
                    </a:graphicData>
                  </a:graphic>
                </wp:inline>
              </w:drawing>
            </w:r>
            <w:r w:rsidRPr="007B278E">
              <w:rPr>
                <w:rFonts w:ascii="Arial" w:hAnsi="Arial" w:cs="Arial"/>
                <w:sz w:val="21"/>
                <w:szCs w:val="21"/>
              </w:rPr>
              <w:t>Odometer</w:t>
            </w:r>
          </w:p>
        </w:tc>
      </w:tr>
    </w:tbl>
    <w:p w:rsidR="00613DC0" w:rsidRPr="007B278E" w:rsidRDefault="004776B3" w:rsidP="00412DC0">
      <w:pPr>
        <w:rPr>
          <w:rFonts w:ascii="Arial" w:eastAsiaTheme="majorEastAsia" w:hAnsi="Arial" w:cs="Arial"/>
          <w:sz w:val="21"/>
          <w:szCs w:val="21"/>
        </w:rPr>
      </w:pPr>
      <w:bookmarkStart w:id="100" w:name="bookmark22"/>
      <w:r w:rsidRPr="007B278E">
        <w:rPr>
          <w:rFonts w:ascii="Arial" w:hAnsi="Arial" w:cs="Arial"/>
        </w:rPr>
        <w:br w:type="page"/>
      </w:r>
    </w:p>
    <w:p w:rsidR="00015AA3" w:rsidRPr="007B278E" w:rsidRDefault="00CF21B3" w:rsidP="00412DC0">
      <w:pPr>
        <w:pStyle w:val="210"/>
        <w:jc w:val="left"/>
        <w:rPr>
          <w:rFonts w:eastAsiaTheme="majorEastAsia"/>
        </w:rPr>
      </w:pPr>
      <w:bookmarkStart w:id="101" w:name="_Toc45379784"/>
      <w:bookmarkStart w:id="102" w:name="_Toc45379979"/>
      <w:bookmarkStart w:id="103" w:name="_Toc45810584"/>
      <w:bookmarkStart w:id="104" w:name="_Toc45810829"/>
      <w:bookmarkStart w:id="105" w:name="_Toc45880500"/>
      <w:bookmarkStart w:id="106" w:name="_Toc45881885"/>
      <w:r w:rsidRPr="007B278E">
        <w:t>Instrument Indicators</w:t>
      </w:r>
      <w:bookmarkEnd w:id="100"/>
      <w:bookmarkEnd w:id="101"/>
      <w:bookmarkEnd w:id="102"/>
      <w:bookmarkEnd w:id="103"/>
      <w:bookmarkEnd w:id="104"/>
      <w:bookmarkEnd w:id="105"/>
      <w:bookmarkEnd w:id="106"/>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58"/>
      </w:tblGrid>
      <w:tr w:rsidR="00613DC0" w:rsidRPr="007B278E" w:rsidTr="00613DC0">
        <w:tc>
          <w:tcPr>
            <w:tcW w:w="5000" w:type="pct"/>
            <w:tcBorders>
              <w:top w:val="nil"/>
              <w:left w:val="single" w:sz="48" w:space="0" w:color="0062B1"/>
              <w:bottom w:val="single" w:sz="18" w:space="0" w:color="0062B1"/>
              <w:right w:val="nil"/>
            </w:tcBorders>
            <w:shd w:val="clear" w:color="auto" w:fill="73BBE8"/>
          </w:tcPr>
          <w:p w:rsidR="00613DC0" w:rsidRPr="007B278E" w:rsidRDefault="00613DC0" w:rsidP="00412DC0">
            <w:pPr>
              <w:pStyle w:val="T"/>
              <w:jc w:val="left"/>
              <w:rPr>
                <w:rFonts w:ascii="Arial" w:eastAsiaTheme="majorEastAsia" w:hAnsi="Arial" w:cs="Arial"/>
                <w:sz w:val="21"/>
                <w:szCs w:val="21"/>
              </w:rPr>
            </w:pPr>
            <w:bookmarkStart w:id="107" w:name="bookmark23"/>
            <w:r w:rsidRPr="007B278E">
              <w:rPr>
                <w:rFonts w:ascii="Arial" w:hAnsi="Arial" w:cs="Arial"/>
              </w:rPr>
              <w:t>Indicators/Warning Lights</w:t>
            </w:r>
          </w:p>
        </w:tc>
      </w:tr>
    </w:tbl>
    <w:p w:rsidR="00613DC0" w:rsidRPr="007B278E" w:rsidRDefault="00613DC0" w:rsidP="00412DC0">
      <w:pPr>
        <w:rPr>
          <w:rFonts w:ascii="Arial" w:eastAsiaTheme="majorEastAsia" w:hAnsi="Arial" w:cs="Arial"/>
          <w:sz w:val="21"/>
          <w:szCs w:val="21"/>
        </w:rPr>
      </w:pPr>
    </w:p>
    <w:tbl>
      <w:tblPr>
        <w:tblW w:w="5000" w:type="pct"/>
        <w:tblBorders>
          <w:top w:val="single" w:sz="8" w:space="0" w:color="73BBE8"/>
          <w:bottom w:val="single" w:sz="8" w:space="0" w:color="73BBE8"/>
          <w:insideH w:val="single" w:sz="8" w:space="0" w:color="73BBE8"/>
          <w:insideV w:val="single" w:sz="8" w:space="0" w:color="73BBE8"/>
        </w:tblBorders>
        <w:tblCellMar>
          <w:left w:w="40" w:type="dxa"/>
          <w:right w:w="40" w:type="dxa"/>
        </w:tblCellMar>
        <w:tblLook w:val="0000" w:firstRow="0" w:lastRow="0" w:firstColumn="0" w:lastColumn="0" w:noHBand="0" w:noVBand="0"/>
      </w:tblPr>
      <w:tblGrid>
        <w:gridCol w:w="1100"/>
        <w:gridCol w:w="2658"/>
        <w:gridCol w:w="860"/>
        <w:gridCol w:w="2720"/>
      </w:tblGrid>
      <w:tr w:rsidR="009641F6" w:rsidRPr="007B278E" w:rsidTr="00412DC0">
        <w:tc>
          <w:tcPr>
            <w:tcW w:w="747"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2830A64B" wp14:editId="6D684A42">
                  <wp:extent cx="361950" cy="215900"/>
                  <wp:effectExtent l="0" t="0" r="0" b="0"/>
                  <wp:docPr id="10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1950" cy="215900"/>
                          </a:xfrm>
                          <a:prstGeom prst="rect">
                            <a:avLst/>
                          </a:prstGeom>
                          <a:noFill/>
                          <a:ln>
                            <a:noFill/>
                          </a:ln>
                        </pic:spPr>
                      </pic:pic>
                    </a:graphicData>
                  </a:graphic>
                </wp:inline>
              </w:drawing>
            </w:r>
          </w:p>
        </w:tc>
        <w:tc>
          <w:tcPr>
            <w:tcW w:w="1812"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Turn signal indicator</w:t>
            </w:r>
          </w:p>
        </w:tc>
        <w:tc>
          <w:tcPr>
            <w:tcW w:w="587"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54F5BCF6" wp14:editId="725F144A">
                  <wp:extent cx="361950" cy="241300"/>
                  <wp:effectExtent l="0" t="0" r="0" b="6350"/>
                  <wp:docPr id="10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1950" cy="241300"/>
                          </a:xfrm>
                          <a:prstGeom prst="rect">
                            <a:avLst/>
                          </a:prstGeom>
                          <a:noFill/>
                          <a:ln>
                            <a:noFill/>
                          </a:ln>
                        </pic:spPr>
                      </pic:pic>
                    </a:graphicData>
                  </a:graphic>
                </wp:inline>
              </w:drawing>
            </w:r>
          </w:p>
        </w:tc>
        <w:tc>
          <w:tcPr>
            <w:tcW w:w="1854"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Clearance light indicator</w:t>
            </w:r>
          </w:p>
        </w:tc>
      </w:tr>
      <w:tr w:rsidR="009641F6" w:rsidRPr="007B278E" w:rsidTr="00412DC0">
        <w:tc>
          <w:tcPr>
            <w:tcW w:w="747"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449A3C71" wp14:editId="6C0D81B5">
                  <wp:extent cx="450850" cy="311150"/>
                  <wp:effectExtent l="0" t="0" r="6350" b="0"/>
                  <wp:docPr id="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0850" cy="311150"/>
                          </a:xfrm>
                          <a:prstGeom prst="rect">
                            <a:avLst/>
                          </a:prstGeom>
                          <a:noFill/>
                          <a:ln>
                            <a:noFill/>
                          </a:ln>
                        </pic:spPr>
                      </pic:pic>
                    </a:graphicData>
                  </a:graphic>
                </wp:inline>
              </w:drawing>
            </w:r>
          </w:p>
        </w:tc>
        <w:tc>
          <w:tcPr>
            <w:tcW w:w="1812"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Discharging indicator (if any)</w:t>
            </w:r>
          </w:p>
        </w:tc>
        <w:tc>
          <w:tcPr>
            <w:tcW w:w="587"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5D35E19B" wp14:editId="771CE407">
                  <wp:extent cx="342900" cy="247650"/>
                  <wp:effectExtent l="0" t="0" r="0" b="0"/>
                  <wp:docPr id="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2900" cy="247650"/>
                          </a:xfrm>
                          <a:prstGeom prst="rect">
                            <a:avLst/>
                          </a:prstGeom>
                          <a:noFill/>
                          <a:ln>
                            <a:noFill/>
                          </a:ln>
                        </pic:spPr>
                      </pic:pic>
                    </a:graphicData>
                  </a:graphic>
                </wp:inline>
              </w:drawing>
            </w:r>
          </w:p>
        </w:tc>
        <w:tc>
          <w:tcPr>
            <w:tcW w:w="1854"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OK indicator</w:t>
            </w:r>
          </w:p>
        </w:tc>
      </w:tr>
      <w:tr w:rsidR="009641F6" w:rsidRPr="007B278E" w:rsidTr="00412DC0">
        <w:tc>
          <w:tcPr>
            <w:tcW w:w="747"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2A64CFE3" wp14:editId="78880E4E">
                  <wp:extent cx="431800" cy="311150"/>
                  <wp:effectExtent l="0" t="0" r="6350" b="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1800" cy="311150"/>
                          </a:xfrm>
                          <a:prstGeom prst="rect">
                            <a:avLst/>
                          </a:prstGeom>
                          <a:noFill/>
                          <a:ln>
                            <a:noFill/>
                          </a:ln>
                        </pic:spPr>
                      </pic:pic>
                    </a:graphicData>
                  </a:graphic>
                </wp:inline>
              </w:drawing>
            </w:r>
          </w:p>
        </w:tc>
        <w:tc>
          <w:tcPr>
            <w:tcW w:w="1812"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Automatic vehicle hold indicator</w:t>
            </w:r>
          </w:p>
        </w:tc>
        <w:tc>
          <w:tcPr>
            <w:tcW w:w="587"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1699B42F" wp14:editId="21A22DA4">
                  <wp:extent cx="469900" cy="171450"/>
                  <wp:effectExtent l="0" t="0" r="6350" b="0"/>
                  <wp:docPr id="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9900" cy="171450"/>
                          </a:xfrm>
                          <a:prstGeom prst="rect">
                            <a:avLst/>
                          </a:prstGeom>
                          <a:noFill/>
                          <a:ln>
                            <a:noFill/>
                          </a:ln>
                        </pic:spPr>
                      </pic:pic>
                    </a:graphicData>
                  </a:graphic>
                </wp:inline>
              </w:drawing>
            </w:r>
          </w:p>
        </w:tc>
        <w:tc>
          <w:tcPr>
            <w:tcW w:w="1854"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ECO indicator</w:t>
            </w:r>
          </w:p>
        </w:tc>
      </w:tr>
      <w:tr w:rsidR="009641F6" w:rsidRPr="007B278E" w:rsidTr="00412DC0">
        <w:tc>
          <w:tcPr>
            <w:tcW w:w="747"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65BDB9C1" wp14:editId="3A8BFE66">
                  <wp:extent cx="647700" cy="209550"/>
                  <wp:effectExtent l="0" t="0" r="0" b="0"/>
                  <wp:docPr id="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7700" cy="209550"/>
                          </a:xfrm>
                          <a:prstGeom prst="rect">
                            <a:avLst/>
                          </a:prstGeom>
                          <a:noFill/>
                          <a:ln>
                            <a:noFill/>
                          </a:ln>
                        </pic:spPr>
                      </pic:pic>
                    </a:graphicData>
                  </a:graphic>
                </wp:inline>
              </w:drawing>
            </w:r>
          </w:p>
        </w:tc>
        <w:tc>
          <w:tcPr>
            <w:tcW w:w="1812"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SPORT mode indicator</w:t>
            </w:r>
          </w:p>
        </w:tc>
        <w:tc>
          <w:tcPr>
            <w:tcW w:w="587"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27AB6E5E" wp14:editId="76B5C16B">
                  <wp:extent cx="400050" cy="374650"/>
                  <wp:effectExtent l="0" t="0" r="0" b="6350"/>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0050" cy="374650"/>
                          </a:xfrm>
                          <a:prstGeom prst="rect">
                            <a:avLst/>
                          </a:prstGeom>
                          <a:noFill/>
                          <a:ln>
                            <a:noFill/>
                          </a:ln>
                        </pic:spPr>
                      </pic:pic>
                    </a:graphicData>
                  </a:graphic>
                </wp:inline>
              </w:drawing>
            </w:r>
          </w:p>
        </w:tc>
        <w:tc>
          <w:tcPr>
            <w:tcW w:w="1854"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Main cruise display indicator (if any)</w:t>
            </w:r>
          </w:p>
        </w:tc>
      </w:tr>
      <w:tr w:rsidR="009641F6" w:rsidRPr="007B278E" w:rsidTr="00412DC0">
        <w:tc>
          <w:tcPr>
            <w:tcW w:w="747"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35CA2BB2" wp14:editId="27FB0F07">
                  <wp:extent cx="444500" cy="209550"/>
                  <wp:effectExtent l="0" t="0" r="0" b="0"/>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4500" cy="209550"/>
                          </a:xfrm>
                          <a:prstGeom prst="rect">
                            <a:avLst/>
                          </a:prstGeom>
                          <a:noFill/>
                          <a:ln>
                            <a:noFill/>
                          </a:ln>
                        </pic:spPr>
                      </pic:pic>
                    </a:graphicData>
                  </a:graphic>
                </wp:inline>
              </w:drawing>
            </w:r>
          </w:p>
        </w:tc>
        <w:tc>
          <w:tcPr>
            <w:tcW w:w="1812"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Cruise control indicator (if any)</w:t>
            </w:r>
          </w:p>
        </w:tc>
        <w:tc>
          <w:tcPr>
            <w:tcW w:w="587"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657C3E55" wp14:editId="6A7024F5">
                  <wp:extent cx="336550" cy="196850"/>
                  <wp:effectExtent l="0" t="0" r="6350" b="0"/>
                  <wp:docPr id="1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6550" cy="196850"/>
                          </a:xfrm>
                          <a:prstGeom prst="rect">
                            <a:avLst/>
                          </a:prstGeom>
                          <a:noFill/>
                          <a:ln>
                            <a:noFill/>
                          </a:ln>
                        </pic:spPr>
                      </pic:pic>
                    </a:graphicData>
                  </a:graphic>
                </wp:inline>
              </w:drawing>
            </w:r>
          </w:p>
        </w:tc>
        <w:tc>
          <w:tcPr>
            <w:tcW w:w="1854"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High beam indicator</w:t>
            </w:r>
          </w:p>
        </w:tc>
      </w:tr>
      <w:tr w:rsidR="009641F6" w:rsidRPr="007B278E" w:rsidTr="00412DC0">
        <w:tc>
          <w:tcPr>
            <w:tcW w:w="747"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6B46C24A" wp14:editId="14987152">
                  <wp:extent cx="387350" cy="361950"/>
                  <wp:effectExtent l="0" t="0" r="0" b="0"/>
                  <wp:docPr id="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7350" cy="361950"/>
                          </a:xfrm>
                          <a:prstGeom prst="rect">
                            <a:avLst/>
                          </a:prstGeom>
                          <a:noFill/>
                          <a:ln>
                            <a:noFill/>
                          </a:ln>
                        </pic:spPr>
                      </pic:pic>
                    </a:graphicData>
                  </a:graphic>
                </wp:inline>
              </w:drawing>
            </w:r>
          </w:p>
        </w:tc>
        <w:tc>
          <w:tcPr>
            <w:tcW w:w="1812"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Rear fog light indicator</w:t>
            </w:r>
          </w:p>
        </w:tc>
        <w:tc>
          <w:tcPr>
            <w:tcW w:w="587"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37400193" wp14:editId="2D893361">
                  <wp:extent cx="412750" cy="304800"/>
                  <wp:effectExtent l="0" t="0" r="6350" b="0"/>
                  <wp:docPr id="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2750" cy="304800"/>
                          </a:xfrm>
                          <a:prstGeom prst="rect">
                            <a:avLst/>
                          </a:prstGeom>
                          <a:noFill/>
                          <a:ln>
                            <a:noFill/>
                          </a:ln>
                        </pic:spPr>
                      </pic:pic>
                    </a:graphicData>
                  </a:graphic>
                </wp:inline>
              </w:drawing>
            </w:r>
          </w:p>
        </w:tc>
        <w:tc>
          <w:tcPr>
            <w:tcW w:w="1854"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ABS fault warning light</w:t>
            </w:r>
          </w:p>
        </w:tc>
      </w:tr>
      <w:tr w:rsidR="009641F6" w:rsidRPr="007B278E" w:rsidTr="00412DC0">
        <w:tc>
          <w:tcPr>
            <w:tcW w:w="747"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0384D4F4" wp14:editId="19EA3769">
                  <wp:extent cx="393700" cy="393700"/>
                  <wp:effectExtent l="0" t="0" r="6350" b="6350"/>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p>
        </w:tc>
        <w:tc>
          <w:tcPr>
            <w:tcW w:w="1812"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ESP fault warning light</w:t>
            </w:r>
          </w:p>
        </w:tc>
        <w:tc>
          <w:tcPr>
            <w:tcW w:w="587"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495C7569" wp14:editId="7B1114CF">
                  <wp:extent cx="368300" cy="438150"/>
                  <wp:effectExtent l="0" t="0" r="0" b="0"/>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8300" cy="438150"/>
                          </a:xfrm>
                          <a:prstGeom prst="rect">
                            <a:avLst/>
                          </a:prstGeom>
                          <a:noFill/>
                          <a:ln>
                            <a:noFill/>
                          </a:ln>
                        </pic:spPr>
                      </pic:pic>
                    </a:graphicData>
                  </a:graphic>
                </wp:inline>
              </w:drawing>
            </w:r>
          </w:p>
        </w:tc>
        <w:tc>
          <w:tcPr>
            <w:tcW w:w="1854"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ESP OFF warning light</w:t>
            </w:r>
          </w:p>
        </w:tc>
      </w:tr>
      <w:tr w:rsidR="009641F6" w:rsidRPr="007B278E" w:rsidTr="00412DC0">
        <w:tc>
          <w:tcPr>
            <w:tcW w:w="747"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595836F8" wp14:editId="2841A5FB">
                  <wp:extent cx="368300" cy="285750"/>
                  <wp:effectExtent l="0" t="0" r="0" b="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8300" cy="285750"/>
                          </a:xfrm>
                          <a:prstGeom prst="rect">
                            <a:avLst/>
                          </a:prstGeom>
                          <a:noFill/>
                          <a:ln>
                            <a:noFill/>
                          </a:ln>
                        </pic:spPr>
                      </pic:pic>
                    </a:graphicData>
                  </a:graphic>
                </wp:inline>
              </w:drawing>
            </w:r>
          </w:p>
        </w:tc>
        <w:tc>
          <w:tcPr>
            <w:tcW w:w="1812"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Tire pressure monitoring system fault warning light</w:t>
            </w:r>
          </w:p>
        </w:tc>
        <w:tc>
          <w:tcPr>
            <w:tcW w:w="587"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79895882" wp14:editId="25157AA0">
                  <wp:extent cx="431800" cy="336550"/>
                  <wp:effectExtent l="0" t="0" r="6350" b="6350"/>
                  <wp:docPr id="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1800" cy="336550"/>
                          </a:xfrm>
                          <a:prstGeom prst="rect">
                            <a:avLst/>
                          </a:prstGeom>
                          <a:noFill/>
                          <a:ln>
                            <a:noFill/>
                          </a:ln>
                        </pic:spPr>
                      </pic:pic>
                    </a:graphicData>
                  </a:graphic>
                </wp:inline>
              </w:drawing>
            </w:r>
          </w:p>
        </w:tc>
        <w:tc>
          <w:tcPr>
            <w:tcW w:w="1854"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Intelligent key system warning light</w:t>
            </w:r>
          </w:p>
        </w:tc>
      </w:tr>
      <w:tr w:rsidR="009641F6" w:rsidRPr="007B278E" w:rsidTr="00412DC0">
        <w:tc>
          <w:tcPr>
            <w:tcW w:w="747" w:type="pct"/>
            <w:tcBorders>
              <w:bottom w:val="single" w:sz="8" w:space="0" w:color="73BBE8"/>
            </w:tcBorders>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440E084B" wp14:editId="6960F99D">
                  <wp:extent cx="400050" cy="374650"/>
                  <wp:effectExtent l="0" t="0" r="0" b="6350"/>
                  <wp:docPr id="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0050" cy="374650"/>
                          </a:xfrm>
                          <a:prstGeom prst="rect">
                            <a:avLst/>
                          </a:prstGeom>
                          <a:noFill/>
                          <a:ln>
                            <a:noFill/>
                          </a:ln>
                        </pic:spPr>
                      </pic:pic>
                    </a:graphicData>
                  </a:graphic>
                </wp:inline>
              </w:drawing>
            </w:r>
          </w:p>
        </w:tc>
        <w:tc>
          <w:tcPr>
            <w:tcW w:w="1812" w:type="pct"/>
            <w:tcBorders>
              <w:bottom w:val="single" w:sz="8" w:space="0" w:color="73BBE8"/>
            </w:tcBorders>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Main warning indicator</w:t>
            </w:r>
          </w:p>
        </w:tc>
        <w:tc>
          <w:tcPr>
            <w:tcW w:w="587" w:type="pct"/>
            <w:tcBorders>
              <w:bottom w:val="single" w:sz="8" w:space="0" w:color="73BBE8"/>
            </w:tcBorders>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4854EA1B" wp14:editId="7CA5E120">
                  <wp:extent cx="400050" cy="419100"/>
                  <wp:effectExtent l="0" t="0" r="0" b="0"/>
                  <wp:docPr id="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0050" cy="419100"/>
                          </a:xfrm>
                          <a:prstGeom prst="rect">
                            <a:avLst/>
                          </a:prstGeom>
                          <a:noFill/>
                          <a:ln>
                            <a:noFill/>
                          </a:ln>
                        </pic:spPr>
                      </pic:pic>
                    </a:graphicData>
                  </a:graphic>
                </wp:inline>
              </w:drawing>
            </w:r>
          </w:p>
        </w:tc>
        <w:tc>
          <w:tcPr>
            <w:tcW w:w="1854" w:type="pct"/>
            <w:tcBorders>
              <w:bottom w:val="single" w:sz="8" w:space="0" w:color="73BBE8"/>
            </w:tcBorders>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Limited power driving indicator</w:t>
            </w:r>
          </w:p>
        </w:tc>
      </w:tr>
      <w:tr w:rsidR="009641F6" w:rsidRPr="007B278E" w:rsidTr="00412DC0">
        <w:tc>
          <w:tcPr>
            <w:tcW w:w="747"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02BA883B" wp14:editId="4908FFCC">
                  <wp:extent cx="520700" cy="349250"/>
                  <wp:effectExtent l="0" t="0" r="0" b="0"/>
                  <wp:docPr id="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0700" cy="349250"/>
                          </a:xfrm>
                          <a:prstGeom prst="rect">
                            <a:avLst/>
                          </a:prstGeom>
                          <a:noFill/>
                          <a:ln>
                            <a:noFill/>
                          </a:ln>
                        </pic:spPr>
                      </pic:pic>
                    </a:graphicData>
                  </a:graphic>
                </wp:inline>
              </w:drawing>
            </w:r>
          </w:p>
        </w:tc>
        <w:tc>
          <w:tcPr>
            <w:tcW w:w="1812"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Low power battery warning light</w:t>
            </w:r>
          </w:p>
        </w:tc>
        <w:tc>
          <w:tcPr>
            <w:tcW w:w="587"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794A1012" wp14:editId="29578704">
                  <wp:extent cx="431800" cy="419100"/>
                  <wp:effectExtent l="0" t="0" r="6350" b="0"/>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1800" cy="419100"/>
                          </a:xfrm>
                          <a:prstGeom prst="rect">
                            <a:avLst/>
                          </a:prstGeom>
                          <a:noFill/>
                          <a:ln>
                            <a:noFill/>
                          </a:ln>
                        </pic:spPr>
                      </pic:pic>
                    </a:graphicData>
                  </a:graphic>
                </wp:inline>
              </w:drawing>
            </w:r>
          </w:p>
        </w:tc>
        <w:tc>
          <w:tcPr>
            <w:tcW w:w="1854"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Snow mode indicator</w:t>
            </w:r>
          </w:p>
        </w:tc>
      </w:tr>
    </w:tbl>
    <w:p w:rsidR="009641F6" w:rsidRPr="007B278E" w:rsidRDefault="009641F6" w:rsidP="00412DC0">
      <w:pPr>
        <w:rPr>
          <w:rFonts w:ascii="Arial" w:eastAsiaTheme="majorEastAsia" w:hAnsi="Arial" w:cs="Arial"/>
          <w:sz w:val="21"/>
          <w:szCs w:val="21"/>
        </w:rPr>
      </w:pPr>
      <w:r w:rsidRPr="007B278E">
        <w:rPr>
          <w:rFonts w:ascii="Arial" w:hAnsi="Arial" w:cs="Arial"/>
        </w:rPr>
        <w:br w:type="page"/>
      </w:r>
    </w:p>
    <w:tbl>
      <w:tblPr>
        <w:tblW w:w="5001" w:type="pct"/>
        <w:tblBorders>
          <w:top w:val="single" w:sz="8" w:space="0" w:color="73BBE8"/>
          <w:bottom w:val="single" w:sz="8" w:space="0" w:color="73BBE8"/>
          <w:insideH w:val="single" w:sz="8" w:space="0" w:color="73BBE8"/>
          <w:insideV w:val="single" w:sz="8" w:space="0" w:color="73BBE8"/>
        </w:tblBorders>
        <w:tblCellMar>
          <w:left w:w="40" w:type="dxa"/>
          <w:right w:w="40" w:type="dxa"/>
        </w:tblCellMar>
        <w:tblLook w:val="0000" w:firstRow="0" w:lastRow="0" w:firstColumn="0" w:lastColumn="0" w:noHBand="0" w:noVBand="0"/>
      </w:tblPr>
      <w:tblGrid>
        <w:gridCol w:w="954"/>
        <w:gridCol w:w="2712"/>
        <w:gridCol w:w="912"/>
        <w:gridCol w:w="2761"/>
      </w:tblGrid>
      <w:tr w:rsidR="009641F6" w:rsidRPr="007B278E" w:rsidTr="00412DC0">
        <w:tc>
          <w:tcPr>
            <w:tcW w:w="650"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1DE35D53" wp14:editId="36800DD2">
                  <wp:extent cx="457200" cy="393700"/>
                  <wp:effectExtent l="0" t="0" r="0" b="635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7200" cy="393700"/>
                          </a:xfrm>
                          <a:prstGeom prst="rect">
                            <a:avLst/>
                          </a:prstGeom>
                          <a:noFill/>
                          <a:ln>
                            <a:noFill/>
                          </a:ln>
                        </pic:spPr>
                      </pic:pic>
                    </a:graphicData>
                  </a:graphic>
                </wp:inline>
              </w:drawing>
            </w:r>
          </w:p>
        </w:tc>
        <w:tc>
          <w:tcPr>
            <w:tcW w:w="1848"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A/C heater low fuel level warning light (if any)</w:t>
            </w:r>
          </w:p>
        </w:tc>
        <w:tc>
          <w:tcPr>
            <w:tcW w:w="621"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699F14DE" wp14:editId="16F071DA">
                  <wp:extent cx="450850" cy="419100"/>
                  <wp:effectExtent l="0" t="0" r="6350" b="0"/>
                  <wp:docPr id="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0850" cy="419100"/>
                          </a:xfrm>
                          <a:prstGeom prst="rect">
                            <a:avLst/>
                          </a:prstGeom>
                          <a:noFill/>
                          <a:ln>
                            <a:noFill/>
                          </a:ln>
                        </pic:spPr>
                      </pic:pic>
                    </a:graphicData>
                  </a:graphic>
                </wp:inline>
              </w:drawing>
            </w:r>
          </w:p>
        </w:tc>
        <w:tc>
          <w:tcPr>
            <w:tcW w:w="1881"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SRS fault warning light</w:t>
            </w:r>
          </w:p>
        </w:tc>
      </w:tr>
      <w:tr w:rsidR="009641F6" w:rsidRPr="007B278E" w:rsidTr="00412DC0">
        <w:tc>
          <w:tcPr>
            <w:tcW w:w="650"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214C6C93" wp14:editId="0BEDF59C">
                  <wp:extent cx="450850" cy="438150"/>
                  <wp:effectExtent l="0" t="0" r="6350" b="0"/>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0850" cy="438150"/>
                          </a:xfrm>
                          <a:prstGeom prst="rect">
                            <a:avLst/>
                          </a:prstGeom>
                          <a:noFill/>
                          <a:ln>
                            <a:noFill/>
                          </a:ln>
                        </pic:spPr>
                      </pic:pic>
                    </a:graphicData>
                  </a:graphic>
                </wp:inline>
              </w:drawing>
            </w:r>
          </w:p>
        </w:tc>
        <w:tc>
          <w:tcPr>
            <w:tcW w:w="1848"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Unfastened seat belt indicator</w:t>
            </w:r>
          </w:p>
        </w:tc>
        <w:tc>
          <w:tcPr>
            <w:tcW w:w="621"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42F4099C" wp14:editId="27217865">
                  <wp:extent cx="450850" cy="317500"/>
                  <wp:effectExtent l="0" t="0" r="6350" b="6350"/>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0850" cy="317500"/>
                          </a:xfrm>
                          <a:prstGeom prst="rect">
                            <a:avLst/>
                          </a:prstGeom>
                          <a:noFill/>
                          <a:ln>
                            <a:noFill/>
                          </a:ln>
                        </pic:spPr>
                      </pic:pic>
                    </a:graphicData>
                  </a:graphic>
                </wp:inline>
              </w:drawing>
            </w:r>
          </w:p>
        </w:tc>
        <w:tc>
          <w:tcPr>
            <w:tcW w:w="1881"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Charging connection indicator</w:t>
            </w:r>
          </w:p>
        </w:tc>
      </w:tr>
      <w:tr w:rsidR="009641F6" w:rsidRPr="007B278E" w:rsidTr="00412DC0">
        <w:tc>
          <w:tcPr>
            <w:tcW w:w="650"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4A14828C" wp14:editId="0FE1161F">
                  <wp:extent cx="444500" cy="336550"/>
                  <wp:effectExtent l="0" t="0" r="0" b="6350"/>
                  <wp:docPr id="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4500" cy="336550"/>
                          </a:xfrm>
                          <a:prstGeom prst="rect">
                            <a:avLst/>
                          </a:prstGeom>
                          <a:noFill/>
                          <a:ln>
                            <a:noFill/>
                          </a:ln>
                        </pic:spPr>
                      </pic:pic>
                    </a:graphicData>
                  </a:graphic>
                </wp:inline>
              </w:drawing>
            </w:r>
          </w:p>
        </w:tc>
        <w:tc>
          <w:tcPr>
            <w:tcW w:w="1848"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EPB indicator</w:t>
            </w:r>
          </w:p>
        </w:tc>
        <w:tc>
          <w:tcPr>
            <w:tcW w:w="621"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491A4DE5" wp14:editId="112B3198">
                  <wp:extent cx="495300" cy="355600"/>
                  <wp:effectExtent l="0" t="0" r="0" b="6350"/>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5300" cy="355600"/>
                          </a:xfrm>
                          <a:prstGeom prst="rect">
                            <a:avLst/>
                          </a:prstGeom>
                          <a:noFill/>
                          <a:ln>
                            <a:noFill/>
                          </a:ln>
                        </pic:spPr>
                      </pic:pic>
                    </a:graphicData>
                  </a:graphic>
                </wp:inline>
              </w:drawing>
            </w:r>
          </w:p>
        </w:tc>
        <w:tc>
          <w:tcPr>
            <w:tcW w:w="1881"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Parking system fault warning light</w:t>
            </w:r>
          </w:p>
        </w:tc>
      </w:tr>
      <w:tr w:rsidR="009641F6" w:rsidRPr="007B278E" w:rsidTr="00412DC0">
        <w:tc>
          <w:tcPr>
            <w:tcW w:w="650"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411A612C" wp14:editId="2C0E9D5E">
                  <wp:extent cx="520700" cy="285750"/>
                  <wp:effectExtent l="0" t="0" r="0" b="0"/>
                  <wp:docPr id="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0700" cy="285750"/>
                          </a:xfrm>
                          <a:prstGeom prst="rect">
                            <a:avLst/>
                          </a:prstGeom>
                          <a:noFill/>
                          <a:ln>
                            <a:noFill/>
                          </a:ln>
                        </pic:spPr>
                      </pic:pic>
                    </a:graphicData>
                  </a:graphic>
                </wp:inline>
              </w:drawing>
            </w:r>
          </w:p>
        </w:tc>
        <w:tc>
          <w:tcPr>
            <w:tcW w:w="1848"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Powertrain fault warning light</w:t>
            </w:r>
          </w:p>
        </w:tc>
        <w:tc>
          <w:tcPr>
            <w:tcW w:w="621"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47B7E475" wp14:editId="74C43704">
                  <wp:extent cx="444500" cy="400050"/>
                  <wp:effectExtent l="0" t="0" r="0" b="0"/>
                  <wp:docPr id="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4500" cy="400050"/>
                          </a:xfrm>
                          <a:prstGeom prst="rect">
                            <a:avLst/>
                          </a:prstGeom>
                          <a:noFill/>
                          <a:ln>
                            <a:noFill/>
                          </a:ln>
                        </pic:spPr>
                      </pic:pic>
                    </a:graphicData>
                  </a:graphic>
                </wp:inline>
              </w:drawing>
            </w:r>
          </w:p>
        </w:tc>
        <w:tc>
          <w:tcPr>
            <w:tcW w:w="1881"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Power battery fault warning light</w:t>
            </w:r>
          </w:p>
        </w:tc>
      </w:tr>
      <w:tr w:rsidR="009641F6" w:rsidRPr="007B278E" w:rsidTr="00412DC0">
        <w:tc>
          <w:tcPr>
            <w:tcW w:w="650"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267F7E7B" wp14:editId="0423E910">
                  <wp:extent cx="444500" cy="412750"/>
                  <wp:effectExtent l="0" t="0" r="0" b="6350"/>
                  <wp:docPr id="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4500" cy="412750"/>
                          </a:xfrm>
                          <a:prstGeom prst="rect">
                            <a:avLst/>
                          </a:prstGeom>
                          <a:noFill/>
                          <a:ln>
                            <a:noFill/>
                          </a:ln>
                        </pic:spPr>
                      </pic:pic>
                    </a:graphicData>
                  </a:graphic>
                </wp:inline>
              </w:drawing>
            </w:r>
          </w:p>
        </w:tc>
        <w:tc>
          <w:tcPr>
            <w:tcW w:w="1848"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Power battery over temperature warning light</w:t>
            </w:r>
          </w:p>
        </w:tc>
        <w:tc>
          <w:tcPr>
            <w:tcW w:w="621" w:type="pct"/>
            <w:shd w:val="clear" w:color="auto" w:fill="E8F2FB"/>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70B0BD03" wp14:editId="475010C1">
                  <wp:extent cx="438150" cy="355600"/>
                  <wp:effectExtent l="0" t="0" r="0" b="6350"/>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8150" cy="355600"/>
                          </a:xfrm>
                          <a:prstGeom prst="rect">
                            <a:avLst/>
                          </a:prstGeom>
                          <a:noFill/>
                          <a:ln>
                            <a:noFill/>
                          </a:ln>
                        </pic:spPr>
                      </pic:pic>
                    </a:graphicData>
                  </a:graphic>
                </wp:inline>
              </w:drawing>
            </w:r>
          </w:p>
        </w:tc>
        <w:tc>
          <w:tcPr>
            <w:tcW w:w="1881" w:type="pct"/>
            <w:shd w:val="clear" w:color="auto" w:fill="E8F2FB"/>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Steering system fault warning light</w:t>
            </w:r>
          </w:p>
        </w:tc>
      </w:tr>
      <w:tr w:rsidR="009641F6" w:rsidRPr="007B278E" w:rsidTr="00412DC0">
        <w:tc>
          <w:tcPr>
            <w:tcW w:w="650"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659F8EE8" wp14:editId="353A4F78">
                  <wp:extent cx="482600" cy="349250"/>
                  <wp:effectExtent l="0" t="0" r="0" b="0"/>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2600" cy="349250"/>
                          </a:xfrm>
                          <a:prstGeom prst="rect">
                            <a:avLst/>
                          </a:prstGeom>
                          <a:noFill/>
                          <a:ln>
                            <a:noFill/>
                          </a:ln>
                        </pic:spPr>
                      </pic:pic>
                    </a:graphicData>
                  </a:graphic>
                </wp:inline>
              </w:drawing>
            </w:r>
          </w:p>
        </w:tc>
        <w:tc>
          <w:tcPr>
            <w:tcW w:w="1848"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Low voltage power supply system warning light</w:t>
            </w:r>
          </w:p>
        </w:tc>
        <w:tc>
          <w:tcPr>
            <w:tcW w:w="621" w:type="pct"/>
            <w:shd w:val="clear" w:color="auto" w:fill="FFFFFF"/>
            <w:vAlign w:val="center"/>
          </w:tcPr>
          <w:p w:rsidR="009641F6" w:rsidRPr="007B278E" w:rsidRDefault="00A64EC1" w:rsidP="00412DC0">
            <w:pPr>
              <w:topLinePunct/>
              <w:spacing w:beforeLines="50" w:before="120" w:afterLines="50" w:after="120"/>
              <w:jc w:val="center"/>
              <w:rPr>
                <w:rFonts w:ascii="Arial" w:eastAsiaTheme="majorEastAsia" w:hAnsi="Arial" w:cs="Arial"/>
                <w:sz w:val="21"/>
                <w:szCs w:val="21"/>
              </w:rPr>
            </w:pPr>
            <w:r w:rsidRPr="007B278E">
              <w:rPr>
                <w:rFonts w:ascii="Arial" w:hAnsi="Arial" w:cs="Arial"/>
                <w:noProof/>
                <w:lang w:bidi="ar-SA"/>
              </w:rPr>
              <w:drawing>
                <wp:inline distT="0" distB="0" distL="0" distR="0" wp14:anchorId="19078BBB" wp14:editId="5188564E">
                  <wp:extent cx="520700" cy="381000"/>
                  <wp:effectExtent l="0" t="0" r="0" b="0"/>
                  <wp:docPr id="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0700" cy="381000"/>
                          </a:xfrm>
                          <a:prstGeom prst="rect">
                            <a:avLst/>
                          </a:prstGeom>
                          <a:noFill/>
                          <a:ln>
                            <a:noFill/>
                          </a:ln>
                        </pic:spPr>
                      </pic:pic>
                    </a:graphicData>
                  </a:graphic>
                </wp:inline>
              </w:drawing>
            </w:r>
          </w:p>
        </w:tc>
        <w:tc>
          <w:tcPr>
            <w:tcW w:w="1881" w:type="pct"/>
            <w:shd w:val="clear" w:color="auto" w:fill="FFFFFF"/>
            <w:vAlign w:val="center"/>
          </w:tcPr>
          <w:p w:rsidR="009641F6" w:rsidRPr="007B278E" w:rsidRDefault="009641F6" w:rsidP="00412DC0">
            <w:pPr>
              <w:snapToGrid w:val="0"/>
              <w:spacing w:beforeLines="50" w:before="120" w:afterLines="50" w:after="120"/>
              <w:rPr>
                <w:rFonts w:ascii="Arial" w:eastAsiaTheme="majorEastAsia" w:hAnsi="Arial" w:cs="Arial"/>
                <w:sz w:val="21"/>
                <w:szCs w:val="21"/>
              </w:rPr>
            </w:pPr>
            <w:r w:rsidRPr="007B278E">
              <w:rPr>
                <w:rFonts w:ascii="Arial" w:hAnsi="Arial" w:cs="Arial"/>
                <w:sz w:val="21"/>
                <w:szCs w:val="21"/>
              </w:rPr>
              <w:t>Motor coolant over temperature indicator</w:t>
            </w:r>
          </w:p>
        </w:tc>
      </w:tr>
    </w:tbl>
    <w:p w:rsidR="009641F6" w:rsidRPr="007B278E" w:rsidRDefault="009641F6" w:rsidP="00412DC0">
      <w:pPr>
        <w:rPr>
          <w:rFonts w:ascii="Arial" w:eastAsiaTheme="majorEastAsia" w:hAnsi="Arial" w:cs="Arial"/>
          <w:sz w:val="21"/>
          <w:szCs w:val="21"/>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58"/>
      </w:tblGrid>
      <w:tr w:rsidR="009641F6" w:rsidRPr="007B278E" w:rsidTr="009641F6">
        <w:tc>
          <w:tcPr>
            <w:tcW w:w="5000" w:type="pct"/>
            <w:tcBorders>
              <w:top w:val="nil"/>
              <w:left w:val="single" w:sz="48" w:space="0" w:color="0062B1"/>
              <w:bottom w:val="single" w:sz="18" w:space="0" w:color="0062B1"/>
              <w:right w:val="nil"/>
            </w:tcBorders>
            <w:shd w:val="clear" w:color="auto" w:fill="73BBE8"/>
          </w:tcPr>
          <w:p w:rsidR="009641F6" w:rsidRPr="007B278E" w:rsidRDefault="009641F6" w:rsidP="00412DC0">
            <w:pPr>
              <w:pStyle w:val="TableParagraph"/>
              <w:topLinePunct/>
              <w:adjustRightInd w:val="0"/>
              <w:snapToGrid w:val="0"/>
              <w:spacing w:beforeLines="10" w:before="24" w:afterLines="10" w:after="24"/>
              <w:rPr>
                <w:rFonts w:ascii="Arial" w:eastAsiaTheme="majorEastAsia" w:hAnsi="Arial" w:cs="Arial"/>
                <w:b/>
                <w:snapToGrid w:val="0"/>
                <w:sz w:val="21"/>
                <w:szCs w:val="21"/>
              </w:rPr>
            </w:pPr>
            <w:bookmarkStart w:id="108" w:name="bookmark25"/>
            <w:r w:rsidRPr="007B278E">
              <w:rPr>
                <w:rFonts w:ascii="Arial" w:hAnsi="Arial" w:cs="Arial"/>
                <w:b/>
                <w:snapToGrid w:val="0"/>
                <w:color w:val="231916"/>
                <w:sz w:val="24"/>
              </w:rPr>
              <w:t>Description of Indicators/Warning Lights</w:t>
            </w:r>
            <w:bookmarkEnd w:id="108"/>
          </w:p>
        </w:tc>
      </w:tr>
    </w:tbl>
    <w:p w:rsidR="009641F6" w:rsidRPr="007B278E" w:rsidRDefault="00A64EC1" w:rsidP="00412DC0">
      <w:pPr>
        <w:snapToGrid w:val="0"/>
        <w:spacing w:before="120" w:after="120"/>
        <w:rPr>
          <w:rFonts w:ascii="Arial" w:eastAsiaTheme="majorEastAsia" w:hAnsi="Arial" w:cs="Arial"/>
          <w:b/>
          <w:szCs w:val="21"/>
        </w:rPr>
      </w:pPr>
      <w:r w:rsidRPr="007B278E">
        <w:rPr>
          <w:rFonts w:ascii="Arial" w:hAnsi="Arial" w:cs="Arial"/>
          <w:noProof/>
          <w:lang w:bidi="ar-SA"/>
        </w:rPr>
        <w:drawing>
          <wp:inline distT="0" distB="0" distL="0" distR="0" wp14:anchorId="7663D236" wp14:editId="6E8466B0">
            <wp:extent cx="209550" cy="209550"/>
            <wp:effectExtent l="0" t="0" r="0" b="0"/>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B278E">
        <w:rPr>
          <w:rFonts w:ascii="Arial" w:hAnsi="Arial" w:cs="Arial"/>
          <w:b/>
          <w:szCs w:val="21"/>
        </w:rPr>
        <w:t>Intelligent key system warning light</w:t>
      </w:r>
    </w:p>
    <w:bookmarkEnd w:id="107"/>
    <w:p w:rsidR="00015AA3" w:rsidRPr="008753CF"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8753CF">
        <w:rPr>
          <w:rFonts w:ascii="Arial" w:hAnsi="Arial" w:cs="Arial"/>
          <w:snapToGrid w:val="0"/>
          <w:color w:val="0062B1"/>
          <w:sz w:val="21"/>
          <w:szCs w:val="21"/>
        </w:rPr>
        <w:t>■</w:t>
      </w:r>
      <w:r w:rsidRPr="008753CF">
        <w:rPr>
          <w:rFonts w:ascii="Arial" w:hAnsi="Arial" w:cs="Arial"/>
          <w:snapToGrid w:val="0"/>
          <w:color w:val="0062B1"/>
          <w:sz w:val="21"/>
          <w:szCs w:val="21"/>
        </w:rPr>
        <w:tab/>
      </w:r>
      <w:r w:rsidRPr="008753CF">
        <w:rPr>
          <w:rFonts w:ascii="Arial" w:hAnsi="Arial" w:cs="Arial"/>
          <w:sz w:val="21"/>
          <w:szCs w:val="21"/>
        </w:rPr>
        <w:t>After the START/STOP button is pressed, if the key is not in the vehicle, this warning light will illuminate and stay on for a few seconds, with one sound from the buzzer, and the screen will display "Key is not detected. Please check whether the key is in the vehicle".</w:t>
      </w:r>
    </w:p>
    <w:p w:rsidR="00015AA3" w:rsidRPr="008753CF"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8753CF">
        <w:rPr>
          <w:rFonts w:ascii="Arial" w:hAnsi="Arial" w:cs="Arial"/>
          <w:snapToGrid w:val="0"/>
          <w:color w:val="0062B1"/>
          <w:sz w:val="21"/>
          <w:szCs w:val="21"/>
        </w:rPr>
        <w:t>■</w:t>
      </w:r>
      <w:r w:rsidRPr="008753CF">
        <w:rPr>
          <w:rFonts w:ascii="Arial" w:hAnsi="Arial" w:cs="Arial"/>
          <w:snapToGrid w:val="0"/>
          <w:color w:val="0062B1"/>
          <w:sz w:val="21"/>
          <w:szCs w:val="21"/>
        </w:rPr>
        <w:tab/>
      </w:r>
      <w:r w:rsidRPr="008753CF">
        <w:rPr>
          <w:rFonts w:ascii="Arial" w:hAnsi="Arial" w:cs="Arial"/>
          <w:sz w:val="21"/>
          <w:szCs w:val="21"/>
        </w:rPr>
        <w:t>If you press the START/STOP button when a matched electronic intelligent key is in the vehicle, this warning light will not illuminate and the vehicle can be powered up and started.</w:t>
      </w:r>
    </w:p>
    <w:p w:rsidR="00015AA3" w:rsidRPr="008753CF" w:rsidRDefault="00382AEF"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8753CF">
        <w:rPr>
          <w:rFonts w:ascii="Arial" w:hAnsi="Arial" w:cs="Arial"/>
          <w:snapToGrid w:val="0"/>
          <w:color w:val="0062B1"/>
          <w:sz w:val="21"/>
          <w:szCs w:val="21"/>
        </w:rPr>
        <w:t>■</w:t>
      </w:r>
      <w:r w:rsidRPr="008753CF">
        <w:rPr>
          <w:rFonts w:ascii="Arial" w:hAnsi="Arial" w:cs="Arial"/>
          <w:snapToGrid w:val="0"/>
          <w:color w:val="0062B1"/>
          <w:sz w:val="21"/>
          <w:szCs w:val="21"/>
        </w:rPr>
        <w:tab/>
      </w:r>
      <w:r w:rsidRPr="008753CF">
        <w:rPr>
          <w:rFonts w:ascii="Arial" w:hAnsi="Arial" w:cs="Arial"/>
          <w:sz w:val="21"/>
          <w:szCs w:val="21"/>
        </w:rPr>
        <w:t>If you take the key into the vehicle within a few seconds after illumination of this warning light, the warning light will go out and the vehicle can be powered up and started.</w:t>
      </w:r>
    </w:p>
    <w:p w:rsidR="009641F6" w:rsidRPr="008753CF" w:rsidRDefault="00CF21B3" w:rsidP="00412DC0">
      <w:pPr>
        <w:pStyle w:val="a7"/>
        <w:topLinePunct/>
        <w:adjustRightInd w:val="0"/>
        <w:snapToGrid w:val="0"/>
        <w:spacing w:beforeLines="50" w:before="120" w:afterLines="50"/>
        <w:ind w:left="440" w:hanging="440"/>
        <w:rPr>
          <w:rFonts w:ascii="Arial" w:eastAsiaTheme="majorEastAsia" w:hAnsi="Arial" w:cs="Arial"/>
          <w:sz w:val="21"/>
          <w:szCs w:val="21"/>
        </w:rPr>
      </w:pPr>
      <w:r w:rsidRPr="008753CF">
        <w:rPr>
          <w:rFonts w:ascii="Arial" w:hAnsi="Arial" w:cs="Arial"/>
          <w:snapToGrid w:val="0"/>
          <w:color w:val="0062B1"/>
          <w:sz w:val="21"/>
          <w:szCs w:val="21"/>
        </w:rPr>
        <w:t>■</w:t>
      </w:r>
      <w:r w:rsidRPr="008753CF">
        <w:rPr>
          <w:rFonts w:ascii="Arial" w:hAnsi="Arial" w:cs="Arial"/>
          <w:snapToGrid w:val="0"/>
          <w:color w:val="0062B1"/>
          <w:sz w:val="21"/>
          <w:szCs w:val="21"/>
        </w:rPr>
        <w:tab/>
      </w:r>
      <w:r w:rsidRPr="008753CF">
        <w:rPr>
          <w:rFonts w:ascii="Arial" w:hAnsi="Arial" w:cs="Arial"/>
          <w:sz w:val="21"/>
          <w:szCs w:val="21"/>
        </w:rPr>
        <w:t>If the warning light flashes after you press the START/STOP button, it indicates that the key battery is low.</w:t>
      </w:r>
      <w:r w:rsidR="009641F6" w:rsidRPr="008753CF">
        <w:rPr>
          <w:rFonts w:ascii="Arial" w:hAnsi="Arial" w:cs="Arial"/>
          <w:sz w:val="21"/>
          <w:szCs w:val="21"/>
        </w:rPr>
        <w:br w:type="page"/>
      </w:r>
    </w:p>
    <w:p w:rsidR="009641F6" w:rsidRPr="007B278E" w:rsidRDefault="00A64EC1" w:rsidP="00412DC0">
      <w:pPr>
        <w:pStyle w:val="a7"/>
        <w:topLinePunct/>
        <w:adjustRightInd w:val="0"/>
        <w:snapToGrid w:val="0"/>
        <w:spacing w:beforeLines="30" w:before="72" w:afterLines="30" w:after="72"/>
        <w:rPr>
          <w:rFonts w:ascii="Arial" w:eastAsiaTheme="majorEastAsia" w:hAnsi="Arial" w:cs="Arial"/>
          <w:b/>
          <w:snapToGrid w:val="0"/>
        </w:rPr>
      </w:pPr>
      <w:r w:rsidRPr="007B278E">
        <w:rPr>
          <w:rFonts w:ascii="Arial" w:hAnsi="Arial" w:cs="Arial"/>
          <w:noProof/>
          <w:lang w:bidi="ar-SA"/>
        </w:rPr>
        <w:drawing>
          <wp:inline distT="0" distB="0" distL="0" distR="0" wp14:anchorId="68645E8D" wp14:editId="6D8C47B9">
            <wp:extent cx="297612" cy="198408"/>
            <wp:effectExtent l="0" t="0" r="7620" b="0"/>
            <wp:docPr id="138"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7316" cy="198211"/>
                    </a:xfrm>
                    <a:prstGeom prst="rect">
                      <a:avLst/>
                    </a:prstGeom>
                    <a:noFill/>
                    <a:ln>
                      <a:noFill/>
                    </a:ln>
                  </pic:spPr>
                </pic:pic>
              </a:graphicData>
            </a:graphic>
          </wp:inline>
        </w:drawing>
      </w:r>
      <w:r w:rsidRPr="007B278E">
        <w:rPr>
          <w:rFonts w:ascii="Arial" w:hAnsi="Arial" w:cs="Arial"/>
          <w:b/>
          <w:snapToGrid w:val="0"/>
          <w:color w:val="231916"/>
        </w:rPr>
        <w:t>ABS fault warning light</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With the vehicle powered up (OK), this warning light will illuminate. If the ABS works normally, this warning light will go out a few seconds later. This warning light will illuminate again if there is a failure in this system and will stay on until the fault is eliminated.</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When the ABS warning light illuminates (with the parking system fault warning light off), the ABS does not work, but the brake system still works normally.</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When the ABS warning light illuminates (with the parking system fault warning light off), as the ABS does not work, the wheels will be locked up in emergency brake or braking on wet and slippery roads.</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If any of the following situations occurs, it indicates a fault in a part monitored by the warning light system. In this case, contact a BYD authorized service provider for inspection of the vehicle as soon as possible:</w:t>
      </w:r>
    </w:p>
    <w:p w:rsidR="00015AA3" w:rsidRPr="008753CF" w:rsidRDefault="00382AEF" w:rsidP="00412DC0">
      <w:pPr>
        <w:pStyle w:val="a7"/>
        <w:topLinePunct/>
        <w:adjustRightInd w:val="0"/>
        <w:snapToGrid w:val="0"/>
        <w:spacing w:beforeLines="30" w:before="72" w:afterLines="30" w:after="72"/>
        <w:ind w:leftChars="200" w:left="92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With the vehicle powered up (OK), this warning light does not illuminate or stay on.</w:t>
      </w:r>
    </w:p>
    <w:p w:rsidR="00015AA3" w:rsidRPr="008753CF" w:rsidRDefault="00382AEF" w:rsidP="00412DC0">
      <w:pPr>
        <w:pStyle w:val="a7"/>
        <w:topLinePunct/>
        <w:adjustRightInd w:val="0"/>
        <w:snapToGrid w:val="0"/>
        <w:spacing w:beforeLines="30" w:before="72" w:afterLines="30" w:after="72"/>
        <w:ind w:leftChars="200" w:left="92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This warning light illuminates during driving.</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9641F6" w:rsidRPr="007B278E" w:rsidTr="009641F6">
        <w:tc>
          <w:tcPr>
            <w:tcW w:w="5000" w:type="pct"/>
            <w:shd w:val="clear" w:color="auto" w:fill="FDE9C6"/>
          </w:tcPr>
          <w:p w:rsidR="009641F6" w:rsidRPr="007B278E" w:rsidRDefault="00A64EC1" w:rsidP="00412DC0">
            <w:pPr>
              <w:pStyle w:val="1-"/>
              <w:topLinePunct/>
              <w:jc w:val="left"/>
              <w:rPr>
                <w:rFonts w:ascii="Arial" w:eastAsiaTheme="majorEastAsia" w:hAnsi="Arial" w:cs="Arial"/>
                <w:sz w:val="24"/>
                <w:szCs w:val="21"/>
              </w:rPr>
            </w:pPr>
            <w:r w:rsidRPr="007B278E">
              <w:rPr>
                <w:rFonts w:ascii="Arial" w:hAnsi="Arial" w:cs="Arial"/>
                <w:noProof/>
                <w:snapToGrid/>
                <w:sz w:val="24"/>
              </w:rPr>
              <w:drawing>
                <wp:inline distT="0" distB="0" distL="0" distR="0" wp14:anchorId="39A871C1" wp14:editId="0E20C22C">
                  <wp:extent cx="190500" cy="177800"/>
                  <wp:effectExtent l="0" t="0" r="0" b="0"/>
                  <wp:docPr id="139"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7B278E">
              <w:rPr>
                <w:rFonts w:ascii="Arial" w:hAnsi="Arial" w:cs="Arial"/>
                <w:sz w:val="24"/>
              </w:rPr>
              <w:t>WARM TIP</w:t>
            </w:r>
          </w:p>
        </w:tc>
      </w:tr>
      <w:tr w:rsidR="009641F6" w:rsidRPr="007B278E" w:rsidTr="009641F6">
        <w:tc>
          <w:tcPr>
            <w:tcW w:w="5000" w:type="pct"/>
            <w:shd w:val="clear" w:color="auto" w:fill="auto"/>
          </w:tcPr>
          <w:p w:rsidR="009641F6" w:rsidRPr="007B278E" w:rsidRDefault="00382AEF" w:rsidP="00412DC0">
            <w:pPr>
              <w:pStyle w:val="a7"/>
              <w:topLinePunct/>
              <w:adjustRightInd w:val="0"/>
              <w:snapToGrid w:val="0"/>
              <w:spacing w:beforeLines="30" w:before="72" w:afterLines="30" w:after="72"/>
              <w:ind w:left="440" w:hanging="440"/>
              <w:rPr>
                <w:rFonts w:ascii="Arial" w:eastAsiaTheme="majorEastAsia" w:hAnsi="Arial" w:cs="Arial"/>
                <w:snapToGrid w:val="0"/>
                <w:sz w:val="22"/>
              </w:rPr>
            </w:pPr>
            <w:r w:rsidRPr="007B278E">
              <w:rPr>
                <w:rFonts w:ascii="Arial" w:hAnsi="Arial" w:cs="Arial"/>
                <w:snapToGrid w:val="0"/>
                <w:color w:val="F6AD3A"/>
                <w:sz w:val="22"/>
              </w:rPr>
              <w:t>●</w:t>
            </w:r>
            <w:r w:rsidRPr="007B278E">
              <w:rPr>
                <w:rFonts w:ascii="Arial" w:hAnsi="Arial" w:cs="Arial"/>
                <w:snapToGrid w:val="0"/>
                <w:color w:val="F6AD3A"/>
                <w:sz w:val="22"/>
              </w:rPr>
              <w:tab/>
            </w:r>
            <w:r w:rsidRPr="007B278E">
              <w:rPr>
                <w:rFonts w:ascii="Arial" w:hAnsi="Arial" w:cs="Arial"/>
                <w:sz w:val="20"/>
                <w:szCs w:val="21"/>
              </w:rPr>
              <w:t>Brief illumination of this warning light in operation is not a sign of any problems.</w:t>
            </w:r>
          </w:p>
          <w:p w:rsidR="009641F6" w:rsidRPr="007B278E" w:rsidRDefault="00382AEF" w:rsidP="00412DC0">
            <w:pPr>
              <w:pStyle w:val="a7"/>
              <w:topLinePunct/>
              <w:adjustRightInd w:val="0"/>
              <w:snapToGrid w:val="0"/>
              <w:spacing w:beforeLines="30" w:before="72" w:afterLines="30" w:after="72"/>
              <w:ind w:left="440" w:hanging="440"/>
              <w:rPr>
                <w:rFonts w:ascii="Arial" w:eastAsiaTheme="majorEastAsia" w:hAnsi="Arial" w:cs="Arial"/>
                <w:snapToGrid w:val="0"/>
                <w:sz w:val="22"/>
              </w:rPr>
            </w:pPr>
            <w:r w:rsidRPr="007B278E">
              <w:rPr>
                <w:rFonts w:ascii="Arial" w:hAnsi="Arial" w:cs="Arial"/>
                <w:snapToGrid w:val="0"/>
                <w:color w:val="F6AD3A"/>
                <w:sz w:val="22"/>
              </w:rPr>
              <w:t>●</w:t>
            </w:r>
            <w:r w:rsidRPr="007B278E">
              <w:rPr>
                <w:rFonts w:ascii="Arial" w:hAnsi="Arial" w:cs="Arial"/>
                <w:snapToGrid w:val="0"/>
                <w:color w:val="F6AD3A"/>
                <w:sz w:val="22"/>
              </w:rPr>
              <w:tab/>
            </w:r>
            <w:r w:rsidRPr="007B278E">
              <w:rPr>
                <w:rFonts w:ascii="Arial" w:hAnsi="Arial" w:cs="Arial"/>
                <w:sz w:val="20"/>
                <w:szCs w:val="21"/>
              </w:rPr>
              <w:t>If the parking system fault warning light and the ABS fault warning light illuminate at the same time, park the vehicle where it is safe to do so immediately and contact a BYD authorized service provider. This is because braking the vehicle in such a situation can cause the ABS to malfunction, and the vehicle would become extremely unstable.</w:t>
            </w:r>
          </w:p>
        </w:tc>
      </w:tr>
    </w:tbl>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The ABS has self-check function. In case of any fault, the ABS indicator on the dashboard will illuminate. In this case, drive your vehicle to a BYD authorized service provider for inspection.</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If the ABS indicator and the brake system indicator illuminate at the same time and the parking brake has been released completely, it indicates that the braking force distribution system for the front and rear wheels has also malfunctioned. In this case, drive your vehicle to a BYD authorized service provider for inspection.</w:t>
      </w:r>
    </w:p>
    <w:p w:rsidR="008753CF" w:rsidRPr="008753CF" w:rsidRDefault="00382AEF" w:rsidP="00412DC0">
      <w:pPr>
        <w:pStyle w:val="a7"/>
        <w:topLinePunct/>
        <w:adjustRightInd w:val="0"/>
        <w:snapToGrid w:val="0"/>
        <w:spacing w:beforeLines="30" w:before="72" w:afterLines="30" w:after="72"/>
        <w:ind w:left="440" w:hanging="440"/>
        <w:rPr>
          <w:rFonts w:ascii="Arial"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If the brake pedal does not feel right, take measures immediately. Contact a BYD authorized service provider for inspection as soon as possible.</w:t>
      </w:r>
    </w:p>
    <w:p w:rsidR="008753CF" w:rsidRDefault="008753CF" w:rsidP="00412DC0">
      <w:pPr>
        <w:widowControl/>
        <w:rPr>
          <w:rFonts w:ascii="Arial" w:hAnsi="Arial" w:cs="Arial"/>
          <w:b/>
          <w:snapToGrid w:val="0"/>
          <w:color w:val="231916"/>
        </w:rPr>
      </w:pPr>
      <w:r>
        <w:rPr>
          <w:rFonts w:ascii="Arial" w:hAnsi="Arial" w:cs="Arial"/>
          <w:b/>
          <w:snapToGrid w:val="0"/>
          <w:color w:val="231916"/>
        </w:rPr>
        <w:br w:type="page"/>
      </w:r>
    </w:p>
    <w:p w:rsidR="00015AA3" w:rsidRPr="007B278E" w:rsidRDefault="00A64EC1" w:rsidP="00412DC0">
      <w:pPr>
        <w:snapToGrid w:val="0"/>
        <w:spacing w:before="120" w:after="120"/>
        <w:rPr>
          <w:rFonts w:ascii="Arial" w:eastAsiaTheme="majorEastAsia" w:hAnsi="Arial" w:cs="Arial"/>
          <w:b/>
          <w:snapToGrid w:val="0"/>
          <w:color w:val="231916"/>
          <w:sz w:val="22"/>
        </w:rPr>
      </w:pPr>
      <w:r w:rsidRPr="007B278E">
        <w:rPr>
          <w:rFonts w:ascii="Arial" w:hAnsi="Arial" w:cs="Arial"/>
          <w:noProof/>
          <w:sz w:val="22"/>
          <w:lang w:bidi="ar-SA"/>
        </w:rPr>
        <w:drawing>
          <wp:inline distT="0" distB="0" distL="0" distR="0" wp14:anchorId="19C5C949" wp14:editId="53C7AAF1">
            <wp:extent cx="190500" cy="171450"/>
            <wp:effectExtent l="0" t="0" r="0" b="0"/>
            <wp:docPr id="140"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0500" cy="171450"/>
                    </a:xfrm>
                    <a:prstGeom prst="rect">
                      <a:avLst/>
                    </a:prstGeom>
                    <a:noFill/>
                    <a:ln>
                      <a:noFill/>
                    </a:ln>
                  </pic:spPr>
                </pic:pic>
              </a:graphicData>
            </a:graphic>
          </wp:inline>
        </w:drawing>
      </w:r>
      <w:r w:rsidRPr="007B278E">
        <w:rPr>
          <w:rFonts w:ascii="Arial" w:hAnsi="Arial" w:cs="Arial"/>
          <w:b/>
          <w:snapToGrid w:val="0"/>
          <w:color w:val="231916"/>
        </w:rPr>
        <w:t>Tire pressure monitoring system fault warning light</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With the vehicle powered up (OK), this warning light will illuminate. If the tire pressure monitoring system works normally, this warning light will go out a few seconds later. This warning light will illuminate again if there is a fault in this system later.</w:t>
      </w:r>
    </w:p>
    <w:p w:rsidR="000A5062"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When the tire pressure monitoring system fault warning light illuminates or flashes, it indicates a fault in the tire pressure monitoring system.</w:t>
      </w:r>
    </w:p>
    <w:p w:rsidR="00015AA3" w:rsidRPr="008753CF" w:rsidRDefault="000A5062"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When the tire pressure monitoring system fault warning light stays on, it indicates that corresponding tire or tires have insufficient tire pressure.</w:t>
      </w:r>
    </w:p>
    <w:p w:rsidR="00015AA3" w:rsidRPr="008753CF" w:rsidRDefault="00CF21B3" w:rsidP="00412DC0">
      <w:pPr>
        <w:topLinePunct/>
        <w:adjustRightInd w:val="0"/>
        <w:snapToGrid w:val="0"/>
        <w:spacing w:beforeLines="30" w:before="72" w:afterLines="30" w:after="72"/>
        <w:rPr>
          <w:rFonts w:ascii="Arial" w:eastAsiaTheme="majorEastAsia" w:hAnsi="Arial" w:cs="Arial"/>
          <w:sz w:val="20"/>
          <w:szCs w:val="20"/>
        </w:rPr>
      </w:pPr>
      <w:r w:rsidRPr="008753CF">
        <w:rPr>
          <w:rFonts w:ascii="Arial" w:hAnsi="Arial" w:cs="Arial"/>
          <w:sz w:val="20"/>
          <w:szCs w:val="20"/>
        </w:rPr>
        <w:t>If any of the above mentioned situations occurs, contact a BYD authorized service provider for inspection as soon as possible.</w:t>
      </w:r>
    </w:p>
    <w:p w:rsidR="00015AA3" w:rsidRPr="007B278E" w:rsidRDefault="00A64EC1" w:rsidP="00412DC0">
      <w:pPr>
        <w:topLinePunct/>
        <w:adjustRightInd w:val="0"/>
        <w:snapToGrid w:val="0"/>
        <w:spacing w:beforeLines="30" w:before="72" w:afterLines="30" w:after="72"/>
        <w:rPr>
          <w:rFonts w:ascii="Arial" w:eastAsiaTheme="majorEastAsia" w:hAnsi="Arial" w:cs="Arial"/>
          <w:sz w:val="21"/>
          <w:szCs w:val="21"/>
        </w:rPr>
      </w:pPr>
      <w:r w:rsidRPr="007B278E">
        <w:rPr>
          <w:rFonts w:ascii="Arial" w:hAnsi="Arial" w:cs="Arial"/>
          <w:noProof/>
          <w:lang w:bidi="ar-SA"/>
        </w:rPr>
        <w:drawing>
          <wp:inline distT="0" distB="0" distL="0" distR="0" wp14:anchorId="2DF5CCF3" wp14:editId="49C4413F">
            <wp:extent cx="196850" cy="228600"/>
            <wp:effectExtent l="0" t="0" r="0" b="0"/>
            <wp:docPr id="141"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6850" cy="228600"/>
                    </a:xfrm>
                    <a:prstGeom prst="rect">
                      <a:avLst/>
                    </a:prstGeom>
                    <a:noFill/>
                    <a:ln>
                      <a:noFill/>
                    </a:ln>
                  </pic:spPr>
                </pic:pic>
              </a:graphicData>
            </a:graphic>
          </wp:inline>
        </w:drawing>
      </w:r>
      <w:r w:rsidRPr="007B278E">
        <w:rPr>
          <w:rFonts w:ascii="Arial" w:hAnsi="Arial" w:cs="Arial"/>
          <w:b/>
          <w:snapToGrid w:val="0"/>
          <w:color w:val="231916"/>
        </w:rPr>
        <w:t>ESP fault warning light</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With the vehicle powered up (OK), this warning light will illuminate. If the ESP system works normally, this warning light will go out a few seconds later. This warning light will illuminate again if there is a fault in this system and will stay on until the fault is eliminated.</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If the ESP fault warning light flashes while the vehicle is traveling, it indicates that the ESP is working.</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When the ESP fault warning light illuminates (ABS fault warning light and parking system fault warning light go out), the ESP fails, but the ABS and brake system still work normally.</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When the ESP fault warning light illuminates (ABS fault warning light and parking system fault warning light go out), as the vehicle stability control system fails, the vehicle would be extremely unstable when taking a sharp turn or circumventing an obstacle ahead abruptly.</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If any of the following situations occurs, it indicates a fault in a part monitored by the warning light system. In this case, contact a BYD authorized service provider for inspection of the vehicle as soon as possible:</w:t>
      </w:r>
    </w:p>
    <w:p w:rsidR="00015AA3" w:rsidRPr="008753CF" w:rsidRDefault="00382AEF" w:rsidP="00412DC0">
      <w:pPr>
        <w:pStyle w:val="a7"/>
        <w:topLinePunct/>
        <w:adjustRightInd w:val="0"/>
        <w:snapToGrid w:val="0"/>
        <w:spacing w:beforeLines="30" w:before="72" w:afterLines="30" w:after="72"/>
        <w:ind w:leftChars="200" w:left="92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With the vehicle powered up (OK), this warning light does not illuminate or stays on upon power-up.</w:t>
      </w:r>
    </w:p>
    <w:p w:rsidR="00015AA3" w:rsidRPr="008753CF" w:rsidRDefault="00382AEF" w:rsidP="00412DC0">
      <w:pPr>
        <w:pStyle w:val="a7"/>
        <w:topLinePunct/>
        <w:adjustRightInd w:val="0"/>
        <w:snapToGrid w:val="0"/>
        <w:spacing w:beforeLines="30" w:before="72" w:afterLines="30" w:after="72"/>
        <w:ind w:leftChars="200" w:left="92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This warning light stays on during driving.</w:t>
      </w:r>
    </w:p>
    <w:p w:rsidR="008753CF" w:rsidRDefault="00382AEF" w:rsidP="00412DC0">
      <w:pPr>
        <w:pStyle w:val="a7"/>
        <w:topLinePunct/>
        <w:adjustRightInd w:val="0"/>
        <w:snapToGrid w:val="0"/>
        <w:spacing w:beforeLines="30" w:before="72" w:afterLines="30" w:after="72"/>
        <w:ind w:leftChars="200" w:left="920" w:hanging="440"/>
        <w:rPr>
          <w:rFonts w:ascii="Arial"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Flashing of this warning light during traveling indicates that the system is working.</w:t>
      </w:r>
    </w:p>
    <w:p w:rsidR="008753CF" w:rsidRDefault="008753CF" w:rsidP="00412DC0">
      <w:pPr>
        <w:widowControl/>
        <w:rPr>
          <w:rFonts w:ascii="Arial" w:hAnsi="Arial" w:cs="Arial"/>
          <w:sz w:val="20"/>
          <w:szCs w:val="20"/>
        </w:rPr>
      </w:pPr>
      <w:r>
        <w:rPr>
          <w:rFonts w:ascii="Arial" w:hAnsi="Arial" w:cs="Arial"/>
          <w:sz w:val="20"/>
          <w:szCs w:val="20"/>
        </w:rPr>
        <w:br w:type="page"/>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0A5062" w:rsidRPr="00834EDF" w:rsidTr="00823C71">
        <w:tc>
          <w:tcPr>
            <w:tcW w:w="5000" w:type="pct"/>
            <w:shd w:val="clear" w:color="auto" w:fill="FDE9C6"/>
          </w:tcPr>
          <w:p w:rsidR="000A5062" w:rsidRPr="00834EDF" w:rsidRDefault="00A64EC1" w:rsidP="00412DC0">
            <w:pPr>
              <w:pStyle w:val="1-"/>
              <w:topLinePunct/>
              <w:spacing w:beforeLines="30" w:before="72" w:afterLines="30" w:after="72"/>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0907E5DB" wp14:editId="0F09BF7B">
                  <wp:extent cx="190500" cy="177800"/>
                  <wp:effectExtent l="0" t="0" r="0" b="0"/>
                  <wp:docPr id="142"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834EDF">
              <w:rPr>
                <w:rFonts w:ascii="Arial" w:hAnsi="Arial" w:cs="Arial"/>
                <w:sz w:val="24"/>
              </w:rPr>
              <w:t>WARM TIP</w:t>
            </w:r>
          </w:p>
        </w:tc>
      </w:tr>
      <w:tr w:rsidR="000A5062" w:rsidRPr="007B278E" w:rsidTr="00823C71">
        <w:tc>
          <w:tcPr>
            <w:tcW w:w="5000" w:type="pct"/>
            <w:shd w:val="clear" w:color="auto" w:fill="auto"/>
          </w:tcPr>
          <w:p w:rsidR="000A5062"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napToGrid w:val="0"/>
                <w:sz w:val="20"/>
                <w:szCs w:val="20"/>
              </w:rPr>
            </w:pPr>
            <w:r w:rsidRPr="008753CF">
              <w:rPr>
                <w:rFonts w:ascii="Arial" w:hAnsi="Arial" w:cs="Arial"/>
                <w:snapToGrid w:val="0"/>
                <w:color w:val="F6AD3A"/>
                <w:sz w:val="20"/>
                <w:szCs w:val="20"/>
              </w:rPr>
              <w:t>●</w:t>
            </w:r>
            <w:r w:rsidRPr="008753CF">
              <w:rPr>
                <w:rFonts w:ascii="Arial" w:hAnsi="Arial" w:cs="Arial"/>
                <w:snapToGrid w:val="0"/>
                <w:color w:val="F6AD3A"/>
                <w:sz w:val="20"/>
                <w:szCs w:val="20"/>
              </w:rPr>
              <w:tab/>
            </w:r>
            <w:r w:rsidRPr="008753CF">
              <w:rPr>
                <w:rFonts w:ascii="Arial" w:hAnsi="Arial" w:cs="Arial"/>
                <w:sz w:val="20"/>
                <w:szCs w:val="20"/>
              </w:rPr>
              <w:t>Brief illumination of this warning light in operation is not a sign of any problems.</w:t>
            </w:r>
          </w:p>
          <w:p w:rsidR="000A5062" w:rsidRPr="007B278E" w:rsidRDefault="00382AEF" w:rsidP="00412DC0">
            <w:pPr>
              <w:pStyle w:val="a7"/>
              <w:topLinePunct/>
              <w:adjustRightInd w:val="0"/>
              <w:snapToGrid w:val="0"/>
              <w:spacing w:beforeLines="30" w:before="72" w:afterLines="30" w:after="72"/>
              <w:ind w:left="440" w:hanging="440"/>
              <w:rPr>
                <w:rFonts w:ascii="Arial" w:eastAsiaTheme="majorEastAsia" w:hAnsi="Arial" w:cs="Arial"/>
                <w:snapToGrid w:val="0"/>
              </w:rPr>
            </w:pPr>
            <w:r w:rsidRPr="008753CF">
              <w:rPr>
                <w:rFonts w:ascii="Arial" w:hAnsi="Arial" w:cs="Arial"/>
                <w:snapToGrid w:val="0"/>
                <w:color w:val="F6AD3A"/>
                <w:sz w:val="20"/>
                <w:szCs w:val="20"/>
              </w:rPr>
              <w:t>●</w:t>
            </w:r>
            <w:r w:rsidRPr="008753CF">
              <w:rPr>
                <w:rFonts w:ascii="Arial" w:hAnsi="Arial" w:cs="Arial"/>
                <w:snapToGrid w:val="0"/>
                <w:color w:val="F6AD3A"/>
                <w:sz w:val="20"/>
                <w:szCs w:val="20"/>
              </w:rPr>
              <w:tab/>
            </w:r>
            <w:r w:rsidRPr="008753CF">
              <w:rPr>
                <w:rFonts w:ascii="Arial" w:hAnsi="Arial" w:cs="Arial"/>
                <w:sz w:val="20"/>
                <w:szCs w:val="20"/>
              </w:rPr>
              <w:t>If the ESP fault warning light still illuminates when the ABS fault warning light and the parking system fault warning light illuminate, park the vehicle where it is safe to do so immediately and contact a BYD authorized service provider. This is because braking the vehicle in such a situation can cause the vehicle to become extremely unstable and the ABS to malfunction completely.</w:t>
            </w:r>
          </w:p>
        </w:tc>
      </w:tr>
    </w:tbl>
    <w:p w:rsidR="00015AA3" w:rsidRPr="007B278E" w:rsidRDefault="00A64EC1" w:rsidP="00412DC0">
      <w:pPr>
        <w:pStyle w:val="a7"/>
        <w:topLinePunct/>
        <w:adjustRightInd w:val="0"/>
        <w:snapToGrid w:val="0"/>
        <w:spacing w:beforeLines="30" w:before="72" w:afterLines="30" w:after="72"/>
        <w:rPr>
          <w:rFonts w:ascii="Arial" w:eastAsiaTheme="majorEastAsia" w:hAnsi="Arial" w:cs="Arial"/>
          <w:b/>
          <w:sz w:val="21"/>
          <w:szCs w:val="21"/>
        </w:rPr>
      </w:pPr>
      <w:r w:rsidRPr="007B278E">
        <w:rPr>
          <w:rFonts w:ascii="Arial" w:hAnsi="Arial" w:cs="Arial"/>
          <w:noProof/>
          <w:lang w:bidi="ar-SA"/>
        </w:rPr>
        <w:drawing>
          <wp:inline distT="0" distB="0" distL="0" distR="0" wp14:anchorId="040378A6" wp14:editId="14383D2B">
            <wp:extent cx="234950" cy="260350"/>
            <wp:effectExtent l="0" t="0" r="0" b="6350"/>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4950" cy="260350"/>
                    </a:xfrm>
                    <a:prstGeom prst="rect">
                      <a:avLst/>
                    </a:prstGeom>
                    <a:noFill/>
                    <a:ln>
                      <a:noFill/>
                    </a:ln>
                  </pic:spPr>
                </pic:pic>
              </a:graphicData>
            </a:graphic>
          </wp:inline>
        </w:drawing>
      </w:r>
      <w:r w:rsidRPr="007B278E">
        <w:rPr>
          <w:rFonts w:ascii="Arial" w:hAnsi="Arial" w:cs="Arial"/>
          <w:b/>
          <w:szCs w:val="21"/>
        </w:rPr>
        <w:t>ESP OFF warning light</w:t>
      </w:r>
    </w:p>
    <w:p w:rsidR="000A5062"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With the vehicle powered up (OK), this warning light will go out a few seconds later.</w:t>
      </w:r>
    </w:p>
    <w:p w:rsidR="00015AA3" w:rsidRPr="008753CF" w:rsidRDefault="000A5062"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When the "ESP OFF" button is pressed, the light should illuminate and stay on and the ESP system would not work. When the "ESP OFF" button is pressed again, the light should go out and the ESP function returns to normal.</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0A5062" w:rsidRPr="00834EDF" w:rsidTr="00823C71">
        <w:tc>
          <w:tcPr>
            <w:tcW w:w="5000" w:type="pct"/>
            <w:shd w:val="clear" w:color="auto" w:fill="FDE9C6"/>
          </w:tcPr>
          <w:p w:rsidR="000A5062" w:rsidRPr="00834EDF" w:rsidRDefault="00A64EC1" w:rsidP="00412DC0">
            <w:pPr>
              <w:pStyle w:val="1-"/>
              <w:topLinePunct/>
              <w:spacing w:beforeLines="30" w:before="72" w:afterLines="30" w:after="72"/>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4C8F4B53" wp14:editId="30498B8A">
                  <wp:extent cx="190500" cy="177800"/>
                  <wp:effectExtent l="0" t="0" r="0" b="0"/>
                  <wp:docPr id="144"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834EDF">
              <w:rPr>
                <w:rFonts w:ascii="Arial" w:hAnsi="Arial" w:cs="Arial"/>
                <w:sz w:val="24"/>
              </w:rPr>
              <w:t>WARM TIP</w:t>
            </w:r>
          </w:p>
        </w:tc>
      </w:tr>
      <w:tr w:rsidR="000A5062" w:rsidRPr="008753CF" w:rsidTr="00823C71">
        <w:tc>
          <w:tcPr>
            <w:tcW w:w="5000" w:type="pct"/>
            <w:shd w:val="clear" w:color="auto" w:fill="auto"/>
          </w:tcPr>
          <w:p w:rsidR="000A5062"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napToGrid w:val="0"/>
                <w:sz w:val="20"/>
                <w:szCs w:val="20"/>
              </w:rPr>
            </w:pPr>
            <w:r w:rsidRPr="008753CF">
              <w:rPr>
                <w:rFonts w:ascii="Arial" w:hAnsi="Arial" w:cs="Arial"/>
                <w:snapToGrid w:val="0"/>
                <w:color w:val="F6AD3A"/>
                <w:sz w:val="20"/>
                <w:szCs w:val="20"/>
              </w:rPr>
              <w:t>●</w:t>
            </w:r>
            <w:r w:rsidRPr="008753CF">
              <w:rPr>
                <w:rFonts w:ascii="Arial" w:hAnsi="Arial" w:cs="Arial"/>
                <w:snapToGrid w:val="0"/>
                <w:color w:val="F6AD3A"/>
                <w:sz w:val="20"/>
                <w:szCs w:val="20"/>
              </w:rPr>
              <w:tab/>
            </w:r>
            <w:r w:rsidRPr="008753CF">
              <w:rPr>
                <w:rFonts w:ascii="Arial" w:hAnsi="Arial" w:cs="Arial"/>
                <w:sz w:val="20"/>
                <w:szCs w:val="20"/>
              </w:rPr>
              <w:t>If the ESP OFF indicator lights up, the driver must raise his/her vigilance and keep the vehicle at a relatively low speed when driving at a sharp turn and making a sudden turn to avoid obstacle. This is because braking the vehicle in such a situation can cause the ESP system to malfunction, and the vehicle would become unstable.</w:t>
            </w:r>
          </w:p>
        </w:tc>
      </w:tr>
    </w:tbl>
    <w:p w:rsidR="00015AA3" w:rsidRPr="007B278E" w:rsidRDefault="00A64EC1" w:rsidP="00412DC0">
      <w:pPr>
        <w:topLinePunct/>
        <w:adjustRightInd w:val="0"/>
        <w:snapToGrid w:val="0"/>
        <w:spacing w:beforeLines="30" w:before="72" w:afterLines="30" w:after="72"/>
        <w:rPr>
          <w:rFonts w:ascii="Arial" w:eastAsiaTheme="majorEastAsia" w:hAnsi="Arial" w:cs="Arial"/>
          <w:b/>
          <w:snapToGrid w:val="0"/>
          <w:color w:val="231916"/>
        </w:rPr>
      </w:pPr>
      <w:r w:rsidRPr="007B278E">
        <w:rPr>
          <w:rFonts w:ascii="Arial" w:hAnsi="Arial" w:cs="Arial"/>
          <w:noProof/>
          <w:lang w:bidi="ar-SA"/>
        </w:rPr>
        <w:drawing>
          <wp:inline distT="0" distB="0" distL="0" distR="0" wp14:anchorId="107B058D" wp14:editId="5A90B296">
            <wp:extent cx="203200" cy="184150"/>
            <wp:effectExtent l="0" t="0" r="6350" b="6350"/>
            <wp:docPr id="145"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3200" cy="184150"/>
                    </a:xfrm>
                    <a:prstGeom prst="rect">
                      <a:avLst/>
                    </a:prstGeom>
                    <a:noFill/>
                    <a:ln>
                      <a:noFill/>
                    </a:ln>
                  </pic:spPr>
                </pic:pic>
              </a:graphicData>
            </a:graphic>
          </wp:inline>
        </w:drawing>
      </w:r>
      <w:r w:rsidRPr="007B278E">
        <w:rPr>
          <w:rFonts w:ascii="Arial" w:hAnsi="Arial" w:cs="Arial"/>
          <w:b/>
          <w:szCs w:val="21"/>
        </w:rPr>
        <w:t>Main warning indicator</w:t>
      </w:r>
    </w:p>
    <w:p w:rsidR="00015AA3" w:rsidRPr="008753CF" w:rsidRDefault="00CF21B3" w:rsidP="00412DC0">
      <w:pPr>
        <w:topLinePunct/>
        <w:adjustRightInd w:val="0"/>
        <w:snapToGrid w:val="0"/>
        <w:spacing w:beforeLines="30" w:before="72" w:afterLines="30" w:after="72"/>
        <w:rPr>
          <w:rFonts w:ascii="Arial" w:eastAsiaTheme="majorEastAsia" w:hAnsi="Arial" w:cs="Arial"/>
          <w:sz w:val="20"/>
          <w:szCs w:val="20"/>
        </w:rPr>
      </w:pPr>
      <w:r w:rsidRPr="008753CF">
        <w:rPr>
          <w:rFonts w:ascii="Arial" w:hAnsi="Arial" w:cs="Arial"/>
          <w:sz w:val="20"/>
          <w:szCs w:val="20"/>
        </w:rPr>
        <w:t>Illumination of this indicator indicates that you should pay attention to a fault prompt message on the information display area.</w:t>
      </w:r>
    </w:p>
    <w:p w:rsidR="00015AA3" w:rsidRPr="007B278E" w:rsidRDefault="00A64EC1" w:rsidP="00412DC0">
      <w:pPr>
        <w:topLinePunct/>
        <w:adjustRightInd w:val="0"/>
        <w:snapToGrid w:val="0"/>
        <w:spacing w:beforeLines="30" w:before="72" w:afterLines="30" w:after="72"/>
        <w:rPr>
          <w:rFonts w:ascii="Arial" w:eastAsiaTheme="majorEastAsia" w:hAnsi="Arial" w:cs="Arial"/>
          <w:sz w:val="21"/>
          <w:szCs w:val="21"/>
        </w:rPr>
      </w:pPr>
      <w:r w:rsidRPr="007B278E">
        <w:rPr>
          <w:rFonts w:ascii="Arial" w:hAnsi="Arial" w:cs="Arial"/>
          <w:noProof/>
          <w:lang w:bidi="ar-SA"/>
        </w:rPr>
        <w:drawing>
          <wp:inline distT="0" distB="0" distL="0" distR="0" wp14:anchorId="7C1FFF74" wp14:editId="7297F29C">
            <wp:extent cx="222250" cy="222250"/>
            <wp:effectExtent l="0" t="0" r="6350" b="6350"/>
            <wp:docPr id="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2250" cy="222250"/>
                    </a:xfrm>
                    <a:prstGeom prst="rect">
                      <a:avLst/>
                    </a:prstGeom>
                    <a:noFill/>
                    <a:ln>
                      <a:noFill/>
                    </a:ln>
                  </pic:spPr>
                </pic:pic>
              </a:graphicData>
            </a:graphic>
          </wp:inline>
        </w:drawing>
      </w:r>
      <w:r w:rsidRPr="007B278E">
        <w:rPr>
          <w:rFonts w:ascii="Arial" w:hAnsi="Arial" w:cs="Arial"/>
          <w:b/>
          <w:szCs w:val="21"/>
        </w:rPr>
        <w:t>Limited drive power warning light</w:t>
      </w:r>
    </w:p>
    <w:p w:rsidR="008753CF" w:rsidRPr="008753CF" w:rsidRDefault="00CF21B3" w:rsidP="00412DC0">
      <w:pPr>
        <w:topLinePunct/>
        <w:adjustRightInd w:val="0"/>
        <w:snapToGrid w:val="0"/>
        <w:spacing w:beforeLines="30" w:before="72" w:afterLines="30" w:after="72"/>
        <w:rPr>
          <w:rFonts w:ascii="Arial" w:hAnsi="Arial" w:cs="Arial"/>
          <w:sz w:val="20"/>
          <w:szCs w:val="20"/>
        </w:rPr>
      </w:pPr>
      <w:r w:rsidRPr="008753CF">
        <w:rPr>
          <w:rFonts w:ascii="Arial" w:hAnsi="Arial" w:cs="Arial"/>
          <w:sz w:val="20"/>
          <w:szCs w:val="20"/>
        </w:rPr>
        <w:t>This warning light illuminates when the power battery SOC is low and the motor power is limited.</w:t>
      </w:r>
    </w:p>
    <w:p w:rsidR="00015AA3" w:rsidRPr="007B278E" w:rsidRDefault="00A64EC1" w:rsidP="00412DC0">
      <w:pPr>
        <w:topLinePunct/>
        <w:adjustRightInd w:val="0"/>
        <w:snapToGrid w:val="0"/>
        <w:spacing w:beforeLines="30" w:before="72" w:afterLines="30" w:after="72"/>
        <w:rPr>
          <w:rFonts w:ascii="Arial" w:eastAsiaTheme="majorEastAsia" w:hAnsi="Arial" w:cs="Arial"/>
          <w:sz w:val="21"/>
          <w:szCs w:val="21"/>
        </w:rPr>
      </w:pPr>
      <w:r w:rsidRPr="007B278E">
        <w:rPr>
          <w:rFonts w:ascii="Arial" w:hAnsi="Arial" w:cs="Arial"/>
          <w:noProof/>
          <w:lang w:bidi="ar-SA"/>
        </w:rPr>
        <w:drawing>
          <wp:inline distT="0" distB="0" distL="0" distR="0" wp14:anchorId="4A43330C" wp14:editId="0F0A2E40">
            <wp:extent cx="234950" cy="228600"/>
            <wp:effectExtent l="0" t="0" r="0" b="0"/>
            <wp:docPr id="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4950" cy="228600"/>
                    </a:xfrm>
                    <a:prstGeom prst="rect">
                      <a:avLst/>
                    </a:prstGeom>
                    <a:noFill/>
                    <a:ln>
                      <a:noFill/>
                    </a:ln>
                  </pic:spPr>
                </pic:pic>
              </a:graphicData>
            </a:graphic>
          </wp:inline>
        </w:drawing>
      </w:r>
      <w:r w:rsidRPr="007B278E">
        <w:rPr>
          <w:rFonts w:ascii="Arial" w:hAnsi="Arial" w:cs="Arial"/>
          <w:b/>
          <w:szCs w:val="21"/>
        </w:rPr>
        <w:t>A/C heater low fuel level warning light (if any)</w:t>
      </w:r>
    </w:p>
    <w:p w:rsidR="00015AA3" w:rsidRPr="008753CF" w:rsidRDefault="00CF21B3" w:rsidP="00412DC0">
      <w:pPr>
        <w:topLinePunct/>
        <w:adjustRightInd w:val="0"/>
        <w:snapToGrid w:val="0"/>
        <w:spacing w:beforeLines="30" w:before="72" w:afterLines="30" w:after="72"/>
        <w:rPr>
          <w:rFonts w:ascii="Arial" w:eastAsiaTheme="majorEastAsia" w:hAnsi="Arial" w:cs="Arial"/>
          <w:sz w:val="20"/>
          <w:szCs w:val="20"/>
        </w:rPr>
      </w:pPr>
      <w:r w:rsidRPr="008753CF">
        <w:rPr>
          <w:rFonts w:ascii="Arial" w:hAnsi="Arial" w:cs="Arial"/>
          <w:sz w:val="20"/>
          <w:szCs w:val="20"/>
        </w:rPr>
        <w:t>When this warning light illuminates, it indicates that the A/C heater fuel level is low. In this case, add diesel fuel at a gas station as soon as possible.</w:t>
      </w:r>
    </w:p>
    <w:p w:rsidR="00015AA3" w:rsidRPr="007B278E" w:rsidRDefault="00A64EC1" w:rsidP="00412DC0">
      <w:pPr>
        <w:topLinePunct/>
        <w:adjustRightInd w:val="0"/>
        <w:snapToGrid w:val="0"/>
        <w:spacing w:beforeLines="30" w:before="72" w:afterLines="30" w:after="72"/>
        <w:rPr>
          <w:rFonts w:ascii="Arial" w:eastAsiaTheme="majorEastAsia" w:hAnsi="Arial" w:cs="Arial"/>
          <w:sz w:val="21"/>
          <w:szCs w:val="21"/>
        </w:rPr>
      </w:pPr>
      <w:r w:rsidRPr="007B278E">
        <w:rPr>
          <w:rFonts w:ascii="Arial" w:hAnsi="Arial" w:cs="Arial"/>
          <w:noProof/>
          <w:lang w:bidi="ar-SA"/>
        </w:rPr>
        <w:drawing>
          <wp:inline distT="0" distB="0" distL="0" distR="0" wp14:anchorId="149D0D64" wp14:editId="68177B62">
            <wp:extent cx="285750" cy="215900"/>
            <wp:effectExtent l="0" t="0" r="0" b="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5750" cy="215900"/>
                    </a:xfrm>
                    <a:prstGeom prst="rect">
                      <a:avLst/>
                    </a:prstGeom>
                    <a:noFill/>
                    <a:ln>
                      <a:noFill/>
                    </a:ln>
                  </pic:spPr>
                </pic:pic>
              </a:graphicData>
            </a:graphic>
          </wp:inline>
        </w:drawing>
      </w:r>
      <w:r w:rsidRPr="007B278E">
        <w:rPr>
          <w:rFonts w:ascii="Arial" w:hAnsi="Arial" w:cs="Arial"/>
          <w:b/>
          <w:szCs w:val="21"/>
        </w:rPr>
        <w:t>Parking system fault warning light</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pacing w:val="-2"/>
          <w:sz w:val="20"/>
          <w:szCs w:val="20"/>
        </w:rPr>
      </w:pPr>
      <w:r w:rsidRPr="008753CF">
        <w:rPr>
          <w:rFonts w:ascii="Arial" w:hAnsi="Arial" w:cs="Arial"/>
          <w:snapToGrid w:val="0"/>
          <w:color w:val="0062B1"/>
          <w:spacing w:val="-2"/>
          <w:sz w:val="20"/>
          <w:szCs w:val="20"/>
        </w:rPr>
        <w:t>■</w:t>
      </w:r>
      <w:r w:rsidRPr="008753CF">
        <w:rPr>
          <w:rFonts w:ascii="Arial" w:hAnsi="Arial" w:cs="Arial"/>
          <w:snapToGrid w:val="0"/>
          <w:color w:val="0062B1"/>
          <w:spacing w:val="-2"/>
          <w:sz w:val="20"/>
          <w:szCs w:val="20"/>
        </w:rPr>
        <w:tab/>
      </w:r>
      <w:r w:rsidRPr="008753CF">
        <w:rPr>
          <w:rFonts w:ascii="Arial" w:hAnsi="Arial" w:cs="Arial"/>
          <w:spacing w:val="-2"/>
          <w:sz w:val="20"/>
          <w:szCs w:val="20"/>
        </w:rPr>
        <w:t>With the vehicle powered up (OK), this warning light will illuminate. If the parking system works normally, this warning light will go out a few seconds later.</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This warning light will illuminate when the brake fluid level is low or the brake system becomes faulty.</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If any of the following conditions occurs, park the vehicle where it is safe to do so immediately and contact a BYD authorized service provider.</w:t>
      </w:r>
    </w:p>
    <w:p w:rsidR="00015AA3" w:rsidRPr="008753CF" w:rsidRDefault="00382AEF" w:rsidP="00412DC0">
      <w:pPr>
        <w:pStyle w:val="a7"/>
        <w:topLinePunct/>
        <w:adjustRightInd w:val="0"/>
        <w:snapToGrid w:val="0"/>
        <w:spacing w:beforeLines="30" w:before="72" w:afterLines="30" w:after="72"/>
        <w:ind w:leftChars="200" w:left="92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This warning light illuminates when the brake fluid level is low with the vehicle powered up (OK).</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0A5062" w:rsidRPr="00834EDF" w:rsidTr="00823C71">
        <w:tc>
          <w:tcPr>
            <w:tcW w:w="5000" w:type="pct"/>
            <w:shd w:val="clear" w:color="auto" w:fill="FDE9C6"/>
          </w:tcPr>
          <w:p w:rsidR="000A5062" w:rsidRPr="00834EDF" w:rsidRDefault="00A64EC1" w:rsidP="00412DC0">
            <w:pPr>
              <w:pStyle w:val="1-"/>
              <w:topLinePunct/>
              <w:spacing w:beforeLines="30" w:before="72" w:afterLines="30" w:after="72"/>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67E5586F" wp14:editId="647E8180">
                  <wp:extent cx="190500" cy="177800"/>
                  <wp:effectExtent l="0" t="0" r="0" b="0"/>
                  <wp:docPr id="149"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834EDF">
              <w:rPr>
                <w:rFonts w:ascii="Arial" w:hAnsi="Arial" w:cs="Arial"/>
                <w:sz w:val="24"/>
              </w:rPr>
              <w:t>WARM TIP</w:t>
            </w:r>
          </w:p>
        </w:tc>
      </w:tr>
      <w:tr w:rsidR="000A5062" w:rsidRPr="008753CF" w:rsidTr="00823C71">
        <w:tc>
          <w:tcPr>
            <w:tcW w:w="5000" w:type="pct"/>
            <w:shd w:val="clear" w:color="auto" w:fill="auto"/>
          </w:tcPr>
          <w:p w:rsidR="000A5062"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napToGrid w:val="0"/>
                <w:sz w:val="20"/>
                <w:szCs w:val="20"/>
              </w:rPr>
            </w:pPr>
            <w:r w:rsidRPr="008753CF">
              <w:rPr>
                <w:rFonts w:ascii="Arial" w:hAnsi="Arial" w:cs="Arial"/>
                <w:snapToGrid w:val="0"/>
                <w:color w:val="F6AD3A"/>
                <w:sz w:val="20"/>
                <w:szCs w:val="20"/>
              </w:rPr>
              <w:t>●</w:t>
            </w:r>
            <w:r w:rsidRPr="008753CF">
              <w:rPr>
                <w:rFonts w:ascii="Arial" w:hAnsi="Arial" w:cs="Arial"/>
                <w:snapToGrid w:val="0"/>
                <w:color w:val="F6AD3A"/>
                <w:sz w:val="20"/>
                <w:szCs w:val="20"/>
              </w:rPr>
              <w:tab/>
            </w:r>
            <w:r w:rsidRPr="008753CF">
              <w:rPr>
                <w:rFonts w:ascii="Arial" w:hAnsi="Arial" w:cs="Arial"/>
                <w:sz w:val="20"/>
                <w:szCs w:val="20"/>
              </w:rPr>
              <w:t>Do not continue driving when the brake fluid level is low because it is very dangerous to do so.</w:t>
            </w:r>
          </w:p>
        </w:tc>
      </w:tr>
    </w:tbl>
    <w:p w:rsidR="00015AA3" w:rsidRPr="008753CF" w:rsidRDefault="000A5062" w:rsidP="00412DC0">
      <w:pPr>
        <w:pStyle w:val="a7"/>
        <w:topLinePunct/>
        <w:adjustRightInd w:val="0"/>
        <w:snapToGrid w:val="0"/>
        <w:spacing w:beforeLines="30" w:before="72" w:afterLines="30" w:after="72"/>
        <w:ind w:leftChars="200" w:left="92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When the motor is running, if the brake fluid level is normal and the EPB system is working normally (the EPB switch can be pulled up and released normally, without the message "Check EPB system"), this warning light stays on.</w:t>
      </w:r>
    </w:p>
    <w:p w:rsidR="00015AA3" w:rsidRPr="008753CF" w:rsidRDefault="00382AEF" w:rsidP="00412DC0">
      <w:pPr>
        <w:pStyle w:val="a7"/>
        <w:topLinePunct/>
        <w:adjustRightInd w:val="0"/>
        <w:snapToGrid w:val="0"/>
        <w:spacing w:beforeLines="30" w:before="72" w:afterLines="30" w:after="72"/>
        <w:ind w:leftChars="200" w:left="92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The parking system fault warning light and the ABS fault warning light illuminate at the same time.</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1E0" w:firstRow="1" w:lastRow="1" w:firstColumn="1" w:lastColumn="1" w:noHBand="0" w:noVBand="0"/>
      </w:tblPr>
      <w:tblGrid>
        <w:gridCol w:w="7338"/>
      </w:tblGrid>
      <w:tr w:rsidR="000A5062" w:rsidRPr="00834EDF" w:rsidTr="000A5062">
        <w:tc>
          <w:tcPr>
            <w:tcW w:w="5000" w:type="pct"/>
            <w:shd w:val="clear" w:color="auto" w:fill="FDE9C6"/>
          </w:tcPr>
          <w:p w:rsidR="000A5062" w:rsidRPr="00834EDF" w:rsidRDefault="00A64EC1" w:rsidP="00412DC0">
            <w:pPr>
              <w:pStyle w:val="1-"/>
              <w:topLinePunct/>
              <w:spacing w:beforeLines="30" w:before="72" w:afterLines="30" w:after="72"/>
              <w:jc w:val="left"/>
              <w:rPr>
                <w:rFonts w:ascii="Arial" w:eastAsiaTheme="majorEastAsia" w:hAnsi="Arial" w:cs="Arial"/>
                <w:sz w:val="24"/>
                <w:szCs w:val="21"/>
              </w:rPr>
            </w:pPr>
            <w:r w:rsidRPr="00834EDF">
              <w:rPr>
                <w:rFonts w:ascii="Arial" w:hAnsi="Arial" w:cs="Arial"/>
                <w:noProof/>
                <w:snapToGrid/>
                <w:sz w:val="24"/>
              </w:rPr>
              <w:drawing>
                <wp:inline distT="0" distB="0" distL="0" distR="0" wp14:anchorId="643AE9E8" wp14:editId="432C6463">
                  <wp:extent cx="190500" cy="177800"/>
                  <wp:effectExtent l="0" t="0" r="0" b="0"/>
                  <wp:docPr id="15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834EDF">
              <w:rPr>
                <w:rFonts w:ascii="Arial" w:hAnsi="Arial" w:cs="Arial"/>
                <w:sz w:val="24"/>
              </w:rPr>
              <w:t>WARM TIP</w:t>
            </w:r>
          </w:p>
        </w:tc>
      </w:tr>
      <w:tr w:rsidR="000A5062" w:rsidRPr="008753CF" w:rsidTr="000A5062">
        <w:tc>
          <w:tcPr>
            <w:tcW w:w="5000" w:type="pct"/>
            <w:shd w:val="clear" w:color="auto" w:fill="auto"/>
          </w:tcPr>
          <w:p w:rsidR="000A5062"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napToGrid w:val="0"/>
                <w:sz w:val="20"/>
                <w:szCs w:val="20"/>
              </w:rPr>
            </w:pPr>
            <w:r w:rsidRPr="008753CF">
              <w:rPr>
                <w:rFonts w:ascii="Arial" w:hAnsi="Arial" w:cs="Arial"/>
                <w:snapToGrid w:val="0"/>
                <w:color w:val="F6AD3A"/>
                <w:sz w:val="20"/>
                <w:szCs w:val="20"/>
              </w:rPr>
              <w:t>●</w:t>
            </w:r>
            <w:r w:rsidRPr="008753CF">
              <w:rPr>
                <w:rFonts w:ascii="Arial" w:hAnsi="Arial" w:cs="Arial"/>
                <w:snapToGrid w:val="0"/>
                <w:color w:val="F6AD3A"/>
                <w:sz w:val="20"/>
                <w:szCs w:val="20"/>
              </w:rPr>
              <w:tab/>
            </w:r>
            <w:r w:rsidRPr="008753CF">
              <w:rPr>
                <w:rFonts w:ascii="Arial" w:hAnsi="Arial" w:cs="Arial"/>
                <w:sz w:val="20"/>
                <w:szCs w:val="20"/>
              </w:rPr>
              <w:t>Brief illumination of this warning light in operation is not a sign of any problems.</w:t>
            </w:r>
          </w:p>
        </w:tc>
      </w:tr>
    </w:tbl>
    <w:p w:rsidR="00015AA3" w:rsidRPr="007B278E" w:rsidRDefault="00A64EC1" w:rsidP="00412DC0">
      <w:pPr>
        <w:topLinePunct/>
        <w:adjustRightInd w:val="0"/>
        <w:snapToGrid w:val="0"/>
        <w:spacing w:beforeLines="30" w:before="72" w:afterLines="30" w:after="72"/>
        <w:rPr>
          <w:rFonts w:ascii="Arial" w:eastAsiaTheme="majorEastAsia" w:hAnsi="Arial" w:cs="Arial"/>
          <w:b/>
          <w:szCs w:val="21"/>
        </w:rPr>
      </w:pPr>
      <w:r w:rsidRPr="007B278E">
        <w:rPr>
          <w:rFonts w:ascii="Arial" w:hAnsi="Arial" w:cs="Arial"/>
          <w:noProof/>
          <w:lang w:bidi="ar-SA"/>
        </w:rPr>
        <w:drawing>
          <wp:inline distT="0" distB="0" distL="0" distR="0" wp14:anchorId="19141484" wp14:editId="3263CAAB">
            <wp:extent cx="241300" cy="247650"/>
            <wp:effectExtent l="0" t="0" r="6350" b="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1300" cy="247650"/>
                    </a:xfrm>
                    <a:prstGeom prst="rect">
                      <a:avLst/>
                    </a:prstGeom>
                    <a:noFill/>
                    <a:ln>
                      <a:noFill/>
                    </a:ln>
                  </pic:spPr>
                </pic:pic>
              </a:graphicData>
            </a:graphic>
          </wp:inline>
        </w:drawing>
      </w:r>
      <w:r w:rsidRPr="007B278E">
        <w:rPr>
          <w:rFonts w:ascii="Arial" w:hAnsi="Arial" w:cs="Arial"/>
          <w:b/>
          <w:szCs w:val="21"/>
        </w:rPr>
        <w:t>Unfastened seat belt indicator</w:t>
      </w:r>
    </w:p>
    <w:p w:rsidR="00015AA3" w:rsidRPr="008753CF" w:rsidRDefault="00CF21B3" w:rsidP="00412DC0">
      <w:pPr>
        <w:topLinePunct/>
        <w:adjustRightInd w:val="0"/>
        <w:snapToGrid w:val="0"/>
        <w:spacing w:beforeLines="30" w:before="72" w:afterLines="30" w:after="72"/>
        <w:rPr>
          <w:rFonts w:ascii="Arial" w:eastAsiaTheme="majorEastAsia" w:hAnsi="Arial" w:cs="Arial"/>
          <w:sz w:val="20"/>
          <w:szCs w:val="20"/>
        </w:rPr>
      </w:pPr>
      <w:r w:rsidRPr="008753CF">
        <w:rPr>
          <w:rFonts w:ascii="Arial" w:hAnsi="Arial" w:cs="Arial"/>
          <w:sz w:val="20"/>
          <w:szCs w:val="20"/>
        </w:rPr>
        <w:t>This indicator reminds the driver or passenger to fasten his/her seat belt. With the power in the "OK" mode, if the driver's seat belt is not fastened, the unfastened seat belt indicator will illuminate. The indicator will stay on until the seat belt is fastened.</w:t>
      </w:r>
    </w:p>
    <w:p w:rsidR="00015AA3" w:rsidRPr="007B278E" w:rsidRDefault="00A64EC1" w:rsidP="00412DC0">
      <w:pPr>
        <w:topLinePunct/>
        <w:adjustRightInd w:val="0"/>
        <w:snapToGrid w:val="0"/>
        <w:spacing w:beforeLines="30" w:before="72" w:afterLines="30" w:after="72"/>
        <w:rPr>
          <w:rFonts w:ascii="Arial" w:eastAsiaTheme="majorEastAsia" w:hAnsi="Arial" w:cs="Arial"/>
          <w:b/>
          <w:szCs w:val="21"/>
        </w:rPr>
      </w:pPr>
      <w:r w:rsidRPr="007B278E">
        <w:rPr>
          <w:rFonts w:ascii="Arial" w:hAnsi="Arial" w:cs="Arial"/>
          <w:noProof/>
          <w:lang w:bidi="ar-SA"/>
        </w:rPr>
        <w:drawing>
          <wp:inline distT="0" distB="0" distL="0" distR="0" wp14:anchorId="3962DD3C" wp14:editId="20CE1BD8">
            <wp:extent cx="311150" cy="222250"/>
            <wp:effectExtent l="0" t="0" r="0" b="635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1150" cy="222250"/>
                    </a:xfrm>
                    <a:prstGeom prst="rect">
                      <a:avLst/>
                    </a:prstGeom>
                    <a:noFill/>
                    <a:ln>
                      <a:noFill/>
                    </a:ln>
                  </pic:spPr>
                </pic:pic>
              </a:graphicData>
            </a:graphic>
          </wp:inline>
        </w:drawing>
      </w:r>
      <w:r w:rsidRPr="007B278E">
        <w:rPr>
          <w:rFonts w:ascii="Arial" w:hAnsi="Arial" w:cs="Arial"/>
          <w:b/>
          <w:szCs w:val="21"/>
        </w:rPr>
        <w:t>Low voltage power supply system warning light</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During charging, this light warns of a failure in the charging system.</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During discharging, this light warns of a failure in the discharging system.</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In a process other than charging/discharging, this light warns of the working status of the DC module and the start battery module.</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Lighting up of the light during driving indicates a problem of the DC system or LV battery system. In this case, turn off the A/C, fans and radio and drive the vehicle directly to the nearest BYD authorized service provider for repair.</w:t>
      </w:r>
    </w:p>
    <w:p w:rsidR="00015AA3" w:rsidRPr="007B278E" w:rsidRDefault="00A64EC1" w:rsidP="00412DC0">
      <w:pPr>
        <w:topLinePunct/>
        <w:adjustRightInd w:val="0"/>
        <w:snapToGrid w:val="0"/>
        <w:spacing w:beforeLines="30" w:before="72" w:afterLines="30" w:after="72"/>
        <w:rPr>
          <w:rFonts w:ascii="Arial" w:eastAsiaTheme="majorEastAsia" w:hAnsi="Arial" w:cs="Arial"/>
          <w:b/>
          <w:szCs w:val="21"/>
        </w:rPr>
      </w:pPr>
      <w:r w:rsidRPr="007B278E">
        <w:rPr>
          <w:rFonts w:ascii="Arial" w:hAnsi="Arial" w:cs="Arial"/>
          <w:noProof/>
          <w:lang w:bidi="ar-SA"/>
        </w:rPr>
        <w:drawing>
          <wp:inline distT="0" distB="0" distL="0" distR="0" wp14:anchorId="1E0EE72A" wp14:editId="3CC70ADA">
            <wp:extent cx="285750" cy="254000"/>
            <wp:effectExtent l="0" t="0" r="0" b="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5750" cy="254000"/>
                    </a:xfrm>
                    <a:prstGeom prst="rect">
                      <a:avLst/>
                    </a:prstGeom>
                    <a:noFill/>
                    <a:ln>
                      <a:noFill/>
                    </a:ln>
                  </pic:spPr>
                </pic:pic>
              </a:graphicData>
            </a:graphic>
          </wp:inline>
        </w:drawing>
      </w:r>
      <w:r w:rsidRPr="007B278E">
        <w:rPr>
          <w:rFonts w:ascii="Arial" w:hAnsi="Arial" w:cs="Arial"/>
          <w:b/>
          <w:szCs w:val="21"/>
        </w:rPr>
        <w:t>SRS fault warning light</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With the vehicle powered up (OK), the warning light will illuminate and go out about a few seconds later if the SRS is normal. The warning light monitors the SRS ECU, collision sensor, inflator, warning light, wiring and power supply.</w:t>
      </w:r>
    </w:p>
    <w:p w:rsidR="00015AA3" w:rsidRPr="008753CF" w:rsidRDefault="00382AEF" w:rsidP="00412DC0">
      <w:pPr>
        <w:pStyle w:val="a7"/>
        <w:topLinePunct/>
        <w:adjustRightInd w:val="0"/>
        <w:snapToGrid w:val="0"/>
        <w:spacing w:beforeLines="30" w:before="72" w:afterLines="30" w:after="72"/>
        <w:ind w:left="44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If any of the following situations occurs, it indicates a fault in a part monitored by the warning light system. In this case, contact a BYD authorized service provider for inspection of the vehicle as soon as possible:</w:t>
      </w:r>
    </w:p>
    <w:p w:rsidR="00015AA3" w:rsidRPr="008753CF" w:rsidRDefault="00382AEF" w:rsidP="00412DC0">
      <w:pPr>
        <w:pStyle w:val="a7"/>
        <w:topLinePunct/>
        <w:adjustRightInd w:val="0"/>
        <w:snapToGrid w:val="0"/>
        <w:spacing w:beforeLines="30" w:before="72" w:afterLines="30" w:after="72"/>
        <w:ind w:leftChars="200" w:left="92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With the vehicle powered up (OK), this warning light does not illuminate or stays on upon power-up.</w:t>
      </w:r>
    </w:p>
    <w:p w:rsidR="001417E6" w:rsidRPr="008753CF" w:rsidRDefault="00382AEF" w:rsidP="00412DC0">
      <w:pPr>
        <w:pStyle w:val="a7"/>
        <w:topLinePunct/>
        <w:adjustRightInd w:val="0"/>
        <w:snapToGrid w:val="0"/>
        <w:spacing w:beforeLines="30" w:before="72" w:afterLines="30" w:after="72"/>
        <w:ind w:leftChars="200" w:left="920" w:hanging="440"/>
        <w:rPr>
          <w:rFonts w:ascii="Arial" w:eastAsiaTheme="majorEastAsia" w:hAnsi="Arial" w:cs="Arial"/>
          <w:sz w:val="20"/>
          <w:szCs w:val="20"/>
        </w:rPr>
      </w:pPr>
      <w:r w:rsidRPr="008753CF">
        <w:rPr>
          <w:rFonts w:ascii="Arial" w:hAnsi="Arial" w:cs="Arial"/>
          <w:snapToGrid w:val="0"/>
          <w:color w:val="0062B1"/>
          <w:sz w:val="20"/>
          <w:szCs w:val="20"/>
        </w:rPr>
        <w:t>●</w:t>
      </w:r>
      <w:r w:rsidRPr="008753CF">
        <w:rPr>
          <w:rFonts w:ascii="Arial" w:hAnsi="Arial" w:cs="Arial"/>
          <w:snapToGrid w:val="0"/>
          <w:color w:val="0062B1"/>
          <w:sz w:val="20"/>
          <w:szCs w:val="20"/>
        </w:rPr>
        <w:tab/>
      </w:r>
      <w:r w:rsidRPr="008753CF">
        <w:rPr>
          <w:rFonts w:ascii="Arial" w:hAnsi="Arial" w:cs="Arial"/>
          <w:sz w:val="20"/>
          <w:szCs w:val="20"/>
        </w:rPr>
        <w:t>This warning light illuminates or flashes during driving.</w:t>
      </w:r>
    </w:p>
    <w:p w:rsidR="008753CF" w:rsidRPr="007B278E" w:rsidRDefault="008753CF" w:rsidP="00412DC0">
      <w:pPr>
        <w:topLinePunct/>
        <w:adjustRightInd w:val="0"/>
        <w:snapToGrid w:val="0"/>
        <w:spacing w:beforeLines="30" w:before="72" w:afterLines="30" w:after="72"/>
        <w:rPr>
          <w:rFonts w:ascii="Arial" w:eastAsiaTheme="majorEastAsia" w:hAnsi="Arial" w:cs="Arial"/>
          <w:b/>
          <w:sz w:val="21"/>
          <w:szCs w:val="21"/>
        </w:rPr>
      </w:pPr>
      <w:r w:rsidRPr="007B278E">
        <w:rPr>
          <w:rFonts w:ascii="Arial" w:hAnsi="Arial" w:cs="Arial"/>
          <w:b/>
          <w:noProof/>
          <w:lang w:bidi="ar-SA"/>
        </w:rPr>
        <w:drawing>
          <wp:inline distT="0" distB="0" distL="0" distR="0" wp14:anchorId="3AF829CF" wp14:editId="5D68B128">
            <wp:extent cx="234950" cy="196850"/>
            <wp:effectExtent l="0" t="0" r="0" b="0"/>
            <wp:docPr id="5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4950" cy="196850"/>
                    </a:xfrm>
                    <a:prstGeom prst="rect">
                      <a:avLst/>
                    </a:prstGeom>
                    <a:noFill/>
                    <a:ln>
                      <a:noFill/>
                    </a:ln>
                  </pic:spPr>
                </pic:pic>
              </a:graphicData>
            </a:graphic>
          </wp:inline>
        </w:drawing>
      </w:r>
      <w:r w:rsidRPr="008753CF">
        <w:rPr>
          <w:rFonts w:ascii="Arial" w:hAnsi="Arial" w:cs="Arial"/>
          <w:b/>
          <w:szCs w:val="21"/>
        </w:rPr>
        <w:t>Motor coolant over temperature indicator</w:t>
      </w:r>
    </w:p>
    <w:p w:rsidR="008753CF" w:rsidRPr="008753CF" w:rsidRDefault="008753CF" w:rsidP="00412DC0">
      <w:pPr>
        <w:topLinePunct/>
        <w:adjustRightInd w:val="0"/>
        <w:snapToGrid w:val="0"/>
        <w:spacing w:beforeLines="30" w:before="72" w:afterLines="30" w:after="72"/>
        <w:rPr>
          <w:rFonts w:ascii="Arial" w:eastAsiaTheme="majorEastAsia" w:hAnsi="Arial" w:cs="Arial"/>
          <w:sz w:val="20"/>
          <w:szCs w:val="20"/>
        </w:rPr>
      </w:pPr>
      <w:r w:rsidRPr="008753CF">
        <w:rPr>
          <w:rFonts w:ascii="Arial" w:hAnsi="Arial" w:cs="Arial"/>
          <w:sz w:val="20"/>
          <w:szCs w:val="20"/>
        </w:rPr>
        <w:t>If this warning light keeps lighting up, it indicates the motor coolant over temperature. In this case, stop the vehicle in order to cool down.</w:t>
      </w:r>
    </w:p>
    <w:p w:rsidR="008753CF" w:rsidRPr="008753CF" w:rsidRDefault="008753CF" w:rsidP="00412DC0">
      <w:pPr>
        <w:topLinePunct/>
        <w:adjustRightInd w:val="0"/>
        <w:snapToGrid w:val="0"/>
        <w:spacing w:beforeLines="30" w:before="72" w:afterLines="30" w:after="72"/>
        <w:rPr>
          <w:rFonts w:ascii="Arial" w:eastAsiaTheme="majorEastAsia" w:hAnsi="Arial" w:cs="Arial"/>
          <w:sz w:val="20"/>
          <w:szCs w:val="20"/>
        </w:rPr>
      </w:pPr>
      <w:r w:rsidRPr="008753CF">
        <w:rPr>
          <w:rFonts w:ascii="Arial" w:hAnsi="Arial" w:cs="Arial"/>
          <w:noProof/>
          <w:sz w:val="20"/>
          <w:szCs w:val="20"/>
          <w:lang w:bidi="ar-SA"/>
        </w:rPr>
        <w:drawing>
          <wp:inline distT="0" distB="0" distL="0" distR="0" wp14:anchorId="146125E6" wp14:editId="6DF79E47">
            <wp:extent cx="234950" cy="196850"/>
            <wp:effectExtent l="0" t="0" r="0" b="0"/>
            <wp:docPr id="5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4950" cy="196850"/>
                    </a:xfrm>
                    <a:prstGeom prst="rect">
                      <a:avLst/>
                    </a:prstGeom>
                    <a:noFill/>
                    <a:ln>
                      <a:noFill/>
                    </a:ln>
                  </pic:spPr>
                </pic:pic>
              </a:graphicData>
            </a:graphic>
          </wp:inline>
        </w:drawing>
      </w:r>
      <w:r w:rsidRPr="008753CF">
        <w:rPr>
          <w:rFonts w:ascii="Arial" w:hAnsi="Arial" w:cs="Arial"/>
          <w:b/>
          <w:szCs w:val="20"/>
        </w:rPr>
        <w:t>Steering system fault warning light</w:t>
      </w:r>
    </w:p>
    <w:p w:rsidR="008753CF" w:rsidRPr="008753CF" w:rsidRDefault="008753CF" w:rsidP="00412DC0">
      <w:pPr>
        <w:topLinePunct/>
        <w:adjustRightInd w:val="0"/>
        <w:snapToGrid w:val="0"/>
        <w:spacing w:beforeLines="30" w:before="72" w:afterLines="30" w:after="72"/>
        <w:ind w:left="400" w:hangingChars="200" w:hanging="400"/>
        <w:rPr>
          <w:rFonts w:ascii="Arial" w:eastAsiaTheme="majorEastAsia" w:hAnsi="Arial" w:cs="Arial"/>
          <w:sz w:val="20"/>
          <w:szCs w:val="20"/>
        </w:rPr>
      </w:pPr>
      <w:r w:rsidRPr="008753CF">
        <w:rPr>
          <w:rFonts w:ascii="Arial" w:hAnsi="Arial" w:cs="Arial"/>
          <w:color w:val="0070C0"/>
          <w:sz w:val="20"/>
          <w:szCs w:val="20"/>
        </w:rPr>
        <w:t>■</w:t>
      </w:r>
      <w:r w:rsidRPr="008753CF">
        <w:rPr>
          <w:rFonts w:ascii="Arial" w:hAnsi="Arial" w:cs="Arial"/>
          <w:color w:val="0070C0"/>
          <w:sz w:val="20"/>
          <w:szCs w:val="20"/>
        </w:rPr>
        <w:tab/>
      </w:r>
      <w:r w:rsidRPr="008753CF">
        <w:rPr>
          <w:rFonts w:ascii="Arial" w:hAnsi="Arial" w:cs="Arial"/>
          <w:sz w:val="20"/>
          <w:szCs w:val="20"/>
        </w:rPr>
        <w:t>With the vehicle powered up (OK), this warning light will illuminate. If the steering system works normally, this warning light will go out a few seconds later.</w:t>
      </w:r>
    </w:p>
    <w:p w:rsidR="008753CF" w:rsidRPr="008753CF" w:rsidRDefault="008753CF" w:rsidP="00412DC0">
      <w:pPr>
        <w:topLinePunct/>
        <w:adjustRightInd w:val="0"/>
        <w:snapToGrid w:val="0"/>
        <w:spacing w:beforeLines="30" w:before="72" w:afterLines="30" w:after="72"/>
        <w:ind w:left="400" w:hangingChars="200" w:hanging="400"/>
        <w:rPr>
          <w:rFonts w:ascii="Arial" w:eastAsiaTheme="majorEastAsia" w:hAnsi="Arial" w:cs="Arial"/>
          <w:sz w:val="20"/>
          <w:szCs w:val="20"/>
        </w:rPr>
      </w:pPr>
      <w:r w:rsidRPr="008753CF">
        <w:rPr>
          <w:rFonts w:ascii="Arial" w:hAnsi="Arial" w:cs="Arial"/>
          <w:color w:val="0070C0"/>
          <w:sz w:val="20"/>
          <w:szCs w:val="20"/>
        </w:rPr>
        <w:t>■</w:t>
      </w:r>
      <w:r w:rsidRPr="008753CF">
        <w:rPr>
          <w:rFonts w:ascii="Arial" w:hAnsi="Arial" w:cs="Arial"/>
          <w:color w:val="0070C0"/>
          <w:sz w:val="20"/>
          <w:szCs w:val="20"/>
        </w:rPr>
        <w:tab/>
      </w:r>
      <w:r w:rsidRPr="008753CF">
        <w:rPr>
          <w:rFonts w:ascii="Arial" w:hAnsi="Arial" w:cs="Arial"/>
          <w:sz w:val="20"/>
          <w:szCs w:val="20"/>
        </w:rPr>
        <w:t>If the steering system becomes faulty, this warning light will stay on. In this case, send the vehicle to a BYD authorized service provider for inspection.</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8753CF" w:rsidRPr="00834EDF" w:rsidTr="00410EF7">
        <w:tc>
          <w:tcPr>
            <w:tcW w:w="5000" w:type="pct"/>
            <w:tcBorders>
              <w:top w:val="single" w:sz="4" w:space="0" w:color="auto"/>
              <w:left w:val="single" w:sz="4" w:space="0" w:color="auto"/>
              <w:bottom w:val="single" w:sz="4" w:space="0" w:color="auto"/>
              <w:right w:val="single" w:sz="4" w:space="0" w:color="auto"/>
            </w:tcBorders>
            <w:shd w:val="clear" w:color="auto" w:fill="FDE9C6"/>
          </w:tcPr>
          <w:p w:rsidR="008753CF" w:rsidRPr="00834EDF" w:rsidRDefault="008753CF" w:rsidP="00412DC0">
            <w:pPr>
              <w:topLinePunct/>
              <w:adjustRightInd w:val="0"/>
              <w:snapToGrid w:val="0"/>
              <w:spacing w:beforeLines="30" w:before="72" w:afterLines="30" w:after="72"/>
              <w:rPr>
                <w:rFonts w:ascii="Arial" w:eastAsiaTheme="majorEastAsia" w:hAnsi="Arial" w:cs="Arial"/>
                <w:b/>
                <w:szCs w:val="21"/>
              </w:rPr>
            </w:pPr>
            <w:r w:rsidRPr="00834EDF">
              <w:rPr>
                <w:rFonts w:ascii="Arial" w:hAnsi="Arial" w:cs="Arial"/>
                <w:b/>
                <w:noProof/>
                <w:lang w:bidi="ar-SA"/>
              </w:rPr>
              <w:drawing>
                <wp:inline distT="0" distB="0" distL="0" distR="0" wp14:anchorId="4F7FECB3" wp14:editId="79A85FDF">
                  <wp:extent cx="165100" cy="184150"/>
                  <wp:effectExtent l="0" t="0" r="6350" b="6350"/>
                  <wp:docPr id="5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5100" cy="184150"/>
                          </a:xfrm>
                          <a:prstGeom prst="rect">
                            <a:avLst/>
                          </a:prstGeom>
                          <a:noFill/>
                          <a:ln>
                            <a:noFill/>
                          </a:ln>
                        </pic:spPr>
                      </pic:pic>
                    </a:graphicData>
                  </a:graphic>
                </wp:inline>
              </w:drawing>
            </w:r>
            <w:r w:rsidRPr="00834EDF">
              <w:rPr>
                <w:rFonts w:ascii="Arial" w:hAnsi="Arial" w:cs="Arial"/>
                <w:b/>
                <w:szCs w:val="21"/>
              </w:rPr>
              <w:t>WARM TIP</w:t>
            </w:r>
          </w:p>
        </w:tc>
      </w:tr>
      <w:tr w:rsidR="008753CF" w:rsidRPr="008753CF" w:rsidTr="00410EF7">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8753CF" w:rsidRPr="008753CF" w:rsidRDefault="008753CF" w:rsidP="00412DC0">
            <w:pPr>
              <w:topLinePunct/>
              <w:adjustRightInd w:val="0"/>
              <w:snapToGrid w:val="0"/>
              <w:spacing w:beforeLines="30" w:before="72" w:afterLines="30" w:after="72"/>
              <w:ind w:left="400" w:hangingChars="200" w:hanging="400"/>
              <w:rPr>
                <w:rFonts w:ascii="Arial" w:eastAsiaTheme="majorEastAsia" w:hAnsi="Arial" w:cs="Arial"/>
                <w:sz w:val="20"/>
                <w:szCs w:val="21"/>
              </w:rPr>
            </w:pPr>
            <w:r w:rsidRPr="008753CF">
              <w:rPr>
                <w:rFonts w:ascii="Arial" w:hAnsi="Arial" w:cs="Arial"/>
                <w:color w:val="FFC000"/>
                <w:sz w:val="20"/>
                <w:szCs w:val="21"/>
              </w:rPr>
              <w:t>●</w:t>
            </w:r>
            <w:r w:rsidRPr="008753CF">
              <w:rPr>
                <w:rFonts w:ascii="Arial" w:hAnsi="Arial" w:cs="Arial"/>
                <w:color w:val="FFC000"/>
                <w:sz w:val="20"/>
                <w:szCs w:val="21"/>
              </w:rPr>
              <w:tab/>
            </w:r>
            <w:r w:rsidRPr="008753CF">
              <w:rPr>
                <w:rFonts w:ascii="Arial" w:hAnsi="Arial" w:cs="Arial"/>
                <w:sz w:val="20"/>
                <w:szCs w:val="21"/>
              </w:rPr>
              <w:t>The steering system uses the motor to reduce the force required for turning the steering wheel.</w:t>
            </w:r>
          </w:p>
          <w:p w:rsidR="008753CF" w:rsidRPr="008753CF" w:rsidRDefault="008753CF" w:rsidP="00412DC0">
            <w:pPr>
              <w:topLinePunct/>
              <w:adjustRightInd w:val="0"/>
              <w:snapToGrid w:val="0"/>
              <w:spacing w:beforeLines="30" w:before="72" w:afterLines="30" w:after="72"/>
              <w:ind w:left="400" w:hangingChars="200" w:hanging="400"/>
              <w:rPr>
                <w:rFonts w:ascii="Arial" w:eastAsiaTheme="majorEastAsia" w:hAnsi="Arial" w:cs="Arial"/>
                <w:sz w:val="20"/>
                <w:szCs w:val="21"/>
              </w:rPr>
            </w:pPr>
            <w:r w:rsidRPr="008753CF">
              <w:rPr>
                <w:rFonts w:ascii="Arial" w:hAnsi="Arial" w:cs="Arial"/>
                <w:color w:val="FFC000"/>
                <w:sz w:val="20"/>
                <w:szCs w:val="21"/>
              </w:rPr>
              <w:t>●</w:t>
            </w:r>
            <w:r w:rsidRPr="008753CF">
              <w:rPr>
                <w:rFonts w:ascii="Arial" w:hAnsi="Arial" w:cs="Arial"/>
                <w:color w:val="FFC000"/>
                <w:sz w:val="20"/>
                <w:szCs w:val="21"/>
              </w:rPr>
              <w:tab/>
            </w:r>
            <w:r w:rsidRPr="008753CF">
              <w:rPr>
                <w:rFonts w:ascii="Arial" w:hAnsi="Arial" w:cs="Arial"/>
                <w:sz w:val="20"/>
                <w:szCs w:val="21"/>
              </w:rPr>
              <w:t>When turning the steering wheel, you may hear the motor humming when it is working. This is not a sign of a failure.</w:t>
            </w:r>
          </w:p>
          <w:p w:rsidR="008753CF" w:rsidRPr="008753CF" w:rsidRDefault="008753CF" w:rsidP="00412DC0">
            <w:pPr>
              <w:topLinePunct/>
              <w:adjustRightInd w:val="0"/>
              <w:snapToGrid w:val="0"/>
              <w:spacing w:beforeLines="30" w:before="72" w:afterLines="30" w:after="72"/>
              <w:ind w:left="400" w:hangingChars="200" w:hanging="400"/>
              <w:rPr>
                <w:rFonts w:ascii="Arial" w:eastAsiaTheme="majorEastAsia" w:hAnsi="Arial" w:cs="Arial"/>
                <w:sz w:val="20"/>
                <w:szCs w:val="21"/>
              </w:rPr>
            </w:pPr>
            <w:r w:rsidRPr="008753CF">
              <w:rPr>
                <w:rFonts w:ascii="Arial" w:hAnsi="Arial" w:cs="Arial"/>
                <w:color w:val="FFC000"/>
                <w:sz w:val="20"/>
                <w:szCs w:val="21"/>
              </w:rPr>
              <w:t>●</w:t>
            </w:r>
            <w:r w:rsidRPr="008753CF">
              <w:rPr>
                <w:rFonts w:ascii="Arial" w:hAnsi="Arial" w:cs="Arial"/>
                <w:color w:val="FFC000"/>
                <w:sz w:val="20"/>
                <w:szCs w:val="21"/>
              </w:rPr>
              <w:tab/>
            </w:r>
            <w:r w:rsidRPr="008753CF">
              <w:rPr>
                <w:rFonts w:ascii="Arial" w:hAnsi="Arial" w:cs="Arial"/>
                <w:sz w:val="20"/>
                <w:szCs w:val="21"/>
              </w:rPr>
              <w:t>Do not maintain the steering wheel in a limit position for more than 5s; otherwise the temperature protection will be activated, thus causing heavy steering or damages.</w:t>
            </w:r>
          </w:p>
        </w:tc>
      </w:tr>
    </w:tbl>
    <w:p w:rsidR="008753CF" w:rsidRPr="008753CF" w:rsidRDefault="008753CF" w:rsidP="00412DC0">
      <w:pPr>
        <w:topLinePunct/>
        <w:adjustRightInd w:val="0"/>
        <w:snapToGrid w:val="0"/>
        <w:spacing w:beforeLines="30" w:before="72" w:afterLines="30" w:after="72"/>
        <w:ind w:left="400" w:hangingChars="200" w:hanging="400"/>
        <w:rPr>
          <w:rFonts w:ascii="Arial" w:eastAsiaTheme="majorEastAsia" w:hAnsi="Arial" w:cs="Arial"/>
          <w:sz w:val="20"/>
          <w:szCs w:val="21"/>
        </w:rPr>
      </w:pPr>
      <w:r w:rsidRPr="008753CF">
        <w:rPr>
          <w:rFonts w:ascii="Arial" w:hAnsi="Arial" w:cs="Arial"/>
          <w:color w:val="0070C0"/>
          <w:sz w:val="20"/>
          <w:szCs w:val="21"/>
        </w:rPr>
        <w:t>■</w:t>
      </w:r>
      <w:r w:rsidRPr="008753CF">
        <w:rPr>
          <w:rFonts w:ascii="Arial" w:hAnsi="Arial" w:cs="Arial"/>
          <w:sz w:val="20"/>
          <w:szCs w:val="21"/>
        </w:rPr>
        <w:tab/>
        <w:t>When the steering wheel is turned frequently in place, if the steering system fault warning light does not illuminate but steering feels heavy, it is not a fault.</w:t>
      </w:r>
    </w:p>
    <w:p w:rsidR="008753CF" w:rsidRPr="008753CF" w:rsidRDefault="008753CF" w:rsidP="00412DC0">
      <w:pPr>
        <w:topLinePunct/>
        <w:adjustRightInd w:val="0"/>
        <w:snapToGrid w:val="0"/>
        <w:spacing w:beforeLines="30" w:before="72" w:afterLines="30" w:after="72"/>
        <w:ind w:leftChars="200" w:left="880" w:hangingChars="200" w:hanging="400"/>
        <w:rPr>
          <w:rFonts w:ascii="Arial" w:eastAsiaTheme="majorEastAsia" w:hAnsi="Arial" w:cs="Arial"/>
          <w:sz w:val="20"/>
          <w:szCs w:val="21"/>
        </w:rPr>
      </w:pPr>
      <w:r w:rsidRPr="008753CF">
        <w:rPr>
          <w:rFonts w:ascii="Arial" w:hAnsi="Arial" w:cs="Arial"/>
          <w:color w:val="0070C0"/>
          <w:sz w:val="20"/>
          <w:szCs w:val="21"/>
        </w:rPr>
        <w:t>●</w:t>
      </w:r>
      <w:r w:rsidRPr="008753CF">
        <w:rPr>
          <w:rFonts w:ascii="Arial" w:hAnsi="Arial" w:cs="Arial"/>
          <w:color w:val="FFC000"/>
          <w:sz w:val="20"/>
          <w:szCs w:val="21"/>
        </w:rPr>
        <w:tab/>
      </w:r>
      <w:r w:rsidRPr="008753CF">
        <w:rPr>
          <w:rFonts w:ascii="Arial" w:hAnsi="Arial" w:cs="Arial"/>
          <w:sz w:val="20"/>
          <w:szCs w:val="21"/>
        </w:rPr>
        <w:t>If the steering wheel is turned frequently in place for a long time, the steering system boosting effect will decrease to prevent over temperature of the system, resulting in heavy steering when operating the steering wheel. In this case, avoid frequently turning the steering wheel or pull over the vehicle; the system will return to normal in 10 min.</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8753CF" w:rsidRPr="00834EDF" w:rsidTr="00410EF7">
        <w:tc>
          <w:tcPr>
            <w:tcW w:w="5000" w:type="pct"/>
            <w:tcBorders>
              <w:top w:val="single" w:sz="4" w:space="0" w:color="auto"/>
              <w:left w:val="single" w:sz="4" w:space="0" w:color="auto"/>
              <w:bottom w:val="single" w:sz="4" w:space="0" w:color="auto"/>
              <w:right w:val="single" w:sz="4" w:space="0" w:color="auto"/>
            </w:tcBorders>
            <w:shd w:val="clear" w:color="auto" w:fill="FDE9C6"/>
          </w:tcPr>
          <w:p w:rsidR="008753CF" w:rsidRPr="00834EDF" w:rsidRDefault="008753CF" w:rsidP="00412DC0">
            <w:pPr>
              <w:topLinePunct/>
              <w:adjustRightInd w:val="0"/>
              <w:snapToGrid w:val="0"/>
              <w:spacing w:beforeLines="30" w:before="72" w:afterLines="30" w:after="72"/>
              <w:rPr>
                <w:rFonts w:ascii="Arial" w:eastAsiaTheme="majorEastAsia" w:hAnsi="Arial" w:cs="Arial"/>
                <w:b/>
                <w:szCs w:val="21"/>
              </w:rPr>
            </w:pPr>
            <w:r w:rsidRPr="00834EDF">
              <w:rPr>
                <w:rFonts w:ascii="Arial" w:hAnsi="Arial" w:cs="Arial"/>
                <w:b/>
                <w:noProof/>
                <w:lang w:bidi="ar-SA"/>
              </w:rPr>
              <w:drawing>
                <wp:inline distT="0" distB="0" distL="0" distR="0" wp14:anchorId="4B72EDD7" wp14:editId="131B2674">
                  <wp:extent cx="184150" cy="171450"/>
                  <wp:effectExtent l="0" t="0" r="6350" b="0"/>
                  <wp:docPr id="5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834EDF">
              <w:rPr>
                <w:rFonts w:ascii="Arial" w:hAnsi="Arial" w:cs="Arial"/>
                <w:b/>
                <w:szCs w:val="21"/>
              </w:rPr>
              <w:t>WARNING</w:t>
            </w:r>
          </w:p>
        </w:tc>
      </w:tr>
      <w:tr w:rsidR="008753CF" w:rsidRPr="008753CF" w:rsidTr="00410EF7">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8753CF" w:rsidRPr="008753CF" w:rsidRDefault="008753CF" w:rsidP="00412DC0">
            <w:pPr>
              <w:topLinePunct/>
              <w:adjustRightInd w:val="0"/>
              <w:snapToGrid w:val="0"/>
              <w:spacing w:beforeLines="30" w:before="72" w:afterLines="30" w:after="72"/>
              <w:ind w:left="400" w:hangingChars="200" w:hanging="400"/>
              <w:rPr>
                <w:rFonts w:ascii="Arial" w:eastAsiaTheme="majorEastAsia" w:hAnsi="Arial" w:cs="Arial"/>
                <w:sz w:val="20"/>
                <w:szCs w:val="21"/>
              </w:rPr>
            </w:pPr>
            <w:r w:rsidRPr="008753CF">
              <w:rPr>
                <w:rFonts w:ascii="Arial" w:hAnsi="Arial" w:cs="Arial"/>
                <w:color w:val="C00000"/>
                <w:sz w:val="20"/>
                <w:szCs w:val="21"/>
              </w:rPr>
              <w:t>●</w:t>
            </w:r>
            <w:r w:rsidRPr="008753CF">
              <w:rPr>
                <w:rFonts w:ascii="Arial" w:hAnsi="Arial" w:cs="Arial"/>
                <w:color w:val="FFC000"/>
                <w:sz w:val="20"/>
                <w:szCs w:val="21"/>
              </w:rPr>
              <w:tab/>
            </w:r>
            <w:r w:rsidRPr="008753CF">
              <w:rPr>
                <w:rFonts w:ascii="Arial" w:hAnsi="Arial" w:cs="Arial"/>
                <w:sz w:val="20"/>
                <w:szCs w:val="21"/>
              </w:rPr>
              <w:t>If the steering system fault warning light illuminates, park the vehicle where it is safe to do so immediately and contact a BYD authorized service provider.</w:t>
            </w:r>
          </w:p>
        </w:tc>
      </w:tr>
    </w:tbl>
    <w:p w:rsidR="008753CF" w:rsidRPr="007B278E" w:rsidRDefault="008753CF" w:rsidP="00412DC0">
      <w:pPr>
        <w:topLinePunct/>
        <w:adjustRightInd w:val="0"/>
        <w:snapToGrid w:val="0"/>
        <w:spacing w:beforeLines="30" w:before="72" w:afterLines="30" w:after="72"/>
        <w:rPr>
          <w:rFonts w:ascii="Arial" w:eastAsiaTheme="majorEastAsia" w:hAnsi="Arial" w:cs="Arial"/>
          <w:b/>
          <w:sz w:val="21"/>
          <w:szCs w:val="21"/>
        </w:rPr>
      </w:pPr>
      <w:r w:rsidRPr="007B278E">
        <w:rPr>
          <w:rFonts w:ascii="Arial" w:hAnsi="Arial" w:cs="Arial"/>
          <w:b/>
          <w:noProof/>
          <w:lang w:bidi="ar-SA"/>
        </w:rPr>
        <w:drawing>
          <wp:inline distT="0" distB="0" distL="0" distR="0" wp14:anchorId="139EDF59" wp14:editId="50EB1D71">
            <wp:extent cx="368300" cy="184150"/>
            <wp:effectExtent l="0" t="0" r="0" b="6350"/>
            <wp:docPr id="5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8300" cy="184150"/>
                    </a:xfrm>
                    <a:prstGeom prst="rect">
                      <a:avLst/>
                    </a:prstGeom>
                    <a:noFill/>
                    <a:ln>
                      <a:noFill/>
                    </a:ln>
                  </pic:spPr>
                </pic:pic>
              </a:graphicData>
            </a:graphic>
          </wp:inline>
        </w:drawing>
      </w:r>
      <w:r w:rsidRPr="007B278E">
        <w:rPr>
          <w:rFonts w:ascii="Arial" w:hAnsi="Arial" w:cs="Arial"/>
          <w:b/>
          <w:sz w:val="21"/>
          <w:szCs w:val="21"/>
        </w:rPr>
        <w:t>Powertrain fault warning light</w:t>
      </w:r>
    </w:p>
    <w:p w:rsidR="008753CF" w:rsidRPr="007B278E" w:rsidRDefault="008753CF" w:rsidP="00412DC0">
      <w:pPr>
        <w:topLinePunct/>
        <w:adjustRightInd w:val="0"/>
        <w:snapToGrid w:val="0"/>
        <w:spacing w:beforeLines="30" w:before="72" w:afterLines="30" w:after="72"/>
        <w:ind w:left="420" w:hangingChars="200" w:hanging="420"/>
        <w:rPr>
          <w:rFonts w:ascii="Arial" w:eastAsiaTheme="majorEastAsia" w:hAnsi="Arial" w:cs="Arial"/>
          <w:sz w:val="21"/>
          <w:szCs w:val="21"/>
        </w:rPr>
      </w:pPr>
      <w:r w:rsidRPr="007B278E">
        <w:rPr>
          <w:rFonts w:ascii="Arial" w:hAnsi="Arial" w:cs="Arial"/>
          <w:color w:val="0070C0"/>
          <w:sz w:val="21"/>
          <w:szCs w:val="21"/>
        </w:rPr>
        <w:t>■</w:t>
      </w:r>
      <w:r w:rsidRPr="007B278E">
        <w:rPr>
          <w:rFonts w:ascii="Arial" w:hAnsi="Arial" w:cs="Arial"/>
          <w:color w:val="0070C0"/>
          <w:sz w:val="21"/>
          <w:szCs w:val="21"/>
        </w:rPr>
        <w:tab/>
      </w:r>
      <w:r w:rsidRPr="007B278E">
        <w:rPr>
          <w:rFonts w:ascii="Arial" w:hAnsi="Arial" w:cs="Arial"/>
          <w:sz w:val="21"/>
          <w:szCs w:val="21"/>
        </w:rPr>
        <w:t>If the powertrain fails, this warning light will illuminate.</w:t>
      </w:r>
    </w:p>
    <w:p w:rsidR="008753CF" w:rsidRPr="007B278E" w:rsidRDefault="008753CF" w:rsidP="00412DC0">
      <w:pPr>
        <w:topLinePunct/>
        <w:adjustRightInd w:val="0"/>
        <w:snapToGrid w:val="0"/>
        <w:spacing w:beforeLines="30" w:before="72" w:afterLines="30" w:after="72"/>
        <w:ind w:left="420" w:hangingChars="200" w:hanging="420"/>
        <w:rPr>
          <w:rFonts w:ascii="Arial" w:eastAsiaTheme="majorEastAsia" w:hAnsi="Arial" w:cs="Arial"/>
          <w:sz w:val="21"/>
          <w:szCs w:val="21"/>
        </w:rPr>
      </w:pPr>
      <w:r w:rsidRPr="007B278E">
        <w:rPr>
          <w:rFonts w:ascii="Arial" w:hAnsi="Arial" w:cs="Arial"/>
          <w:color w:val="0070C0"/>
          <w:sz w:val="21"/>
          <w:szCs w:val="21"/>
        </w:rPr>
        <w:t>■</w:t>
      </w:r>
      <w:r w:rsidRPr="007B278E">
        <w:rPr>
          <w:rFonts w:ascii="Arial" w:hAnsi="Arial" w:cs="Arial"/>
          <w:color w:val="0070C0"/>
          <w:sz w:val="21"/>
          <w:szCs w:val="21"/>
        </w:rPr>
        <w:tab/>
      </w:r>
      <w:r w:rsidRPr="007B278E">
        <w:rPr>
          <w:rFonts w:ascii="Arial" w:hAnsi="Arial" w:cs="Arial"/>
          <w:sz w:val="21"/>
          <w:szCs w:val="21"/>
        </w:rPr>
        <w:t>If any of the following situations occurs, it indicates a fault in a part monitored by the warning light system. In this case, contact a BYD authorized service provider for inspection of the vehicle as soon as possible:</w:t>
      </w:r>
    </w:p>
    <w:p w:rsidR="008753CF" w:rsidRPr="007B278E" w:rsidRDefault="008753CF" w:rsidP="00412DC0">
      <w:pPr>
        <w:topLinePunct/>
        <w:adjustRightInd w:val="0"/>
        <w:snapToGrid w:val="0"/>
        <w:spacing w:beforeLines="30" w:before="72" w:afterLines="30" w:after="72"/>
        <w:ind w:leftChars="200" w:left="480"/>
        <w:rPr>
          <w:rFonts w:ascii="Arial" w:eastAsiaTheme="majorEastAsia" w:hAnsi="Arial" w:cs="Arial"/>
          <w:sz w:val="21"/>
          <w:szCs w:val="21"/>
        </w:rPr>
      </w:pPr>
      <w:r w:rsidRPr="007B278E">
        <w:rPr>
          <w:rFonts w:ascii="Arial" w:hAnsi="Arial" w:cs="Arial"/>
          <w:color w:val="0070C0"/>
          <w:sz w:val="21"/>
          <w:szCs w:val="21"/>
        </w:rPr>
        <w:t>●</w:t>
      </w:r>
      <w:r w:rsidRPr="007B278E">
        <w:rPr>
          <w:rFonts w:ascii="Arial" w:hAnsi="Arial" w:cs="Arial"/>
          <w:color w:val="FFC000"/>
          <w:sz w:val="21"/>
          <w:szCs w:val="21"/>
        </w:rPr>
        <w:tab/>
      </w:r>
      <w:r w:rsidRPr="007B278E">
        <w:rPr>
          <w:rFonts w:ascii="Arial" w:hAnsi="Arial" w:cs="Arial"/>
          <w:sz w:val="21"/>
          <w:szCs w:val="21"/>
        </w:rPr>
        <w:t>With the vehicle powered up (OK), this warning light will stay on.</w:t>
      </w:r>
    </w:p>
    <w:p w:rsidR="008753CF" w:rsidRPr="007B278E" w:rsidRDefault="008753CF" w:rsidP="00412DC0">
      <w:pPr>
        <w:topLinePunct/>
        <w:adjustRightInd w:val="0"/>
        <w:snapToGrid w:val="0"/>
        <w:spacing w:beforeLines="30" w:before="72" w:afterLines="30" w:after="72"/>
        <w:ind w:leftChars="200" w:left="480"/>
        <w:rPr>
          <w:rFonts w:ascii="Arial" w:eastAsiaTheme="majorEastAsia" w:hAnsi="Arial" w:cs="Arial"/>
          <w:sz w:val="21"/>
          <w:szCs w:val="21"/>
        </w:rPr>
      </w:pPr>
      <w:r w:rsidRPr="007B278E">
        <w:rPr>
          <w:rFonts w:ascii="Arial" w:hAnsi="Arial" w:cs="Arial"/>
          <w:color w:val="0070C0"/>
          <w:sz w:val="21"/>
          <w:szCs w:val="21"/>
        </w:rPr>
        <w:t>●</w:t>
      </w:r>
      <w:r w:rsidRPr="007B278E">
        <w:rPr>
          <w:rFonts w:ascii="Arial" w:hAnsi="Arial" w:cs="Arial"/>
          <w:color w:val="FFC000"/>
          <w:sz w:val="21"/>
          <w:szCs w:val="21"/>
        </w:rPr>
        <w:tab/>
      </w:r>
      <w:r w:rsidRPr="007B278E">
        <w:rPr>
          <w:rFonts w:ascii="Arial" w:hAnsi="Arial" w:cs="Arial"/>
          <w:sz w:val="21"/>
          <w:szCs w:val="21"/>
        </w:rPr>
        <w:t>This warning light illuminates during driving.</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8753CF" w:rsidRPr="00834EDF" w:rsidTr="00410EF7">
        <w:tc>
          <w:tcPr>
            <w:tcW w:w="5000" w:type="pct"/>
            <w:tcBorders>
              <w:top w:val="single" w:sz="4" w:space="0" w:color="auto"/>
              <w:left w:val="single" w:sz="4" w:space="0" w:color="auto"/>
              <w:bottom w:val="single" w:sz="4" w:space="0" w:color="auto"/>
              <w:right w:val="single" w:sz="4" w:space="0" w:color="auto"/>
            </w:tcBorders>
            <w:shd w:val="clear" w:color="auto" w:fill="FDE9C6"/>
          </w:tcPr>
          <w:p w:rsidR="008753CF" w:rsidRPr="00834EDF" w:rsidRDefault="008753CF" w:rsidP="00412DC0">
            <w:pPr>
              <w:topLinePunct/>
              <w:adjustRightInd w:val="0"/>
              <w:snapToGrid w:val="0"/>
              <w:spacing w:beforeLines="30" w:before="72" w:afterLines="30" w:after="72"/>
              <w:rPr>
                <w:rFonts w:ascii="Arial" w:eastAsiaTheme="majorEastAsia" w:hAnsi="Arial" w:cs="Arial"/>
                <w:b/>
                <w:szCs w:val="21"/>
              </w:rPr>
            </w:pPr>
            <w:r w:rsidRPr="00834EDF">
              <w:rPr>
                <w:rFonts w:ascii="Arial" w:hAnsi="Arial" w:cs="Arial"/>
                <w:noProof/>
                <w:lang w:bidi="ar-SA"/>
              </w:rPr>
              <w:drawing>
                <wp:inline distT="0" distB="0" distL="0" distR="0" wp14:anchorId="66D55629" wp14:editId="21574221">
                  <wp:extent cx="222250" cy="190500"/>
                  <wp:effectExtent l="0" t="0" r="6350" b="0"/>
                  <wp:docPr id="5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2250" cy="190500"/>
                          </a:xfrm>
                          <a:prstGeom prst="rect">
                            <a:avLst/>
                          </a:prstGeom>
                          <a:noFill/>
                          <a:ln>
                            <a:noFill/>
                          </a:ln>
                        </pic:spPr>
                      </pic:pic>
                    </a:graphicData>
                  </a:graphic>
                </wp:inline>
              </w:drawing>
            </w:r>
            <w:r w:rsidRPr="00834EDF">
              <w:rPr>
                <w:rFonts w:ascii="Arial" w:hAnsi="Arial" w:cs="Arial"/>
                <w:b/>
                <w:szCs w:val="21"/>
              </w:rPr>
              <w:t>CAUTION</w:t>
            </w:r>
          </w:p>
        </w:tc>
      </w:tr>
      <w:tr w:rsidR="008753CF" w:rsidRPr="007B278E" w:rsidTr="00410EF7">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8753CF" w:rsidRPr="007B278E" w:rsidRDefault="008753CF" w:rsidP="00412DC0">
            <w:pPr>
              <w:topLinePunct/>
              <w:adjustRightInd w:val="0"/>
              <w:snapToGrid w:val="0"/>
              <w:spacing w:beforeLines="30" w:before="72" w:afterLines="30" w:after="72"/>
              <w:ind w:left="420" w:hangingChars="200" w:hanging="420"/>
              <w:rPr>
                <w:rFonts w:ascii="Arial" w:eastAsiaTheme="majorEastAsia" w:hAnsi="Arial" w:cs="Arial"/>
                <w:sz w:val="21"/>
                <w:szCs w:val="21"/>
              </w:rPr>
            </w:pPr>
            <w:r w:rsidRPr="007B278E">
              <w:rPr>
                <w:rFonts w:ascii="Arial" w:hAnsi="Arial" w:cs="Arial"/>
                <w:color w:val="984806" w:themeColor="accent6" w:themeShade="80"/>
                <w:sz w:val="21"/>
                <w:szCs w:val="21"/>
              </w:rPr>
              <w:t>●</w:t>
            </w:r>
            <w:r w:rsidRPr="007B278E">
              <w:rPr>
                <w:rFonts w:ascii="Arial" w:hAnsi="Arial" w:cs="Arial"/>
                <w:color w:val="FFC000"/>
                <w:sz w:val="21"/>
                <w:szCs w:val="21"/>
              </w:rPr>
              <w:tab/>
            </w:r>
            <w:r w:rsidRPr="007B278E">
              <w:rPr>
                <w:rFonts w:ascii="Arial" w:hAnsi="Arial" w:cs="Arial"/>
                <w:sz w:val="21"/>
                <w:szCs w:val="21"/>
              </w:rPr>
              <w:t>Brief illumination of this warning light in operation is not a sign of any problems.</w:t>
            </w:r>
          </w:p>
          <w:p w:rsidR="008753CF" w:rsidRPr="007B278E" w:rsidRDefault="008753CF" w:rsidP="00412DC0">
            <w:pPr>
              <w:topLinePunct/>
              <w:adjustRightInd w:val="0"/>
              <w:snapToGrid w:val="0"/>
              <w:spacing w:beforeLines="30" w:before="72" w:afterLines="30" w:after="72"/>
              <w:ind w:left="420" w:hangingChars="200" w:hanging="420"/>
              <w:rPr>
                <w:rFonts w:ascii="Arial" w:eastAsiaTheme="majorEastAsia" w:hAnsi="Arial" w:cs="Arial"/>
                <w:sz w:val="21"/>
                <w:szCs w:val="21"/>
              </w:rPr>
            </w:pPr>
            <w:r w:rsidRPr="007B278E">
              <w:rPr>
                <w:rFonts w:ascii="Arial" w:hAnsi="Arial" w:cs="Arial"/>
                <w:color w:val="984806" w:themeColor="accent6" w:themeShade="80"/>
                <w:sz w:val="21"/>
                <w:szCs w:val="21"/>
              </w:rPr>
              <w:t>●</w:t>
            </w:r>
            <w:r w:rsidRPr="007B278E">
              <w:rPr>
                <w:rFonts w:ascii="Arial" w:hAnsi="Arial" w:cs="Arial"/>
                <w:color w:val="FFC000"/>
                <w:sz w:val="21"/>
                <w:szCs w:val="21"/>
              </w:rPr>
              <w:tab/>
            </w:r>
            <w:r w:rsidRPr="007B278E">
              <w:rPr>
                <w:rFonts w:ascii="Arial" w:hAnsi="Arial" w:cs="Arial"/>
                <w:sz w:val="21"/>
                <w:szCs w:val="21"/>
              </w:rPr>
              <w:t>Do not drive the vehicle with the warning light on as much as possible. Drive the vehicle to a BYD authorized service provider to check and identify the problem as soon as possible.</w:t>
            </w:r>
          </w:p>
        </w:tc>
      </w:tr>
    </w:tbl>
    <w:p w:rsidR="008753CF" w:rsidRPr="007B278E" w:rsidRDefault="008753CF" w:rsidP="00412DC0">
      <w:pPr>
        <w:topLinePunct/>
        <w:adjustRightInd w:val="0"/>
        <w:snapToGrid w:val="0"/>
        <w:spacing w:beforeLines="30" w:before="72" w:afterLines="30" w:after="72"/>
        <w:rPr>
          <w:rFonts w:ascii="Arial" w:eastAsiaTheme="majorEastAsia" w:hAnsi="Arial" w:cs="Arial"/>
          <w:b/>
          <w:sz w:val="21"/>
          <w:szCs w:val="21"/>
        </w:rPr>
      </w:pPr>
      <w:r w:rsidRPr="007B278E">
        <w:rPr>
          <w:rFonts w:ascii="Arial" w:hAnsi="Arial" w:cs="Arial"/>
          <w:b/>
          <w:noProof/>
          <w:lang w:bidi="ar-SA"/>
        </w:rPr>
        <w:drawing>
          <wp:inline distT="0" distB="0" distL="0" distR="0" wp14:anchorId="2B90C0A9" wp14:editId="6B3BD09C">
            <wp:extent cx="165100" cy="158750"/>
            <wp:effectExtent l="0" t="0" r="6350" b="0"/>
            <wp:docPr id="5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5100" cy="158750"/>
                    </a:xfrm>
                    <a:prstGeom prst="rect">
                      <a:avLst/>
                    </a:prstGeom>
                    <a:noFill/>
                    <a:ln>
                      <a:noFill/>
                    </a:ln>
                  </pic:spPr>
                </pic:pic>
              </a:graphicData>
            </a:graphic>
          </wp:inline>
        </w:drawing>
      </w:r>
      <w:r w:rsidRPr="007B278E">
        <w:rPr>
          <w:rFonts w:ascii="Arial" w:hAnsi="Arial" w:cs="Arial"/>
          <w:b/>
          <w:sz w:val="21"/>
          <w:szCs w:val="21"/>
        </w:rPr>
        <w:t>Power battery over temperature warning light</w:t>
      </w:r>
    </w:p>
    <w:p w:rsidR="008753CF" w:rsidRPr="007B278E" w:rsidRDefault="008753CF" w:rsidP="00412DC0">
      <w:pPr>
        <w:topLinePunct/>
        <w:adjustRightInd w:val="0"/>
        <w:snapToGrid w:val="0"/>
        <w:spacing w:beforeLines="30" w:before="72" w:afterLines="30" w:after="72"/>
        <w:ind w:left="420" w:hangingChars="200" w:hanging="420"/>
        <w:rPr>
          <w:rFonts w:ascii="Arial" w:eastAsiaTheme="majorEastAsia" w:hAnsi="Arial" w:cs="Arial"/>
          <w:sz w:val="21"/>
          <w:szCs w:val="21"/>
        </w:rPr>
      </w:pPr>
      <w:r w:rsidRPr="007B278E">
        <w:rPr>
          <w:rFonts w:ascii="Arial" w:hAnsi="Arial" w:cs="Arial"/>
          <w:color w:val="0070C0"/>
          <w:sz w:val="21"/>
          <w:szCs w:val="21"/>
        </w:rPr>
        <w:t>■</w:t>
      </w:r>
      <w:r w:rsidRPr="007B278E">
        <w:rPr>
          <w:rFonts w:ascii="Arial" w:hAnsi="Arial" w:cs="Arial"/>
          <w:color w:val="0070C0"/>
          <w:sz w:val="21"/>
          <w:szCs w:val="21"/>
        </w:rPr>
        <w:tab/>
      </w:r>
      <w:r w:rsidRPr="007B278E">
        <w:rPr>
          <w:rFonts w:ascii="Arial" w:hAnsi="Arial" w:cs="Arial"/>
          <w:sz w:val="21"/>
          <w:szCs w:val="21"/>
        </w:rPr>
        <w:t>If this indicator lights up, the power battery is subject to an over temperature. In this case, immediately stop the vehicle for cooling down. If the indicator flashes, pull over the vehicle immediately and get out of the vehicle as soon as possible.</w:t>
      </w:r>
    </w:p>
    <w:p w:rsidR="008753CF" w:rsidRPr="007B278E" w:rsidRDefault="008753CF" w:rsidP="00412DC0">
      <w:pPr>
        <w:topLinePunct/>
        <w:adjustRightInd w:val="0"/>
        <w:snapToGrid w:val="0"/>
        <w:spacing w:beforeLines="30" w:before="72" w:afterLines="30" w:after="72"/>
        <w:ind w:left="420" w:hangingChars="200" w:hanging="420"/>
        <w:rPr>
          <w:rFonts w:ascii="Arial" w:eastAsiaTheme="majorEastAsia" w:hAnsi="Arial" w:cs="Arial"/>
          <w:sz w:val="21"/>
          <w:szCs w:val="21"/>
        </w:rPr>
      </w:pPr>
      <w:r w:rsidRPr="007B278E">
        <w:rPr>
          <w:rFonts w:ascii="Arial" w:hAnsi="Arial" w:cs="Arial"/>
          <w:color w:val="0070C0"/>
          <w:sz w:val="21"/>
          <w:szCs w:val="21"/>
        </w:rPr>
        <w:t>■</w:t>
      </w:r>
      <w:r w:rsidRPr="007B278E">
        <w:rPr>
          <w:rFonts w:ascii="Arial" w:hAnsi="Arial" w:cs="Arial"/>
          <w:color w:val="0070C0"/>
          <w:sz w:val="21"/>
          <w:szCs w:val="21"/>
        </w:rPr>
        <w:tab/>
      </w:r>
      <w:r w:rsidRPr="007B278E">
        <w:rPr>
          <w:rFonts w:ascii="Arial" w:hAnsi="Arial" w:cs="Arial"/>
          <w:sz w:val="21"/>
          <w:szCs w:val="21"/>
        </w:rPr>
        <w:t>Over temperature of the power battery may arise from:</w:t>
      </w:r>
    </w:p>
    <w:p w:rsidR="008753CF" w:rsidRPr="007B278E" w:rsidRDefault="008753CF" w:rsidP="00412DC0">
      <w:pPr>
        <w:topLinePunct/>
        <w:adjustRightInd w:val="0"/>
        <w:snapToGrid w:val="0"/>
        <w:spacing w:beforeLines="30" w:before="72" w:afterLines="30" w:after="72"/>
        <w:ind w:leftChars="200" w:left="900" w:hangingChars="200" w:hanging="420"/>
        <w:rPr>
          <w:rFonts w:ascii="Arial" w:eastAsiaTheme="majorEastAsia" w:hAnsi="Arial" w:cs="Arial"/>
          <w:sz w:val="21"/>
          <w:szCs w:val="21"/>
        </w:rPr>
      </w:pPr>
      <w:r w:rsidRPr="007B278E">
        <w:rPr>
          <w:rFonts w:ascii="Arial" w:hAnsi="Arial" w:cs="Arial"/>
          <w:color w:val="0070C0"/>
          <w:sz w:val="21"/>
          <w:szCs w:val="21"/>
        </w:rPr>
        <w:t>●</w:t>
      </w:r>
      <w:r w:rsidRPr="007B278E">
        <w:rPr>
          <w:rFonts w:ascii="Arial" w:hAnsi="Arial" w:cs="Arial"/>
          <w:color w:val="FFC000"/>
          <w:sz w:val="21"/>
          <w:szCs w:val="21"/>
        </w:rPr>
        <w:tab/>
      </w:r>
      <w:r w:rsidRPr="007B278E">
        <w:rPr>
          <w:rFonts w:ascii="Arial" w:hAnsi="Arial" w:cs="Arial"/>
          <w:sz w:val="21"/>
          <w:szCs w:val="21"/>
        </w:rPr>
        <w:t>Long distance climbing slopes on a hot day for a long time.</w:t>
      </w:r>
    </w:p>
    <w:p w:rsidR="008753CF" w:rsidRPr="007B278E" w:rsidRDefault="008753CF" w:rsidP="00412DC0">
      <w:pPr>
        <w:topLinePunct/>
        <w:adjustRightInd w:val="0"/>
        <w:snapToGrid w:val="0"/>
        <w:spacing w:beforeLines="30" w:before="72" w:afterLines="30" w:after="72"/>
        <w:ind w:leftChars="200" w:left="900" w:hangingChars="200" w:hanging="420"/>
        <w:rPr>
          <w:rFonts w:ascii="Arial" w:eastAsiaTheme="majorEastAsia" w:hAnsi="Arial" w:cs="Arial"/>
          <w:sz w:val="21"/>
          <w:szCs w:val="21"/>
        </w:rPr>
      </w:pPr>
      <w:r w:rsidRPr="007B278E">
        <w:rPr>
          <w:rFonts w:ascii="Arial" w:hAnsi="Arial" w:cs="Arial"/>
          <w:color w:val="0070C0"/>
          <w:sz w:val="21"/>
          <w:szCs w:val="21"/>
        </w:rPr>
        <w:t>●</w:t>
      </w:r>
      <w:r w:rsidRPr="007B278E">
        <w:rPr>
          <w:rFonts w:ascii="Arial" w:hAnsi="Arial" w:cs="Arial"/>
          <w:color w:val="FFC000"/>
          <w:sz w:val="21"/>
          <w:szCs w:val="21"/>
        </w:rPr>
        <w:tab/>
      </w:r>
      <w:r w:rsidRPr="007B278E">
        <w:rPr>
          <w:rFonts w:ascii="Arial" w:hAnsi="Arial" w:cs="Arial"/>
          <w:sz w:val="21"/>
          <w:szCs w:val="21"/>
        </w:rPr>
        <w:t>Frequent acceleration and braking in stop-and-go traffic or operating for a long time without any break.</w:t>
      </w:r>
    </w:p>
    <w:p w:rsidR="008753CF" w:rsidRPr="007B278E" w:rsidRDefault="008753CF" w:rsidP="00412DC0">
      <w:pPr>
        <w:topLinePunct/>
        <w:adjustRightInd w:val="0"/>
        <w:snapToGrid w:val="0"/>
        <w:spacing w:beforeLines="30" w:before="72" w:afterLines="30" w:after="72"/>
        <w:rPr>
          <w:rFonts w:ascii="Arial" w:eastAsiaTheme="majorEastAsia" w:hAnsi="Arial" w:cs="Arial"/>
          <w:b/>
          <w:sz w:val="21"/>
          <w:szCs w:val="21"/>
        </w:rPr>
      </w:pPr>
      <w:r w:rsidRPr="007B278E">
        <w:rPr>
          <w:rFonts w:ascii="Arial" w:hAnsi="Arial" w:cs="Arial"/>
          <w:b/>
          <w:noProof/>
          <w:lang w:bidi="ar-SA"/>
        </w:rPr>
        <w:drawing>
          <wp:inline distT="0" distB="0" distL="0" distR="0" wp14:anchorId="70BED9DE" wp14:editId="64B91ABF">
            <wp:extent cx="247650" cy="222250"/>
            <wp:effectExtent l="0" t="0" r="0" b="6350"/>
            <wp:docPr id="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7650" cy="222250"/>
                    </a:xfrm>
                    <a:prstGeom prst="rect">
                      <a:avLst/>
                    </a:prstGeom>
                    <a:noFill/>
                    <a:ln>
                      <a:noFill/>
                    </a:ln>
                  </pic:spPr>
                </pic:pic>
              </a:graphicData>
            </a:graphic>
          </wp:inline>
        </w:drawing>
      </w:r>
      <w:r w:rsidRPr="007B278E">
        <w:rPr>
          <w:rFonts w:ascii="Arial" w:hAnsi="Arial" w:cs="Arial"/>
          <w:b/>
          <w:sz w:val="21"/>
          <w:szCs w:val="21"/>
        </w:rPr>
        <w:t>Power battery fault warning light</w:t>
      </w:r>
    </w:p>
    <w:p w:rsidR="008753CF" w:rsidRPr="007B278E" w:rsidRDefault="008753CF" w:rsidP="00412DC0">
      <w:pPr>
        <w:topLinePunct/>
        <w:adjustRightInd w:val="0"/>
        <w:snapToGrid w:val="0"/>
        <w:spacing w:beforeLines="30" w:before="72" w:afterLines="30" w:after="72"/>
        <w:ind w:left="420" w:hangingChars="200" w:hanging="420"/>
        <w:rPr>
          <w:rFonts w:ascii="Arial" w:eastAsiaTheme="majorEastAsia" w:hAnsi="Arial" w:cs="Arial"/>
          <w:sz w:val="21"/>
          <w:szCs w:val="21"/>
        </w:rPr>
      </w:pPr>
      <w:r w:rsidRPr="007B278E">
        <w:rPr>
          <w:rFonts w:ascii="Arial" w:hAnsi="Arial" w:cs="Arial"/>
          <w:color w:val="0070C0"/>
          <w:sz w:val="21"/>
          <w:szCs w:val="21"/>
        </w:rPr>
        <w:t>■</w:t>
      </w:r>
      <w:r w:rsidRPr="007B278E">
        <w:rPr>
          <w:rFonts w:ascii="Arial" w:hAnsi="Arial" w:cs="Arial"/>
          <w:color w:val="0070C0"/>
          <w:sz w:val="21"/>
          <w:szCs w:val="21"/>
        </w:rPr>
        <w:tab/>
      </w:r>
      <w:r w:rsidRPr="007B278E">
        <w:rPr>
          <w:rFonts w:ascii="Arial" w:hAnsi="Arial" w:cs="Arial"/>
          <w:sz w:val="21"/>
          <w:szCs w:val="21"/>
        </w:rPr>
        <w:t>This light will illuminate if there is a fault in the system. Contact a BYD authorized service provider for inspection as soon as possible.</w:t>
      </w:r>
    </w:p>
    <w:p w:rsidR="008753CF" w:rsidRPr="007B278E" w:rsidRDefault="008753CF" w:rsidP="00412DC0">
      <w:pPr>
        <w:topLinePunct/>
        <w:adjustRightInd w:val="0"/>
        <w:snapToGrid w:val="0"/>
        <w:spacing w:beforeLines="30" w:before="72" w:afterLines="30" w:after="72"/>
        <w:ind w:left="420" w:hangingChars="200" w:hanging="420"/>
        <w:rPr>
          <w:rFonts w:ascii="Arial" w:eastAsiaTheme="majorEastAsia" w:hAnsi="Arial" w:cs="Arial"/>
          <w:sz w:val="21"/>
          <w:szCs w:val="21"/>
        </w:rPr>
      </w:pPr>
      <w:r w:rsidRPr="007B278E">
        <w:rPr>
          <w:rFonts w:ascii="Arial" w:hAnsi="Arial" w:cs="Arial"/>
          <w:color w:val="0070C0"/>
          <w:sz w:val="21"/>
          <w:szCs w:val="21"/>
        </w:rPr>
        <w:t>■</w:t>
      </w:r>
      <w:r w:rsidRPr="007B278E">
        <w:rPr>
          <w:rFonts w:ascii="Arial" w:hAnsi="Arial" w:cs="Arial"/>
          <w:color w:val="0070C0"/>
          <w:sz w:val="21"/>
          <w:szCs w:val="21"/>
        </w:rPr>
        <w:tab/>
      </w:r>
      <w:r w:rsidRPr="007B278E">
        <w:rPr>
          <w:rFonts w:ascii="Arial" w:hAnsi="Arial" w:cs="Arial"/>
          <w:sz w:val="21"/>
          <w:szCs w:val="21"/>
        </w:rPr>
        <w:t>If any of the following situations occurs, it indicates a fault in a part monitored by the warning light system. In this case, contact a BYD authorized service provider for inspection of the vehicle as soon as possible:</w:t>
      </w:r>
    </w:p>
    <w:p w:rsidR="008753CF" w:rsidRPr="007B278E" w:rsidRDefault="008753CF" w:rsidP="00412DC0">
      <w:pPr>
        <w:topLinePunct/>
        <w:adjustRightInd w:val="0"/>
        <w:snapToGrid w:val="0"/>
        <w:spacing w:beforeLines="30" w:before="72" w:afterLines="30" w:after="72"/>
        <w:ind w:leftChars="200" w:left="900" w:hangingChars="200" w:hanging="420"/>
        <w:rPr>
          <w:rFonts w:ascii="Arial" w:eastAsiaTheme="majorEastAsia" w:hAnsi="Arial" w:cs="Arial"/>
          <w:sz w:val="21"/>
          <w:szCs w:val="21"/>
        </w:rPr>
      </w:pPr>
      <w:r w:rsidRPr="007B278E">
        <w:rPr>
          <w:rFonts w:ascii="Arial" w:hAnsi="Arial" w:cs="Arial"/>
          <w:color w:val="0070C0"/>
          <w:sz w:val="21"/>
          <w:szCs w:val="21"/>
        </w:rPr>
        <w:t>●</w:t>
      </w:r>
      <w:r w:rsidRPr="007B278E">
        <w:rPr>
          <w:rFonts w:ascii="Arial" w:hAnsi="Arial" w:cs="Arial"/>
          <w:color w:val="FFC000"/>
          <w:sz w:val="21"/>
          <w:szCs w:val="21"/>
        </w:rPr>
        <w:tab/>
      </w:r>
      <w:r w:rsidRPr="007B278E">
        <w:rPr>
          <w:rFonts w:ascii="Arial" w:hAnsi="Arial" w:cs="Arial"/>
          <w:sz w:val="21"/>
          <w:szCs w:val="21"/>
        </w:rPr>
        <w:t>When the vehicle is powered up (OK), this warning light stays on.</w:t>
      </w:r>
    </w:p>
    <w:p w:rsidR="001417E6" w:rsidRPr="008753CF" w:rsidRDefault="008753CF" w:rsidP="00412DC0">
      <w:pPr>
        <w:topLinePunct/>
        <w:adjustRightInd w:val="0"/>
        <w:snapToGrid w:val="0"/>
        <w:spacing w:beforeLines="30" w:before="72" w:afterLines="30" w:after="72"/>
        <w:ind w:leftChars="200" w:left="900" w:hangingChars="200" w:hanging="420"/>
        <w:rPr>
          <w:rFonts w:ascii="Arial" w:eastAsiaTheme="majorEastAsia" w:hAnsi="Arial" w:cs="Arial" w:hint="eastAsia"/>
          <w:sz w:val="21"/>
          <w:szCs w:val="21"/>
        </w:rPr>
      </w:pPr>
      <w:r w:rsidRPr="007B278E">
        <w:rPr>
          <w:rFonts w:ascii="Arial" w:hAnsi="Arial" w:cs="Arial"/>
          <w:color w:val="0070C0"/>
          <w:sz w:val="21"/>
          <w:szCs w:val="21"/>
        </w:rPr>
        <w:t>●</w:t>
      </w:r>
      <w:r w:rsidRPr="007B278E">
        <w:rPr>
          <w:rFonts w:ascii="Arial" w:hAnsi="Arial" w:cs="Arial"/>
          <w:color w:val="FFC000"/>
          <w:sz w:val="21"/>
          <w:szCs w:val="21"/>
        </w:rPr>
        <w:tab/>
      </w:r>
      <w:r w:rsidRPr="007B278E">
        <w:rPr>
          <w:rFonts w:ascii="Arial" w:hAnsi="Arial" w:cs="Arial"/>
          <w:sz w:val="21"/>
          <w:szCs w:val="21"/>
        </w:rPr>
        <w:t>This warning light stays on or occasionally illuminates during driving.</w:t>
      </w:r>
    </w:p>
    <w:p w:rsidR="008753CF" w:rsidRPr="008753CF" w:rsidRDefault="008753CF" w:rsidP="00412DC0">
      <w:pPr>
        <w:topLinePunct/>
        <w:adjustRightInd w:val="0"/>
        <w:snapToGrid w:val="0"/>
        <w:spacing w:beforeLines="30" w:before="72" w:afterLines="30" w:after="72"/>
        <w:ind w:leftChars="200" w:left="900" w:hangingChars="200" w:hanging="420"/>
        <w:rPr>
          <w:rFonts w:ascii="Arial" w:eastAsiaTheme="minorEastAsia" w:hAnsi="Arial" w:cs="Arial" w:hint="eastAsia"/>
          <w:sz w:val="21"/>
          <w:szCs w:val="21"/>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133"/>
          <w:headerReference w:type="default" r:id="rId134"/>
          <w:footerReference w:type="even" r:id="rId135"/>
          <w:footerReference w:type="default" r:id="rId136"/>
          <w:pgSz w:w="8392" w:h="11907"/>
          <w:pgMar w:top="567" w:right="567" w:bottom="567" w:left="567" w:header="567" w:footer="284" w:gutter="0"/>
          <w:cols w:space="720"/>
          <w:noEndnote/>
          <w:docGrid w:linePitch="360"/>
        </w:sectPr>
      </w:pPr>
    </w:p>
    <w:tbl>
      <w:tblPr>
        <w:tblW w:w="5000" w:type="pct"/>
        <w:tblBorders>
          <w:bottom w:val="single" w:sz="12" w:space="0" w:color="796CAF"/>
        </w:tblBorders>
        <w:tblLook w:val="04A0" w:firstRow="1" w:lastRow="0" w:firstColumn="1" w:lastColumn="0" w:noHBand="0" w:noVBand="1"/>
      </w:tblPr>
      <w:tblGrid>
        <w:gridCol w:w="3737"/>
        <w:gridCol w:w="457"/>
        <w:gridCol w:w="3280"/>
      </w:tblGrid>
      <w:tr w:rsidR="001417E6" w:rsidRPr="007B278E" w:rsidTr="00396AFB">
        <w:tc>
          <w:tcPr>
            <w:tcW w:w="2500" w:type="pct"/>
            <w:tcBorders>
              <w:bottom w:val="single" w:sz="12" w:space="0" w:color="796CAF"/>
            </w:tcBorders>
          </w:tcPr>
          <w:p w:rsidR="001417E6" w:rsidRPr="007B278E" w:rsidRDefault="001417E6" w:rsidP="00412DC0">
            <w:pPr>
              <w:snapToGrid w:val="0"/>
              <w:spacing w:before="120" w:after="120"/>
              <w:rPr>
                <w:rFonts w:ascii="Arial" w:eastAsiaTheme="majorEastAsia" w:hAnsi="Arial" w:cs="Arial"/>
                <w:b/>
                <w:sz w:val="21"/>
                <w:szCs w:val="21"/>
              </w:rPr>
            </w:pPr>
            <w:r w:rsidRPr="00020059">
              <w:rPr>
                <w:rFonts w:ascii="Arial" w:hAnsi="Arial" w:cs="Arial"/>
                <w:b/>
                <w:sz w:val="28"/>
                <w:szCs w:val="21"/>
              </w:rPr>
              <w:t>Operation of Controller</w:t>
            </w:r>
          </w:p>
        </w:tc>
        <w:tc>
          <w:tcPr>
            <w:tcW w:w="306" w:type="pct"/>
            <w:tcBorders>
              <w:bottom w:val="single" w:sz="12" w:space="0" w:color="796CAF"/>
            </w:tcBorders>
            <w:shd w:val="clear" w:color="auto" w:fill="786BAF"/>
          </w:tcPr>
          <w:p w:rsidR="001417E6" w:rsidRPr="007B278E" w:rsidRDefault="001417E6" w:rsidP="00412DC0">
            <w:pPr>
              <w:tabs>
                <w:tab w:val="left" w:pos="840"/>
              </w:tabs>
              <w:adjustRightInd w:val="0"/>
              <w:snapToGrid w:val="0"/>
              <w:spacing w:beforeLines="50" w:before="120" w:afterLines="50" w:after="120"/>
              <w:rPr>
                <w:rFonts w:ascii="Arial" w:eastAsiaTheme="majorEastAsia" w:hAnsi="Arial" w:cs="Arial"/>
                <w:snapToGrid w:val="0"/>
                <w:color w:val="FFFFFF"/>
                <w:kern w:val="2"/>
                <w:sz w:val="21"/>
              </w:rPr>
            </w:pPr>
            <w:r w:rsidRPr="007B278E">
              <w:rPr>
                <w:rFonts w:ascii="Arial" w:hAnsi="Arial" w:cs="Arial"/>
                <w:b/>
                <w:bCs/>
                <w:color w:val="FFFFFF"/>
                <w:sz w:val="30"/>
                <w:szCs w:val="30"/>
              </w:rPr>
              <w:t>3</w:t>
            </w:r>
          </w:p>
        </w:tc>
        <w:tc>
          <w:tcPr>
            <w:tcW w:w="2194" w:type="pct"/>
            <w:tcBorders>
              <w:bottom w:val="single" w:sz="12" w:space="0" w:color="796CAF"/>
            </w:tcBorders>
          </w:tcPr>
          <w:p w:rsidR="001417E6" w:rsidRPr="007B278E" w:rsidRDefault="001417E6" w:rsidP="00412DC0">
            <w:pPr>
              <w:adjustRightInd w:val="0"/>
              <w:snapToGrid w:val="0"/>
              <w:spacing w:beforeLines="50" w:before="120" w:afterLines="50" w:after="120"/>
              <w:ind w:left="241" w:hangingChars="100" w:hanging="241"/>
              <w:textAlignment w:val="center"/>
              <w:rPr>
                <w:rFonts w:ascii="Arial" w:eastAsiaTheme="majorEastAsia" w:hAnsi="Arial" w:cs="Arial"/>
                <w:b/>
                <w:bCs/>
                <w:snapToGrid w:val="0"/>
                <w:color w:val="231916"/>
                <w:szCs w:val="36"/>
                <w:lang w:bidi="ar-SA"/>
              </w:rPr>
            </w:pPr>
          </w:p>
        </w:tc>
      </w:tr>
    </w:tbl>
    <w:p w:rsidR="00020059" w:rsidRPr="00020059" w:rsidRDefault="00020059" w:rsidP="00412DC0">
      <w:pPr>
        <w:pStyle w:val="1-0"/>
        <w:spacing w:beforeLines="0" w:before="0" w:afterLines="0" w:after="0"/>
        <w:jc w:val="left"/>
        <w:rPr>
          <w:rFonts w:hint="eastAsia"/>
          <w:color w:val="FFFFFF" w:themeColor="background1"/>
          <w:sz w:val="2"/>
          <w:szCs w:val="2"/>
        </w:rPr>
      </w:pPr>
      <w:r w:rsidRPr="00020059">
        <w:rPr>
          <w:rFonts w:hint="eastAsia"/>
          <w:color w:val="FFFFFF" w:themeColor="background1"/>
          <w:sz w:val="2"/>
          <w:szCs w:val="2"/>
        </w:rPr>
        <w:t>3.</w:t>
      </w:r>
      <w:r w:rsidRPr="00020059">
        <w:rPr>
          <w:color w:val="FFFFFF" w:themeColor="background1"/>
          <w:sz w:val="2"/>
          <w:szCs w:val="2"/>
        </w:rPr>
        <w:tab/>
        <w:t>Operation of Controller</w:t>
      </w:r>
    </w:p>
    <w:p w:rsidR="00180022" w:rsidRDefault="00C04670" w:rsidP="00412DC0">
      <w:pPr>
        <w:pStyle w:val="10"/>
        <w:rPr>
          <w:rFonts w:asciiTheme="minorHAnsi" w:eastAsiaTheme="minorEastAsia" w:hAnsiTheme="minorHAnsi" w:cstheme="minorBidi"/>
          <w:kern w:val="2"/>
          <w:szCs w:val="22"/>
          <w:lang w:bidi="ar-SA"/>
        </w:rPr>
      </w:pPr>
      <w:r w:rsidRPr="007B278E">
        <w:rPr>
          <w:rFonts w:eastAsiaTheme="majorEastAsia"/>
        </w:rPr>
        <w:fldChar w:fldCharType="begin"/>
      </w:r>
      <w:r w:rsidRPr="007B278E">
        <w:rPr>
          <w:rFonts w:eastAsiaTheme="majorEastAsia"/>
        </w:rPr>
        <w:instrText xml:space="preserve"> TOC \h \z \t "3,1,3.1,2" </w:instrText>
      </w:r>
      <w:r w:rsidRPr="007B278E">
        <w:rPr>
          <w:rFonts w:eastAsiaTheme="majorEastAsia"/>
        </w:rPr>
        <w:fldChar w:fldCharType="separate"/>
      </w:r>
      <w:hyperlink w:anchor="_Toc45880070" w:history="1">
        <w:bookmarkStart w:id="109" w:name="_Toc45880501"/>
        <w:r w:rsidR="00180022" w:rsidRPr="00C70C83">
          <w:rPr>
            <w:rStyle w:val="a3"/>
          </w:rPr>
          <w:t>3-1</w:t>
        </w:r>
        <w:r w:rsidR="00180022" w:rsidRPr="00FE3A06">
          <w:rPr>
            <w:rStyle w:val="a3"/>
          </w:rPr>
          <w:tab/>
        </w:r>
        <w:r w:rsidR="00180022" w:rsidRPr="00C70C83">
          <w:rPr>
            <w:rStyle w:val="a3"/>
          </w:rPr>
          <w:t>Keys and Doors</w:t>
        </w:r>
        <w:r w:rsidR="00180022" w:rsidRPr="00FE3A06">
          <w:rPr>
            <w:rStyle w:val="a3"/>
            <w:webHidden/>
          </w:rPr>
          <w:tab/>
        </w:r>
        <w:r w:rsidR="00180022" w:rsidRPr="00FE3A06">
          <w:rPr>
            <w:rStyle w:val="a3"/>
            <w:webHidden/>
          </w:rPr>
          <w:fldChar w:fldCharType="begin"/>
        </w:r>
        <w:r w:rsidR="00180022" w:rsidRPr="00FE3A06">
          <w:rPr>
            <w:rStyle w:val="a3"/>
            <w:webHidden/>
          </w:rPr>
          <w:instrText xml:space="preserve"> PAGEREF _Toc45880070 \h </w:instrText>
        </w:r>
        <w:r w:rsidR="00180022" w:rsidRPr="00FE3A06">
          <w:rPr>
            <w:rStyle w:val="a3"/>
            <w:webHidden/>
          </w:rPr>
        </w:r>
        <w:r w:rsidR="00180022" w:rsidRPr="00FE3A06">
          <w:rPr>
            <w:rStyle w:val="a3"/>
            <w:webHidden/>
          </w:rPr>
          <w:fldChar w:fldCharType="separate"/>
        </w:r>
        <w:r w:rsidR="00180022" w:rsidRPr="00FE3A06">
          <w:rPr>
            <w:rStyle w:val="a3"/>
            <w:webHidden/>
          </w:rPr>
          <w:t>48</w:t>
        </w:r>
        <w:bookmarkEnd w:id="109"/>
        <w:r w:rsidR="00180022"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71" w:history="1">
        <w:r w:rsidRPr="00C70C83">
          <w:rPr>
            <w:rStyle w:val="a3"/>
          </w:rPr>
          <w:t>Keys</w:t>
        </w:r>
        <w:r w:rsidRPr="00FE3A06">
          <w:rPr>
            <w:rStyle w:val="a3"/>
            <w:webHidden/>
          </w:rPr>
          <w:tab/>
        </w:r>
        <w:r w:rsidRPr="00FE3A06">
          <w:rPr>
            <w:rStyle w:val="a3"/>
            <w:webHidden/>
          </w:rPr>
          <w:fldChar w:fldCharType="begin"/>
        </w:r>
        <w:r w:rsidRPr="00FE3A06">
          <w:rPr>
            <w:rStyle w:val="a3"/>
            <w:webHidden/>
          </w:rPr>
          <w:instrText xml:space="preserve"> PAGEREF _Toc45880071 \h </w:instrText>
        </w:r>
        <w:r w:rsidRPr="00FE3A06">
          <w:rPr>
            <w:rStyle w:val="a3"/>
            <w:webHidden/>
          </w:rPr>
        </w:r>
        <w:r w:rsidRPr="00FE3A06">
          <w:rPr>
            <w:rStyle w:val="a3"/>
            <w:webHidden/>
          </w:rPr>
          <w:fldChar w:fldCharType="separate"/>
        </w:r>
        <w:r w:rsidRPr="00FE3A06">
          <w:rPr>
            <w:rStyle w:val="a3"/>
            <w:webHidden/>
          </w:rPr>
          <w:t>48</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72" w:history="1">
        <w:r w:rsidRPr="00C70C83">
          <w:rPr>
            <w:rStyle w:val="a3"/>
          </w:rPr>
          <w:t>Door Lock/Unlock</w:t>
        </w:r>
        <w:r w:rsidRPr="00FE3A06">
          <w:rPr>
            <w:rStyle w:val="a3"/>
            <w:webHidden/>
          </w:rPr>
          <w:tab/>
        </w:r>
        <w:r w:rsidRPr="00FE3A06">
          <w:rPr>
            <w:rStyle w:val="a3"/>
            <w:webHidden/>
          </w:rPr>
          <w:fldChar w:fldCharType="begin"/>
        </w:r>
        <w:r w:rsidRPr="00FE3A06">
          <w:rPr>
            <w:rStyle w:val="a3"/>
            <w:webHidden/>
          </w:rPr>
          <w:instrText xml:space="preserve"> PAGEREF _Toc45880072 \h </w:instrText>
        </w:r>
        <w:r w:rsidRPr="00FE3A06">
          <w:rPr>
            <w:rStyle w:val="a3"/>
            <w:webHidden/>
          </w:rPr>
        </w:r>
        <w:r w:rsidRPr="00FE3A06">
          <w:rPr>
            <w:rStyle w:val="a3"/>
            <w:webHidden/>
          </w:rPr>
          <w:fldChar w:fldCharType="separate"/>
        </w:r>
        <w:r w:rsidRPr="00FE3A06">
          <w:rPr>
            <w:rStyle w:val="a3"/>
            <w:webHidden/>
          </w:rPr>
          <w:t>51</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73" w:history="1">
        <w:r w:rsidRPr="00C70C83">
          <w:rPr>
            <w:rStyle w:val="a3"/>
          </w:rPr>
          <w:t>PEPS System</w:t>
        </w:r>
        <w:r w:rsidRPr="00FE3A06">
          <w:rPr>
            <w:rStyle w:val="a3"/>
            <w:webHidden/>
          </w:rPr>
          <w:tab/>
        </w:r>
        <w:r w:rsidRPr="00FE3A06">
          <w:rPr>
            <w:rStyle w:val="a3"/>
            <w:webHidden/>
          </w:rPr>
          <w:fldChar w:fldCharType="begin"/>
        </w:r>
        <w:r w:rsidRPr="00FE3A06">
          <w:rPr>
            <w:rStyle w:val="a3"/>
            <w:webHidden/>
          </w:rPr>
          <w:instrText xml:space="preserve"> PAGEREF _Toc45880073 \h </w:instrText>
        </w:r>
        <w:r w:rsidRPr="00FE3A06">
          <w:rPr>
            <w:rStyle w:val="a3"/>
            <w:webHidden/>
          </w:rPr>
        </w:r>
        <w:r w:rsidRPr="00FE3A06">
          <w:rPr>
            <w:rStyle w:val="a3"/>
            <w:webHidden/>
          </w:rPr>
          <w:fldChar w:fldCharType="separate"/>
        </w:r>
        <w:r w:rsidRPr="00FE3A06">
          <w:rPr>
            <w:rStyle w:val="a3"/>
            <w:webHidden/>
          </w:rPr>
          <w:t>55</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074" w:history="1">
        <w:bookmarkStart w:id="110" w:name="_Toc45880502"/>
        <w:r w:rsidRPr="00C70C83">
          <w:rPr>
            <w:rStyle w:val="a3"/>
          </w:rPr>
          <w:t>3-2</w:t>
        </w:r>
        <w:r>
          <w:rPr>
            <w:rFonts w:asciiTheme="minorHAnsi" w:eastAsiaTheme="minorEastAsia" w:hAnsiTheme="minorHAnsi" w:cstheme="minorBidi"/>
            <w:kern w:val="2"/>
            <w:szCs w:val="22"/>
            <w:lang w:bidi="ar-SA"/>
          </w:rPr>
          <w:tab/>
        </w:r>
        <w:r w:rsidRPr="00C70C83">
          <w:rPr>
            <w:rStyle w:val="a3"/>
          </w:rPr>
          <w:t>Seats</w:t>
        </w:r>
        <w:r>
          <w:rPr>
            <w:webHidden/>
          </w:rPr>
          <w:tab/>
        </w:r>
        <w:r>
          <w:rPr>
            <w:webHidden/>
          </w:rPr>
          <w:fldChar w:fldCharType="begin"/>
        </w:r>
        <w:r>
          <w:rPr>
            <w:webHidden/>
          </w:rPr>
          <w:instrText xml:space="preserve"> PAGEREF _Toc45880074 \h </w:instrText>
        </w:r>
        <w:r>
          <w:rPr>
            <w:webHidden/>
          </w:rPr>
        </w:r>
        <w:r>
          <w:rPr>
            <w:webHidden/>
          </w:rPr>
          <w:fldChar w:fldCharType="separate"/>
        </w:r>
        <w:r>
          <w:rPr>
            <w:webHidden/>
          </w:rPr>
          <w:t>59</w:t>
        </w:r>
        <w:bookmarkEnd w:id="110"/>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75" w:history="1">
        <w:r w:rsidRPr="00C70C83">
          <w:rPr>
            <w:rStyle w:val="a3"/>
          </w:rPr>
          <w:t>Instructions for Operating Seats</w:t>
        </w:r>
        <w:r w:rsidRPr="00FE3A06">
          <w:rPr>
            <w:rStyle w:val="a3"/>
            <w:webHidden/>
          </w:rPr>
          <w:tab/>
        </w:r>
        <w:r w:rsidRPr="00FE3A06">
          <w:rPr>
            <w:rStyle w:val="a3"/>
            <w:webHidden/>
          </w:rPr>
          <w:fldChar w:fldCharType="begin"/>
        </w:r>
        <w:r w:rsidRPr="00FE3A06">
          <w:rPr>
            <w:rStyle w:val="a3"/>
            <w:webHidden/>
          </w:rPr>
          <w:instrText xml:space="preserve"> PAGEREF _Toc45880075 \h </w:instrText>
        </w:r>
        <w:r w:rsidRPr="00FE3A06">
          <w:rPr>
            <w:rStyle w:val="a3"/>
            <w:webHidden/>
          </w:rPr>
        </w:r>
        <w:r w:rsidRPr="00FE3A06">
          <w:rPr>
            <w:rStyle w:val="a3"/>
            <w:webHidden/>
          </w:rPr>
          <w:fldChar w:fldCharType="separate"/>
        </w:r>
        <w:r w:rsidRPr="00FE3A06">
          <w:rPr>
            <w:rStyle w:val="a3"/>
            <w:webHidden/>
          </w:rPr>
          <w:t>59</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76" w:history="1">
        <w:r w:rsidRPr="00C70C83">
          <w:rPr>
            <w:rStyle w:val="a3"/>
          </w:rPr>
          <w:t>Folding of Rear Seat</w:t>
        </w:r>
        <w:r w:rsidRPr="00FE3A06">
          <w:rPr>
            <w:rStyle w:val="a3"/>
            <w:webHidden/>
          </w:rPr>
          <w:tab/>
        </w:r>
        <w:r w:rsidRPr="00FE3A06">
          <w:rPr>
            <w:rStyle w:val="a3"/>
            <w:webHidden/>
          </w:rPr>
          <w:fldChar w:fldCharType="begin"/>
        </w:r>
        <w:r w:rsidRPr="00FE3A06">
          <w:rPr>
            <w:rStyle w:val="a3"/>
            <w:webHidden/>
          </w:rPr>
          <w:instrText xml:space="preserve"> PAGEREF _Toc45880076 \h </w:instrText>
        </w:r>
        <w:r w:rsidRPr="00FE3A06">
          <w:rPr>
            <w:rStyle w:val="a3"/>
            <w:webHidden/>
          </w:rPr>
        </w:r>
        <w:r w:rsidRPr="00FE3A06">
          <w:rPr>
            <w:rStyle w:val="a3"/>
            <w:webHidden/>
          </w:rPr>
          <w:fldChar w:fldCharType="separate"/>
        </w:r>
        <w:r w:rsidRPr="00FE3A06">
          <w:rPr>
            <w:rStyle w:val="a3"/>
            <w:webHidden/>
          </w:rPr>
          <w:t>62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77" w:history="1">
        <w:r w:rsidRPr="00C70C83">
          <w:rPr>
            <w:rStyle w:val="a3"/>
          </w:rPr>
          <w:t>Headrest</w:t>
        </w:r>
        <w:r w:rsidRPr="00FE3A06">
          <w:rPr>
            <w:rStyle w:val="a3"/>
            <w:webHidden/>
          </w:rPr>
          <w:tab/>
        </w:r>
        <w:r w:rsidRPr="00FE3A06">
          <w:rPr>
            <w:rStyle w:val="a3"/>
            <w:webHidden/>
          </w:rPr>
          <w:fldChar w:fldCharType="begin"/>
        </w:r>
        <w:r w:rsidRPr="00FE3A06">
          <w:rPr>
            <w:rStyle w:val="a3"/>
            <w:webHidden/>
          </w:rPr>
          <w:instrText xml:space="preserve"> PAGEREF _Toc45880077 \h </w:instrText>
        </w:r>
        <w:r w:rsidRPr="00FE3A06">
          <w:rPr>
            <w:rStyle w:val="a3"/>
            <w:webHidden/>
          </w:rPr>
        </w:r>
        <w:r w:rsidRPr="00FE3A06">
          <w:rPr>
            <w:rStyle w:val="a3"/>
            <w:webHidden/>
          </w:rPr>
          <w:fldChar w:fldCharType="separate"/>
        </w:r>
        <w:r w:rsidRPr="00FE3A06">
          <w:rPr>
            <w:rStyle w:val="a3"/>
            <w:webHidden/>
          </w:rPr>
          <w:t>62</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078" w:history="1">
        <w:bookmarkStart w:id="111" w:name="_Toc45880503"/>
        <w:r w:rsidRPr="00C70C83">
          <w:rPr>
            <w:rStyle w:val="a3"/>
          </w:rPr>
          <w:t>3-3</w:t>
        </w:r>
        <w:r>
          <w:rPr>
            <w:rFonts w:asciiTheme="minorHAnsi" w:eastAsiaTheme="minorEastAsia" w:hAnsiTheme="minorHAnsi" w:cstheme="minorBidi"/>
            <w:kern w:val="2"/>
            <w:szCs w:val="22"/>
            <w:lang w:bidi="ar-SA"/>
          </w:rPr>
          <w:tab/>
        </w:r>
        <w:r w:rsidRPr="00C70C83">
          <w:rPr>
            <w:rStyle w:val="a3"/>
          </w:rPr>
          <w:t>Steering Wheel</w:t>
        </w:r>
        <w:r>
          <w:rPr>
            <w:webHidden/>
          </w:rPr>
          <w:tab/>
        </w:r>
        <w:r>
          <w:rPr>
            <w:webHidden/>
          </w:rPr>
          <w:fldChar w:fldCharType="begin"/>
        </w:r>
        <w:r>
          <w:rPr>
            <w:webHidden/>
          </w:rPr>
          <w:instrText xml:space="preserve"> PAGEREF _Toc45880078 \h </w:instrText>
        </w:r>
        <w:r>
          <w:rPr>
            <w:webHidden/>
          </w:rPr>
        </w:r>
        <w:r>
          <w:rPr>
            <w:webHidden/>
          </w:rPr>
          <w:fldChar w:fldCharType="separate"/>
        </w:r>
        <w:r>
          <w:rPr>
            <w:webHidden/>
          </w:rPr>
          <w:t>64</w:t>
        </w:r>
        <w:bookmarkEnd w:id="111"/>
        <w:r>
          <w:rPr>
            <w:webHidden/>
          </w:rPr>
          <w:fldChar w:fldCharType="end"/>
        </w:r>
      </w:hyperlink>
    </w:p>
    <w:p w:rsidR="00180022" w:rsidRDefault="00180022" w:rsidP="00412DC0">
      <w:pPr>
        <w:pStyle w:val="20"/>
        <w:tabs>
          <w:tab w:val="clear" w:pos="840"/>
          <w:tab w:val="clear" w:pos="4165"/>
          <w:tab w:val="right" w:leader="dot" w:pos="7200"/>
        </w:tabs>
        <w:rPr>
          <w:rFonts w:asciiTheme="minorHAnsi" w:eastAsiaTheme="minorEastAsia" w:hAnsiTheme="minorHAnsi" w:cstheme="minorBidi"/>
          <w:b/>
          <w:szCs w:val="22"/>
        </w:rPr>
      </w:pPr>
      <w:hyperlink w:anchor="_Toc45880079" w:history="1">
        <w:r w:rsidRPr="00C70C83">
          <w:rPr>
            <w:rStyle w:val="a3"/>
          </w:rPr>
          <w:t>Steering Wheel Adjustment</w:t>
        </w:r>
        <w:r>
          <w:rPr>
            <w:webHidden/>
          </w:rPr>
          <w:tab/>
        </w:r>
        <w:r w:rsidRPr="00FE3A06">
          <w:rPr>
            <w:rStyle w:val="a3"/>
            <w:webHidden/>
          </w:rPr>
          <w:fldChar w:fldCharType="begin"/>
        </w:r>
        <w:r w:rsidRPr="00FE3A06">
          <w:rPr>
            <w:rStyle w:val="a3"/>
            <w:webHidden/>
          </w:rPr>
          <w:instrText xml:space="preserve"> PAGEREF _Toc45880079 \h </w:instrText>
        </w:r>
        <w:r w:rsidRPr="00FE3A06">
          <w:rPr>
            <w:rStyle w:val="a3"/>
            <w:webHidden/>
          </w:rPr>
        </w:r>
        <w:r w:rsidRPr="00FE3A06">
          <w:rPr>
            <w:rStyle w:val="a3"/>
            <w:webHidden/>
          </w:rPr>
          <w:fldChar w:fldCharType="separate"/>
        </w:r>
        <w:r w:rsidRPr="00FE3A06">
          <w:rPr>
            <w:rStyle w:val="a3"/>
            <w:webHidden/>
          </w:rPr>
          <w:t>64</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080" w:history="1">
        <w:bookmarkStart w:id="112" w:name="_Toc45880504"/>
        <w:r w:rsidRPr="00C70C83">
          <w:rPr>
            <w:rStyle w:val="a3"/>
          </w:rPr>
          <w:t>3-4</w:t>
        </w:r>
        <w:r>
          <w:rPr>
            <w:rFonts w:asciiTheme="minorHAnsi" w:eastAsiaTheme="minorEastAsia" w:hAnsiTheme="minorHAnsi" w:cstheme="minorBidi"/>
            <w:kern w:val="2"/>
            <w:szCs w:val="22"/>
            <w:lang w:bidi="ar-SA"/>
          </w:rPr>
          <w:tab/>
        </w:r>
        <w:r w:rsidRPr="00C70C83">
          <w:rPr>
            <w:rStyle w:val="a3"/>
          </w:rPr>
          <w:t>Switches</w:t>
        </w:r>
        <w:r>
          <w:rPr>
            <w:webHidden/>
          </w:rPr>
          <w:tab/>
        </w:r>
        <w:r>
          <w:rPr>
            <w:webHidden/>
          </w:rPr>
          <w:fldChar w:fldCharType="begin"/>
        </w:r>
        <w:r>
          <w:rPr>
            <w:webHidden/>
          </w:rPr>
          <w:instrText xml:space="preserve"> PAGEREF _Toc45880080 \h </w:instrText>
        </w:r>
        <w:r>
          <w:rPr>
            <w:webHidden/>
          </w:rPr>
        </w:r>
        <w:r>
          <w:rPr>
            <w:webHidden/>
          </w:rPr>
          <w:fldChar w:fldCharType="separate"/>
        </w:r>
        <w:r>
          <w:rPr>
            <w:webHidden/>
          </w:rPr>
          <w:t>65</w:t>
        </w:r>
        <w:bookmarkEnd w:id="112"/>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81" w:history="1">
        <w:r w:rsidRPr="00C70C83">
          <w:rPr>
            <w:rStyle w:val="a3"/>
          </w:rPr>
          <w:t>Light Switch</w:t>
        </w:r>
        <w:r w:rsidRPr="00FE3A06">
          <w:rPr>
            <w:rStyle w:val="a3"/>
            <w:webHidden/>
          </w:rPr>
          <w:tab/>
        </w:r>
        <w:r w:rsidRPr="00FE3A06">
          <w:rPr>
            <w:rStyle w:val="a3"/>
            <w:webHidden/>
          </w:rPr>
          <w:fldChar w:fldCharType="begin"/>
        </w:r>
        <w:r w:rsidRPr="00FE3A06">
          <w:rPr>
            <w:rStyle w:val="a3"/>
            <w:webHidden/>
          </w:rPr>
          <w:instrText xml:space="preserve"> PAGEREF _Toc45880081 \h </w:instrText>
        </w:r>
        <w:r w:rsidRPr="00FE3A06">
          <w:rPr>
            <w:rStyle w:val="a3"/>
            <w:webHidden/>
          </w:rPr>
        </w:r>
        <w:r w:rsidRPr="00FE3A06">
          <w:rPr>
            <w:rStyle w:val="a3"/>
            <w:webHidden/>
          </w:rPr>
          <w:fldChar w:fldCharType="separate"/>
        </w:r>
        <w:r w:rsidRPr="00FE3A06">
          <w:rPr>
            <w:rStyle w:val="a3"/>
            <w:webHidden/>
          </w:rPr>
          <w:t>65</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82" w:history="1">
        <w:r w:rsidRPr="00C70C83">
          <w:rPr>
            <w:rStyle w:val="a3"/>
          </w:rPr>
          <w:t>Wiper Switch</w:t>
        </w:r>
        <w:r w:rsidRPr="00FE3A06">
          <w:rPr>
            <w:rStyle w:val="a3"/>
            <w:webHidden/>
          </w:rPr>
          <w:tab/>
        </w:r>
        <w:r w:rsidRPr="00FE3A06">
          <w:rPr>
            <w:rStyle w:val="a3"/>
            <w:webHidden/>
          </w:rPr>
          <w:fldChar w:fldCharType="begin"/>
        </w:r>
        <w:r w:rsidRPr="00FE3A06">
          <w:rPr>
            <w:rStyle w:val="a3"/>
            <w:webHidden/>
          </w:rPr>
          <w:instrText xml:space="preserve"> PAGEREF _Toc45880082 \h </w:instrText>
        </w:r>
        <w:r w:rsidRPr="00FE3A06">
          <w:rPr>
            <w:rStyle w:val="a3"/>
            <w:webHidden/>
          </w:rPr>
        </w:r>
        <w:r w:rsidRPr="00FE3A06">
          <w:rPr>
            <w:rStyle w:val="a3"/>
            <w:webHidden/>
          </w:rPr>
          <w:fldChar w:fldCharType="separate"/>
        </w:r>
        <w:r w:rsidRPr="00FE3A06">
          <w:rPr>
            <w:rStyle w:val="a3"/>
            <w:webHidden/>
          </w:rPr>
          <w:t>68</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83" w:history="1">
        <w:r w:rsidRPr="00C70C83">
          <w:rPr>
            <w:rStyle w:val="a3"/>
          </w:rPr>
          <w:t>Front Left Door Switch Set</w:t>
        </w:r>
        <w:r w:rsidRPr="00FE3A06">
          <w:rPr>
            <w:rStyle w:val="a3"/>
            <w:webHidden/>
          </w:rPr>
          <w:tab/>
        </w:r>
        <w:r w:rsidRPr="00FE3A06">
          <w:rPr>
            <w:rStyle w:val="a3"/>
            <w:webHidden/>
          </w:rPr>
          <w:fldChar w:fldCharType="begin"/>
        </w:r>
        <w:r w:rsidRPr="00FE3A06">
          <w:rPr>
            <w:rStyle w:val="a3"/>
            <w:webHidden/>
          </w:rPr>
          <w:instrText xml:space="preserve"> PAGEREF _Toc45880083 \h </w:instrText>
        </w:r>
        <w:r w:rsidRPr="00FE3A06">
          <w:rPr>
            <w:rStyle w:val="a3"/>
            <w:webHidden/>
          </w:rPr>
        </w:r>
        <w:r w:rsidRPr="00FE3A06">
          <w:rPr>
            <w:rStyle w:val="a3"/>
            <w:webHidden/>
          </w:rPr>
          <w:fldChar w:fldCharType="separate"/>
        </w:r>
        <w:r w:rsidRPr="00FE3A06">
          <w:rPr>
            <w:rStyle w:val="a3"/>
            <w:webHidden/>
          </w:rPr>
          <w:t>69</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84" w:history="1">
        <w:r w:rsidRPr="00C70C83">
          <w:rPr>
            <w:rStyle w:val="a3"/>
          </w:rPr>
          <w:t>Passenger's Window Regulator Switch</w:t>
        </w:r>
        <w:r w:rsidRPr="00FE3A06">
          <w:rPr>
            <w:rStyle w:val="a3"/>
            <w:webHidden/>
          </w:rPr>
          <w:tab/>
        </w:r>
        <w:r w:rsidRPr="00FE3A06">
          <w:rPr>
            <w:rStyle w:val="a3"/>
            <w:webHidden/>
          </w:rPr>
          <w:fldChar w:fldCharType="begin"/>
        </w:r>
        <w:r w:rsidRPr="00FE3A06">
          <w:rPr>
            <w:rStyle w:val="a3"/>
            <w:webHidden/>
          </w:rPr>
          <w:instrText xml:space="preserve"> PAGEREF _Toc45880084 \h </w:instrText>
        </w:r>
        <w:r w:rsidRPr="00FE3A06">
          <w:rPr>
            <w:rStyle w:val="a3"/>
            <w:webHidden/>
          </w:rPr>
        </w:r>
        <w:r w:rsidRPr="00FE3A06">
          <w:rPr>
            <w:rStyle w:val="a3"/>
            <w:webHidden/>
          </w:rPr>
          <w:fldChar w:fldCharType="separate"/>
        </w:r>
        <w:r w:rsidRPr="00FE3A06">
          <w:rPr>
            <w:rStyle w:val="a3"/>
            <w:webHidden/>
          </w:rPr>
          <w:t>71</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85" w:history="1">
        <w:r w:rsidRPr="00C70C83">
          <w:rPr>
            <w:rStyle w:val="a3"/>
          </w:rPr>
          <w:t>Hazard Warning Light Button</w:t>
        </w:r>
        <w:r w:rsidRPr="00FE3A06">
          <w:rPr>
            <w:rStyle w:val="a3"/>
            <w:webHidden/>
          </w:rPr>
          <w:tab/>
        </w:r>
        <w:r w:rsidRPr="00FE3A06">
          <w:rPr>
            <w:rStyle w:val="a3"/>
            <w:webHidden/>
          </w:rPr>
          <w:fldChar w:fldCharType="begin"/>
        </w:r>
        <w:r w:rsidRPr="00FE3A06">
          <w:rPr>
            <w:rStyle w:val="a3"/>
            <w:webHidden/>
          </w:rPr>
          <w:instrText xml:space="preserve"> PAGEREF _Toc45880085 \h </w:instrText>
        </w:r>
        <w:r w:rsidRPr="00FE3A06">
          <w:rPr>
            <w:rStyle w:val="a3"/>
            <w:webHidden/>
          </w:rPr>
        </w:r>
        <w:r w:rsidRPr="00FE3A06">
          <w:rPr>
            <w:rStyle w:val="a3"/>
            <w:webHidden/>
          </w:rPr>
          <w:fldChar w:fldCharType="separate"/>
        </w:r>
        <w:r w:rsidRPr="00FE3A06">
          <w:rPr>
            <w:rStyle w:val="a3"/>
            <w:webHidden/>
          </w:rPr>
          <w:t>72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86" w:history="1">
        <w:r w:rsidRPr="00C70C83">
          <w:rPr>
            <w:rStyle w:val="a3"/>
          </w:rPr>
          <w:t>ODO/TRIP button</w:t>
        </w:r>
        <w:r w:rsidRPr="00FE3A06">
          <w:rPr>
            <w:rStyle w:val="a3"/>
            <w:webHidden/>
          </w:rPr>
          <w:tab/>
        </w:r>
        <w:r w:rsidRPr="00FE3A06">
          <w:rPr>
            <w:rStyle w:val="a3"/>
            <w:webHidden/>
          </w:rPr>
          <w:fldChar w:fldCharType="begin"/>
        </w:r>
        <w:r w:rsidRPr="00FE3A06">
          <w:rPr>
            <w:rStyle w:val="a3"/>
            <w:webHidden/>
          </w:rPr>
          <w:instrText xml:space="preserve"> PAGEREF _Toc45880086 \h </w:instrText>
        </w:r>
        <w:r w:rsidRPr="00FE3A06">
          <w:rPr>
            <w:rStyle w:val="a3"/>
            <w:webHidden/>
          </w:rPr>
        </w:r>
        <w:r w:rsidRPr="00FE3A06">
          <w:rPr>
            <w:rStyle w:val="a3"/>
            <w:webHidden/>
          </w:rPr>
          <w:fldChar w:fldCharType="separate"/>
        </w:r>
        <w:r w:rsidRPr="00FE3A06">
          <w:rPr>
            <w:rStyle w:val="a3"/>
            <w:webHidden/>
          </w:rPr>
          <w:t>72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87" w:history="1">
        <w:r w:rsidRPr="00C70C83">
          <w:rPr>
            <w:rStyle w:val="a3"/>
          </w:rPr>
          <w:t>Light Adjustment Switch Set</w:t>
        </w:r>
        <w:r w:rsidRPr="00FE3A06">
          <w:rPr>
            <w:rStyle w:val="a3"/>
            <w:webHidden/>
          </w:rPr>
          <w:tab/>
        </w:r>
        <w:r w:rsidRPr="00FE3A06">
          <w:rPr>
            <w:rStyle w:val="a3"/>
            <w:webHidden/>
          </w:rPr>
          <w:fldChar w:fldCharType="begin"/>
        </w:r>
        <w:r w:rsidRPr="00FE3A06">
          <w:rPr>
            <w:rStyle w:val="a3"/>
            <w:webHidden/>
          </w:rPr>
          <w:instrText xml:space="preserve"> PAGEREF _Toc45880087 \h </w:instrText>
        </w:r>
        <w:r w:rsidRPr="00FE3A06">
          <w:rPr>
            <w:rStyle w:val="a3"/>
            <w:webHidden/>
          </w:rPr>
        </w:r>
        <w:r w:rsidRPr="00FE3A06">
          <w:rPr>
            <w:rStyle w:val="a3"/>
            <w:webHidden/>
          </w:rPr>
          <w:fldChar w:fldCharType="separate"/>
        </w:r>
        <w:r w:rsidRPr="00FE3A06">
          <w:rPr>
            <w:rStyle w:val="a3"/>
            <w:webHidden/>
          </w:rPr>
          <w:t>72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88" w:history="1">
        <w:r w:rsidRPr="00C70C83">
          <w:rPr>
            <w:rStyle w:val="a3"/>
          </w:rPr>
          <w:t>Mode Switch Set</w:t>
        </w:r>
        <w:r w:rsidRPr="00FE3A06">
          <w:rPr>
            <w:rStyle w:val="a3"/>
            <w:webHidden/>
          </w:rPr>
          <w:tab/>
        </w:r>
        <w:r w:rsidRPr="00FE3A06">
          <w:rPr>
            <w:rStyle w:val="a3"/>
            <w:webHidden/>
          </w:rPr>
          <w:fldChar w:fldCharType="begin"/>
        </w:r>
        <w:r w:rsidRPr="00FE3A06">
          <w:rPr>
            <w:rStyle w:val="a3"/>
            <w:webHidden/>
          </w:rPr>
          <w:instrText xml:space="preserve"> PAGEREF _Toc45880088 \h </w:instrText>
        </w:r>
        <w:r w:rsidRPr="00FE3A06">
          <w:rPr>
            <w:rStyle w:val="a3"/>
            <w:webHidden/>
          </w:rPr>
        </w:r>
        <w:r w:rsidRPr="00FE3A06">
          <w:rPr>
            <w:rStyle w:val="a3"/>
            <w:webHidden/>
          </w:rPr>
          <w:fldChar w:fldCharType="separate"/>
        </w:r>
        <w:r w:rsidRPr="00FE3A06">
          <w:rPr>
            <w:rStyle w:val="a3"/>
            <w:webHidden/>
          </w:rPr>
          <w:t>73</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89" w:history="1">
        <w:r w:rsidRPr="00C70C83">
          <w:rPr>
            <w:rStyle w:val="a3"/>
          </w:rPr>
          <w:t>Steering Wheel Switch Set</w:t>
        </w:r>
        <w:r w:rsidRPr="00FE3A06">
          <w:rPr>
            <w:rStyle w:val="a3"/>
            <w:webHidden/>
          </w:rPr>
          <w:tab/>
        </w:r>
        <w:r w:rsidRPr="00FE3A06">
          <w:rPr>
            <w:rStyle w:val="a3"/>
            <w:webHidden/>
          </w:rPr>
          <w:fldChar w:fldCharType="begin"/>
        </w:r>
        <w:r w:rsidRPr="00FE3A06">
          <w:rPr>
            <w:rStyle w:val="a3"/>
            <w:webHidden/>
          </w:rPr>
          <w:instrText xml:space="preserve"> PAGEREF _Toc45880089 \h </w:instrText>
        </w:r>
        <w:r w:rsidRPr="00FE3A06">
          <w:rPr>
            <w:rStyle w:val="a3"/>
            <w:webHidden/>
          </w:rPr>
        </w:r>
        <w:r w:rsidRPr="00FE3A06">
          <w:rPr>
            <w:rStyle w:val="a3"/>
            <w:webHidden/>
          </w:rPr>
          <w:fldChar w:fldCharType="separate"/>
        </w:r>
        <w:r w:rsidRPr="00FE3A06">
          <w:rPr>
            <w:rStyle w:val="a3"/>
            <w:webHidden/>
          </w:rPr>
          <w:t>74</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90" w:history="1">
        <w:r w:rsidRPr="00C70C83">
          <w:rPr>
            <w:rStyle w:val="a3"/>
          </w:rPr>
          <w:t>Interior Light Switch (If Any)</w:t>
        </w:r>
        <w:r w:rsidRPr="00FE3A06">
          <w:rPr>
            <w:rStyle w:val="a3"/>
            <w:webHidden/>
          </w:rPr>
          <w:tab/>
        </w:r>
        <w:r w:rsidRPr="00FE3A06">
          <w:rPr>
            <w:rStyle w:val="a3"/>
            <w:webHidden/>
          </w:rPr>
          <w:fldChar w:fldCharType="begin"/>
        </w:r>
        <w:r w:rsidRPr="00FE3A06">
          <w:rPr>
            <w:rStyle w:val="a3"/>
            <w:webHidden/>
          </w:rPr>
          <w:instrText xml:space="preserve"> PAGEREF _Toc45880090 \h </w:instrText>
        </w:r>
        <w:r w:rsidRPr="00FE3A06">
          <w:rPr>
            <w:rStyle w:val="a3"/>
            <w:webHidden/>
          </w:rPr>
        </w:r>
        <w:r w:rsidRPr="00FE3A06">
          <w:rPr>
            <w:rStyle w:val="a3"/>
            <w:webHidden/>
          </w:rPr>
          <w:fldChar w:fldCharType="separate"/>
        </w:r>
        <w:r w:rsidRPr="00FE3A06">
          <w:rPr>
            <w:rStyle w:val="a3"/>
            <w:webHidden/>
          </w:rPr>
          <w:t>78</w:t>
        </w:r>
        <w:r w:rsidRPr="00FE3A06">
          <w:rPr>
            <w:rStyle w:val="a3"/>
            <w:webHidden/>
          </w:rPr>
          <w:fldChar w:fldCharType="end"/>
        </w:r>
      </w:hyperlink>
    </w:p>
    <w:p w:rsidR="001417E6" w:rsidRPr="007B278E" w:rsidRDefault="00C04670" w:rsidP="00412DC0">
      <w:pPr>
        <w:rPr>
          <w:rFonts w:ascii="Arial" w:eastAsiaTheme="majorEastAsia" w:hAnsi="Arial" w:cs="Arial"/>
          <w:sz w:val="21"/>
          <w:szCs w:val="21"/>
          <w:lang w:bidi="ar-SA"/>
        </w:rPr>
      </w:pPr>
      <w:r w:rsidRPr="007B278E">
        <w:rPr>
          <w:rFonts w:ascii="Arial" w:eastAsiaTheme="majorEastAsia" w:hAnsi="Arial" w:cs="Arial"/>
          <w:sz w:val="21"/>
          <w:szCs w:val="21"/>
        </w:rPr>
        <w:fldChar w:fldCharType="end"/>
      </w: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default" r:id="rId137"/>
          <w:pgSz w:w="8392" w:h="11907"/>
          <w:pgMar w:top="567" w:right="567" w:bottom="567" w:left="567" w:header="567" w:footer="284" w:gutter="0"/>
          <w:cols w:space="720"/>
          <w:noEndnote/>
          <w:docGrid w:linePitch="360"/>
        </w:sectPr>
      </w:pPr>
    </w:p>
    <w:p w:rsidR="001417E6" w:rsidRPr="007B278E" w:rsidRDefault="001417E6" w:rsidP="00412DC0">
      <w:pPr>
        <w:pStyle w:val="31"/>
        <w:spacing w:beforeLines="0" w:before="0" w:afterLines="0" w:after="0"/>
        <w:ind w:right="0"/>
        <w:jc w:val="left"/>
        <w:rPr>
          <w:rFonts w:eastAsiaTheme="majorEastAsia" w:cs="Arial"/>
        </w:rPr>
      </w:pPr>
      <w:bookmarkStart w:id="113" w:name="_Toc45440811"/>
      <w:bookmarkStart w:id="114" w:name="_Toc45810585"/>
      <w:bookmarkStart w:id="115" w:name="_Toc45810834"/>
      <w:bookmarkStart w:id="116" w:name="_Toc45880070"/>
      <w:bookmarkStart w:id="117" w:name="_Toc45880505"/>
      <w:r w:rsidRPr="007B278E">
        <w:rPr>
          <w:rFonts w:cs="Arial"/>
        </w:rPr>
        <w:t>3-1</w:t>
      </w:r>
      <w:r w:rsidRPr="007B278E">
        <w:rPr>
          <w:rFonts w:cs="Arial"/>
        </w:rPr>
        <w:tab/>
        <w:t>Keys and Doors</w:t>
      </w:r>
      <w:bookmarkEnd w:id="113"/>
      <w:bookmarkEnd w:id="114"/>
      <w:bookmarkEnd w:id="115"/>
      <w:bookmarkEnd w:id="116"/>
      <w:bookmarkEnd w:id="117"/>
    </w:p>
    <w:p w:rsidR="001417E6" w:rsidRPr="00020059" w:rsidRDefault="001417E6" w:rsidP="00412DC0">
      <w:pPr>
        <w:pStyle w:val="310"/>
        <w:jc w:val="left"/>
      </w:pPr>
      <w:bookmarkStart w:id="118" w:name="_Toc45440812"/>
      <w:bookmarkStart w:id="119" w:name="_Toc45810586"/>
      <w:bookmarkStart w:id="120" w:name="_Toc45810835"/>
      <w:bookmarkStart w:id="121" w:name="_Toc45880071"/>
      <w:bookmarkStart w:id="122" w:name="_Toc45880506"/>
      <w:r w:rsidRPr="00020059">
        <w:t>Keys</w:t>
      </w:r>
      <w:bookmarkEnd w:id="118"/>
      <w:bookmarkEnd w:id="119"/>
      <w:bookmarkEnd w:id="120"/>
      <w:bookmarkEnd w:id="121"/>
      <w:bookmarkEnd w:id="122"/>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The vehicle is provided with intelligent key, Bluetooth key (if any) and mechanical key (installed in the intelligent key) that allow you to unlock/lock vehicle doors, start the vehicle and implement other functions.</w:t>
      </w: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Electronic Intelligent Key</w:t>
            </w:r>
          </w:p>
        </w:tc>
      </w:tr>
    </w:tbl>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Electronic intelligent key – By pressing the front left door microswitch while carrying the electronic intelligent key with you, you can unlock/lock all doors. By operating buttons on the intelligent key, you can also unlock/lock doors, open the trunk lid, and implement remote control start function.</w:t>
      </w:r>
    </w:p>
    <w:tbl>
      <w:tblPr>
        <w:tblW w:w="5000" w:type="pct"/>
        <w:tblCellMar>
          <w:top w:w="28" w:type="dxa"/>
          <w:left w:w="28" w:type="dxa"/>
          <w:bottom w:w="28" w:type="dxa"/>
          <w:right w:w="28" w:type="dxa"/>
        </w:tblCellMar>
        <w:tblLook w:val="0000" w:firstRow="0" w:lastRow="0" w:firstColumn="0" w:lastColumn="0" w:noHBand="0" w:noVBand="0"/>
      </w:tblPr>
      <w:tblGrid>
        <w:gridCol w:w="3658"/>
        <w:gridCol w:w="3656"/>
      </w:tblGrid>
      <w:tr w:rsidR="001417E6" w:rsidRPr="007B278E" w:rsidTr="00C82AD9">
        <w:tc>
          <w:tcPr>
            <w:tcW w:w="2501" w:type="pct"/>
            <w:tcBorders>
              <w:top w:val="nil"/>
              <w:left w:val="nil"/>
              <w:bottom w:val="nil"/>
              <w:right w:val="nil"/>
            </w:tcBorders>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1</w:t>
            </w:r>
            <w:r w:rsidRPr="007B278E">
              <w:rPr>
                <w:rFonts w:ascii="Arial" w:hAnsi="Arial" w:cs="Arial"/>
                <w:sz w:val="21"/>
                <w:szCs w:val="21"/>
              </w:rPr>
              <w:t xml:space="preserve"> LOCK: lock the doors</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2</w:t>
            </w:r>
            <w:r w:rsidRPr="007B278E">
              <w:rPr>
                <w:rFonts w:ascii="Arial" w:hAnsi="Arial" w:cs="Arial"/>
                <w:sz w:val="21"/>
                <w:szCs w:val="21"/>
              </w:rPr>
              <w:t xml:space="preserve"> UNLOCK: unlock the doors</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3</w:t>
            </w:r>
            <w:r w:rsidRPr="007B278E">
              <w:rPr>
                <w:rFonts w:ascii="Arial" w:hAnsi="Arial" w:cs="Arial"/>
                <w:sz w:val="21"/>
                <w:szCs w:val="21"/>
              </w:rPr>
              <w:t xml:space="preserve"> START/STOP: start/stop the vehicle</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4</w:t>
            </w:r>
            <w:r w:rsidRPr="007B278E">
              <w:rPr>
                <w:rFonts w:ascii="Arial" w:hAnsi="Arial" w:cs="Arial"/>
                <w:sz w:val="21"/>
                <w:szCs w:val="21"/>
              </w:rPr>
              <w:t xml:space="preserve"> HOLD: unlock the trunk</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5</w:t>
            </w:r>
            <w:r w:rsidRPr="007B278E">
              <w:rPr>
                <w:rFonts w:ascii="Arial" w:hAnsi="Arial" w:cs="Arial"/>
                <w:sz w:val="21"/>
                <w:szCs w:val="21"/>
              </w:rPr>
              <w:t xml:space="preserve"> Indicator</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6</w:t>
            </w:r>
            <w:r w:rsidRPr="007B278E">
              <w:rPr>
                <w:rFonts w:ascii="Arial" w:hAnsi="Arial" w:cs="Arial"/>
                <w:sz w:val="21"/>
                <w:szCs w:val="21"/>
              </w:rPr>
              <w:t xml:space="preserve"> Mechanical Key</w:t>
            </w:r>
          </w:p>
        </w:tc>
        <w:tc>
          <w:tcPr>
            <w:tcW w:w="2499" w:type="pct"/>
            <w:tcBorders>
              <w:top w:val="nil"/>
              <w:left w:val="nil"/>
              <w:bottom w:val="nil"/>
              <w:right w:val="nil"/>
            </w:tcBorders>
            <w:shd w:val="clear" w:color="auto" w:fill="FFFFFF"/>
          </w:tcPr>
          <w:p w:rsidR="001417E6" w:rsidRPr="007B278E" w:rsidRDefault="001417E6" w:rsidP="00C82AD9">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2C441064" wp14:editId="4A35A199">
                  <wp:extent cx="2160000" cy="1422064"/>
                  <wp:effectExtent l="0" t="0" r="0" b="6985"/>
                  <wp:docPr id="5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138">
                            <a:extLst>
                              <a:ext uri="{28A0092B-C50C-407E-A947-70E740481C1C}">
                                <a14:useLocalDpi xmlns:a14="http://schemas.microsoft.com/office/drawing/2010/main" val="0"/>
                              </a:ext>
                            </a:extLst>
                          </a:blip>
                          <a:srcRect l="4746" t="4398" b="5206"/>
                          <a:stretch/>
                        </pic:blipFill>
                        <pic:spPr bwMode="auto">
                          <a:xfrm>
                            <a:off x="0" y="0"/>
                            <a:ext cx="2160000" cy="14220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lang w:bidi="ar-SA"/>
        </w:rPr>
      </w:pP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b/>
                <w:noProof/>
                <w:lang w:bidi="ar-SA"/>
              </w:rPr>
              <w:drawing>
                <wp:inline distT="0" distB="0" distL="0" distR="0" wp14:anchorId="06853930" wp14:editId="3FEF884E">
                  <wp:extent cx="298450" cy="222250"/>
                  <wp:effectExtent l="0" t="0" r="6350" b="6350"/>
                  <wp:docPr id="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98450" cy="222250"/>
                          </a:xfrm>
                          <a:prstGeom prst="rect">
                            <a:avLst/>
                          </a:prstGeom>
                          <a:noFill/>
                          <a:ln>
                            <a:noFill/>
                          </a:ln>
                        </pic:spPr>
                      </pic:pic>
                    </a:graphicData>
                  </a:graphic>
                </wp:inline>
              </w:drawing>
            </w:r>
            <w:r w:rsidRPr="00834EDF">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themeColor="accent6" w:themeShade="BF"/>
                <w:sz w:val="21"/>
                <w:szCs w:val="21"/>
              </w:rPr>
              <w:t>■</w:t>
            </w:r>
            <w:r w:rsidRPr="007B278E">
              <w:rPr>
                <w:rFonts w:ascii="Arial" w:hAnsi="Arial" w:cs="Arial"/>
                <w:sz w:val="21"/>
                <w:szCs w:val="21"/>
              </w:rPr>
              <w:tab/>
              <w:t>The intelligent key is an electronic component. Please observe the following instructions to prevent damage to the intelligent key:</w:t>
            </w:r>
          </w:p>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E36C0A" w:themeColor="accent6" w:themeShade="BF"/>
                <w:sz w:val="21"/>
                <w:szCs w:val="21"/>
              </w:rPr>
              <w:t>●</w:t>
            </w:r>
            <w:r w:rsidRPr="007B278E">
              <w:rPr>
                <w:rFonts w:ascii="Arial" w:hAnsi="Arial" w:cs="Arial"/>
                <w:sz w:val="21"/>
                <w:szCs w:val="21"/>
              </w:rPr>
              <w:tab/>
              <w:t>Do not place the key in a position exposed to high temperatures, such as on the dashboard exposed to sunlight in summer.</w:t>
            </w:r>
          </w:p>
          <w:p w:rsidR="001417E6" w:rsidRPr="007B278E" w:rsidRDefault="001417E6" w:rsidP="00412DC0">
            <w:pPr>
              <w:adjustRightInd w:val="0"/>
              <w:snapToGrid w:val="0"/>
              <w:spacing w:beforeLines="20" w:before="48" w:afterLines="20" w:after="48"/>
              <w:ind w:leftChars="200" w:left="48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Do not disassemble it privately.</w:t>
            </w:r>
          </w:p>
          <w:p w:rsidR="001417E6" w:rsidRPr="007B278E" w:rsidRDefault="001417E6" w:rsidP="00412DC0">
            <w:pPr>
              <w:adjustRightInd w:val="0"/>
              <w:snapToGrid w:val="0"/>
              <w:spacing w:beforeLines="20" w:before="48" w:afterLines="20" w:after="48"/>
              <w:ind w:leftChars="200" w:left="48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sz w:val="21"/>
                <w:szCs w:val="21"/>
              </w:rPr>
              <w:tab/>
              <w:t>Do not use the key to strike other objects.</w:t>
            </w:r>
          </w:p>
          <w:p w:rsidR="001417E6" w:rsidRPr="007B278E" w:rsidRDefault="001417E6" w:rsidP="00412DC0">
            <w:pPr>
              <w:adjustRightInd w:val="0"/>
              <w:snapToGrid w:val="0"/>
              <w:spacing w:beforeLines="20" w:before="48" w:afterLines="20" w:after="48"/>
              <w:ind w:leftChars="200" w:left="48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sz w:val="21"/>
                <w:szCs w:val="21"/>
              </w:rPr>
              <w:tab/>
              <w:t>Do not immerse the key in water or clean it in an ultrasonic washer.</w:t>
            </w:r>
          </w:p>
          <w:p w:rsidR="001417E6" w:rsidRPr="007B278E" w:rsidRDefault="001417E6" w:rsidP="00412DC0">
            <w:pPr>
              <w:adjustRightInd w:val="0"/>
              <w:snapToGrid w:val="0"/>
              <w:spacing w:beforeLines="20" w:before="48" w:afterLines="20" w:after="48"/>
              <w:ind w:leftChars="200" w:left="48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sz w:val="21"/>
                <w:szCs w:val="21"/>
              </w:rPr>
              <w:tab/>
              <w:t>Do not place the intelligent key near to devices radiating electromagnetic waves, such as mobile phones.</w:t>
            </w:r>
          </w:p>
        </w:tc>
      </w:tr>
    </w:tbl>
    <w:p w:rsidR="001417E6" w:rsidRPr="007B278E" w:rsidRDefault="001417E6" w:rsidP="00412DC0">
      <w:pPr>
        <w:rPr>
          <w:rFonts w:ascii="Arial" w:eastAsiaTheme="majorEastAsia" w:hAnsi="Arial" w:cs="Arial"/>
          <w:lang w:bidi="ar-SA"/>
        </w:rPr>
      </w:pPr>
    </w:p>
    <w:p w:rsidR="001417E6" w:rsidRPr="007B278E" w:rsidRDefault="001417E6" w:rsidP="00412DC0">
      <w:pPr>
        <w:widowControl/>
        <w:rPr>
          <w:rFonts w:ascii="Arial" w:eastAsiaTheme="majorEastAsia" w:hAnsi="Arial" w:cs="Arial"/>
        </w:rPr>
      </w:pPr>
      <w:r w:rsidRPr="007B278E">
        <w:rPr>
          <w:rFonts w:ascii="Arial" w:hAnsi="Arial" w:cs="Arial"/>
        </w:rPr>
        <w:br w:type="page"/>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634CF612" wp14:editId="1A88F34C">
                  <wp:extent cx="190500" cy="158750"/>
                  <wp:effectExtent l="0" t="0" r="0" b="0"/>
                  <wp:docPr id="5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0500" cy="158750"/>
                          </a:xfrm>
                          <a:prstGeom prst="rect">
                            <a:avLst/>
                          </a:prstGeom>
                          <a:noFill/>
                          <a:ln>
                            <a:noFill/>
                          </a:ln>
                        </pic:spPr>
                      </pic:pic>
                    </a:graphicData>
                  </a:graphic>
                </wp:inline>
              </w:drawing>
            </w:r>
            <w:r w:rsidRPr="00834EDF">
              <w:rPr>
                <w:rFonts w:ascii="Arial" w:hAnsi="Arial" w:cs="Arial"/>
                <w:b/>
                <w:szCs w:val="21"/>
              </w:rPr>
              <w:t>CAUTION (continued)</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sz w:val="21"/>
                <w:szCs w:val="21"/>
              </w:rPr>
              <w:tab/>
              <w:t>Do not attach any objects which shield electromagnetic wave signals to the intelligent key (such as a metal seal).</w:t>
            </w:r>
          </w:p>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sz w:val="21"/>
                <w:szCs w:val="21"/>
              </w:rPr>
              <w:tab/>
              <w:t>You may register spare keys for one vehicle. For details, please contact a BYD authorized service provider.</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themeColor="accent6" w:themeShade="BF"/>
                <w:sz w:val="21"/>
                <w:szCs w:val="21"/>
              </w:rPr>
              <w:t>■</w:t>
            </w:r>
            <w:r w:rsidRPr="007B278E">
              <w:rPr>
                <w:rFonts w:ascii="Arial" w:hAnsi="Arial" w:cs="Arial"/>
                <w:color w:val="E36C0A" w:themeColor="accent6" w:themeShade="BF"/>
                <w:sz w:val="21"/>
                <w:szCs w:val="21"/>
              </w:rPr>
              <w:tab/>
            </w:r>
            <w:r w:rsidRPr="007B278E">
              <w:rPr>
                <w:rFonts w:ascii="Arial" w:hAnsi="Arial" w:cs="Arial"/>
                <w:sz w:val="21"/>
                <w:szCs w:val="21"/>
              </w:rPr>
              <w:t>If the intelligent key fails to control doors within the normal range, or the indicator on the key is dim or out of work:</w:t>
            </w:r>
          </w:p>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sz w:val="21"/>
                <w:szCs w:val="21"/>
              </w:rPr>
              <w:tab/>
              <w:t>Check if any radio station or radio transmitter of an airport is nearby interfering with the normal operation of the intelligent key.</w:t>
            </w:r>
          </w:p>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sz w:val="21"/>
                <w:szCs w:val="21"/>
              </w:rPr>
              <w:tab/>
              <w:t>The battery of the intelligent key may be dead. Check the battery in the intelligent key. To replace the battery, please contact a BYD authorized service provider.</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If your intelligent key is lost, contact a BYD authorized service provider as soon as possible to prevent your vehicle from being stolen or any other unexpected accident.</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Do not privately change the transmission frequency and increase the transmission power (including adding additional transmission frequency amplifiers). Do not privately add an external detection antenna or use other transmission detection antennas instead.</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Avoid harmful interference with legal radio communication services during use. Once any interference is identified, stop using and take measures to eliminate interference before continuing to use the function.</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If the micro power radio equipment is adopted, be sure to keep it away from interference of various radio signals, or radiation from industrial, scientific and medical applications.</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Individuals with implanted heart pacemakers or cardiac defibrillators shall be kept away from the detection aerial of the PEPS system, as the electromagnetic waves may interfere with such equipment. Users of other electronic medical devices shall also consult the manufacturer of such devices for information regarding their use under the interference of electromagnetic waves. The electromagnetic wave may lead to unpredictable consequences to the usage of the medical equipment.</w:t>
            </w:r>
          </w:p>
        </w:tc>
      </w:tr>
    </w:tbl>
    <w:p w:rsidR="001417E6" w:rsidRPr="007B278E" w:rsidRDefault="001417E6" w:rsidP="00412DC0">
      <w:pPr>
        <w:widowControl/>
        <w:rPr>
          <w:rFonts w:ascii="Arial" w:eastAsiaTheme="majorEastAsia" w:hAnsi="Arial" w:cs="Arial"/>
          <w:sz w:val="21"/>
          <w:szCs w:val="21"/>
        </w:rPr>
      </w:pPr>
      <w:r w:rsidRPr="007B278E">
        <w:rPr>
          <w:rFonts w:ascii="Arial" w:hAnsi="Arial" w:cs="Arial"/>
        </w:rPr>
        <w:br w:type="page"/>
      </w: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vAlign w:val="bottom"/>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Bluetooth key (if any)</w:t>
            </w:r>
          </w:p>
        </w:tc>
      </w:tr>
    </w:tbl>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Bluetooth key (if any) – You can control the vehicle via Bluetooth connection to the vehicle in near range, including controlling door unlocking/locking, etc.</w:t>
      </w: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vAlign w:val="bottom"/>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Mechanical Key</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Mechanical key (in the electronic intelligent key) – It can be used to unlock/lock the driver's door. When the mechanical key is not used, be sure to insert it to the intelligent key.</w:t>
      </w:r>
    </w:p>
    <w:tbl>
      <w:tblPr>
        <w:tblW w:w="5000" w:type="pct"/>
        <w:tblCellMar>
          <w:top w:w="28" w:type="dxa"/>
          <w:left w:w="28" w:type="dxa"/>
          <w:bottom w:w="28" w:type="dxa"/>
          <w:right w:w="28" w:type="dxa"/>
        </w:tblCellMar>
        <w:tblLook w:val="0000" w:firstRow="0" w:lastRow="0" w:firstColumn="0" w:lastColumn="0" w:noHBand="0" w:noVBand="0"/>
      </w:tblPr>
      <w:tblGrid>
        <w:gridCol w:w="3805"/>
        <w:gridCol w:w="3509"/>
      </w:tblGrid>
      <w:tr w:rsidR="001417E6" w:rsidRPr="007B278E" w:rsidTr="00C82AD9">
        <w:tc>
          <w:tcPr>
            <w:tcW w:w="2601" w:type="pct"/>
            <w:shd w:val="clear" w:color="auto" w:fill="FFFFFF"/>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To use the mechanical key in the electronic intelligent key, follow the procedure as shown in the right figure. Press the square button (</w:t>
            </w:r>
            <w:r w:rsidRPr="007B278E">
              <w:rPr>
                <w:rFonts w:ascii="Arial" w:hAnsi="Arial" w:cs="Arial"/>
                <w:color w:val="FFFFFF" w:themeColor="background1"/>
                <w:sz w:val="21"/>
                <w:szCs w:val="21"/>
                <w:highlight w:val="black"/>
              </w:rPr>
              <w:t>1</w:t>
            </w:r>
            <w:r w:rsidRPr="007B278E">
              <w:rPr>
                <w:rFonts w:ascii="Arial" w:hAnsi="Arial" w:cs="Arial"/>
                <w:sz w:val="21"/>
                <w:szCs w:val="21"/>
              </w:rPr>
              <w:t>) on the electronic intelligent key and pull out the mechanical key in the direction of arrow (</w:t>
            </w:r>
            <w:r w:rsidRPr="007B278E">
              <w:rPr>
                <w:rFonts w:ascii="Arial" w:hAnsi="Arial" w:cs="Arial"/>
                <w:color w:val="FFFFFF" w:themeColor="background1"/>
                <w:sz w:val="21"/>
                <w:szCs w:val="21"/>
                <w:highlight w:val="black"/>
              </w:rPr>
              <w:t>2</w:t>
            </w:r>
            <w:r w:rsidRPr="007B278E">
              <w:rPr>
                <w:rFonts w:ascii="Arial" w:hAnsi="Arial" w:cs="Arial"/>
                <w:sz w:val="21"/>
                <w:szCs w:val="21"/>
              </w:rPr>
              <w:t>).</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When the mechanical key is not used, be sure to insert it to the key and close the rear cover of the electronic intelligent key.</w:t>
            </w:r>
          </w:p>
        </w:tc>
        <w:tc>
          <w:tcPr>
            <w:tcW w:w="2399" w:type="pct"/>
            <w:shd w:val="clear" w:color="auto" w:fill="FFFFFF"/>
          </w:tcPr>
          <w:p w:rsidR="001417E6" w:rsidRPr="007B278E" w:rsidRDefault="001417E6" w:rsidP="00C82AD9">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12EA6D86" wp14:editId="46786906">
                  <wp:extent cx="2160000" cy="1512289"/>
                  <wp:effectExtent l="0" t="0" r="0" b="0"/>
                  <wp:docPr id="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141">
                            <a:extLst>
                              <a:ext uri="{28A0092B-C50C-407E-A947-70E740481C1C}">
                                <a14:useLocalDpi xmlns:a14="http://schemas.microsoft.com/office/drawing/2010/main" val="0"/>
                              </a:ext>
                            </a:extLst>
                          </a:blip>
                          <a:srcRect l="2809" r="3200"/>
                          <a:stretch/>
                        </pic:blipFill>
                        <pic:spPr bwMode="auto">
                          <a:xfrm>
                            <a:off x="0" y="0"/>
                            <a:ext cx="2160000" cy="15122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417E6" w:rsidRPr="007B278E" w:rsidRDefault="001417E6" w:rsidP="00412DC0">
      <w:pPr>
        <w:rPr>
          <w:rFonts w:ascii="Arial" w:eastAsiaTheme="majorEastAsia" w:hAnsi="Arial" w:cs="Arial"/>
          <w:lang w:bidi="ar-SA"/>
        </w:rPr>
      </w:pPr>
    </w:p>
    <w:tbl>
      <w:tblPr>
        <w:tblW w:w="5000" w:type="pct"/>
        <w:tblCellMar>
          <w:top w:w="28" w:type="dxa"/>
          <w:left w:w="28" w:type="dxa"/>
          <w:bottom w:w="28" w:type="dxa"/>
          <w:right w:w="28" w:type="dxa"/>
        </w:tblCellMar>
        <w:tblLook w:val="0000" w:firstRow="0" w:lastRow="0" w:firstColumn="0" w:lastColumn="0" w:noHBand="0" w:noVBand="0"/>
      </w:tblPr>
      <w:tblGrid>
        <w:gridCol w:w="3821"/>
        <w:gridCol w:w="3493"/>
      </w:tblGrid>
      <w:tr w:rsidR="001417E6" w:rsidRPr="007B278E" w:rsidTr="00C82AD9">
        <w:tc>
          <w:tcPr>
            <w:tcW w:w="2612" w:type="pct"/>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Mechanical key number plate</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mechanical key number is marked on the number plate. If your key is lost or you need a spare key, you may ask a BYD authorized service provider to reproduce the key with the key number plate.</w:t>
            </w:r>
          </w:p>
        </w:tc>
        <w:tc>
          <w:tcPr>
            <w:tcW w:w="2388" w:type="pct"/>
          </w:tcPr>
          <w:p w:rsidR="001417E6" w:rsidRPr="007B278E" w:rsidRDefault="001417E6" w:rsidP="00C82AD9">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1461DFA0" wp14:editId="09CCCBCE">
                  <wp:extent cx="2160000" cy="1485449"/>
                  <wp:effectExtent l="0" t="0" r="0" b="635"/>
                  <wp:docPr id="5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60000" cy="1485449"/>
                          </a:xfrm>
                          <a:prstGeom prst="rect">
                            <a:avLst/>
                          </a:prstGeom>
                          <a:noFill/>
                          <a:ln>
                            <a:noFill/>
                          </a:ln>
                        </pic:spPr>
                      </pic:pic>
                    </a:graphicData>
                  </a:graphic>
                </wp:inline>
              </w:drawing>
            </w:r>
          </w:p>
        </w:tc>
      </w:tr>
    </w:tbl>
    <w:p w:rsidR="00207FAE" w:rsidRDefault="00207FAE" w:rsidP="00412DC0">
      <w:pPr>
        <w:widowControl/>
      </w:pPr>
      <w:r>
        <w:br w:type="page"/>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spacing w:beforeLines="10" w:before="24" w:afterLines="10" w:after="24"/>
              <w:rPr>
                <w:rFonts w:ascii="Arial" w:eastAsiaTheme="majorEastAsia" w:hAnsi="Arial" w:cs="Arial"/>
                <w:b/>
                <w:szCs w:val="21"/>
              </w:rPr>
            </w:pPr>
            <w:r w:rsidRPr="00834EDF">
              <w:rPr>
                <w:rFonts w:ascii="Arial" w:hAnsi="Arial" w:cs="Arial"/>
                <w:b/>
                <w:noProof/>
                <w:lang w:bidi="ar-SA"/>
              </w:rPr>
              <w:drawing>
                <wp:inline distT="0" distB="0" distL="0" distR="0" wp14:anchorId="10B346AD" wp14:editId="48AB0E19">
                  <wp:extent cx="260350" cy="260350"/>
                  <wp:effectExtent l="0" t="0" r="6350" b="6350"/>
                  <wp:docPr id="5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0350" cy="26035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1417E6" w:rsidP="00412DC0">
            <w:pPr>
              <w:adjustRightInd w:val="0"/>
              <w:snapToGrid w:val="0"/>
              <w:spacing w:beforeLines="20" w:before="48" w:afterLines="20" w:after="48"/>
              <w:ind w:left="480" w:hanging="48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FFC000"/>
                <w:sz w:val="21"/>
                <w:szCs w:val="21"/>
              </w:rPr>
              <w:tab/>
            </w:r>
            <w:r w:rsidRPr="007B278E">
              <w:rPr>
                <w:rFonts w:ascii="Arial" w:hAnsi="Arial" w:cs="Arial"/>
                <w:sz w:val="21"/>
                <w:szCs w:val="21"/>
              </w:rPr>
              <w:t>Be sure to place the number plate in a secure place. Do not place it in the vehicle.</w:t>
            </w:r>
          </w:p>
          <w:p w:rsidR="001417E6" w:rsidRPr="007B278E" w:rsidRDefault="001417E6" w:rsidP="00412DC0">
            <w:pPr>
              <w:adjustRightInd w:val="0"/>
              <w:snapToGrid w:val="0"/>
              <w:spacing w:beforeLines="20" w:before="48" w:afterLines="20" w:after="48"/>
              <w:ind w:left="480" w:hanging="48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FFC000"/>
                <w:sz w:val="21"/>
                <w:szCs w:val="21"/>
              </w:rPr>
              <w:tab/>
            </w:r>
            <w:r w:rsidRPr="007B278E">
              <w:rPr>
                <w:rFonts w:ascii="Arial" w:hAnsi="Arial" w:cs="Arial"/>
                <w:sz w:val="21"/>
                <w:szCs w:val="21"/>
              </w:rPr>
              <w:t>BYD recommends that you remember the key No. and store the number plate in a secure place.</w:t>
            </w:r>
          </w:p>
        </w:tc>
      </w:tr>
    </w:tbl>
    <w:p w:rsidR="001417E6" w:rsidRPr="007B278E" w:rsidRDefault="001417E6" w:rsidP="00412DC0">
      <w:pPr>
        <w:widowControl/>
        <w:rPr>
          <w:rFonts w:ascii="Arial" w:eastAsiaTheme="majorEastAsia" w:hAnsi="Arial" w:cs="Arial"/>
          <w:sz w:val="21"/>
          <w:szCs w:val="21"/>
        </w:rPr>
      </w:pPr>
      <w:bookmarkStart w:id="123" w:name="bookmark2"/>
    </w:p>
    <w:p w:rsidR="001417E6" w:rsidRPr="007B278E" w:rsidRDefault="001417E6" w:rsidP="00412DC0">
      <w:pPr>
        <w:pStyle w:val="310"/>
        <w:jc w:val="left"/>
        <w:rPr>
          <w:rFonts w:eastAsiaTheme="majorEastAsia"/>
        </w:rPr>
      </w:pPr>
      <w:bookmarkStart w:id="124" w:name="_Toc45440813"/>
      <w:bookmarkStart w:id="125" w:name="_Toc45810587"/>
      <w:bookmarkStart w:id="126" w:name="_Toc45810836"/>
      <w:bookmarkStart w:id="127" w:name="_Toc45880072"/>
      <w:bookmarkStart w:id="128" w:name="_Toc45880507"/>
      <w:r w:rsidRPr="007B278E">
        <w:t>Door Lock/Unlock</w:t>
      </w:r>
      <w:bookmarkEnd w:id="123"/>
      <w:bookmarkEnd w:id="124"/>
      <w:bookmarkEnd w:id="125"/>
      <w:bookmarkEnd w:id="126"/>
      <w:bookmarkEnd w:id="127"/>
      <w:bookmarkEnd w:id="128"/>
    </w:p>
    <w:p w:rsidR="00207FAE" w:rsidRDefault="00207FAE" w:rsidP="00412DC0"/>
    <w:tbl>
      <w:tblPr>
        <w:tblW w:w="5000" w:type="pct"/>
        <w:tblCellMar>
          <w:top w:w="28" w:type="dxa"/>
          <w:left w:w="28" w:type="dxa"/>
          <w:bottom w:w="28" w:type="dxa"/>
          <w:right w:w="28" w:type="dxa"/>
        </w:tblCellMar>
        <w:tblLook w:val="0000" w:firstRow="0" w:lastRow="0" w:firstColumn="0" w:lastColumn="0" w:noHBand="0" w:noVBand="0"/>
      </w:tblPr>
      <w:tblGrid>
        <w:gridCol w:w="102"/>
        <w:gridCol w:w="3672"/>
        <w:gridCol w:w="3540"/>
      </w:tblGrid>
      <w:tr w:rsidR="001417E6" w:rsidRPr="007B278E" w:rsidTr="00207FAE">
        <w:tc>
          <w:tcPr>
            <w:tcW w:w="70" w:type="pct"/>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gridSpan w:val="2"/>
            <w:shd w:val="clear" w:color="auto" w:fill="DEDAED"/>
            <w:vAlign w:val="bottom"/>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Locking/unlocking with mechanical key</w:t>
            </w:r>
          </w:p>
        </w:tc>
      </w:tr>
      <w:tr w:rsidR="001417E6" w:rsidRPr="007B278E" w:rsidTr="00C82AD9">
        <w:tc>
          <w:tcPr>
            <w:tcW w:w="2580" w:type="pct"/>
            <w:gridSpan w:val="2"/>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Insert the key into the lock hole and turn the key.</w:t>
            </w:r>
          </w:p>
          <w:p w:rsidR="001417E6" w:rsidRPr="007B278E" w:rsidRDefault="001417E6" w:rsidP="00412DC0">
            <w:pPr>
              <w:adjustRightInd w:val="0"/>
              <w:snapToGrid w:val="0"/>
              <w:spacing w:beforeLines="20" w:before="48" w:afterLines="20" w:after="48"/>
              <w:ind w:left="480" w:hanging="48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UNLOCK: turn the key in clockwise direction</w:t>
            </w:r>
          </w:p>
          <w:p w:rsidR="001417E6" w:rsidRPr="007B278E" w:rsidRDefault="001417E6" w:rsidP="00412DC0">
            <w:pPr>
              <w:adjustRightInd w:val="0"/>
              <w:snapToGrid w:val="0"/>
              <w:spacing w:beforeLines="20" w:before="48" w:afterLines="20" w:after="48"/>
              <w:ind w:left="480" w:hanging="48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LOCK: turn the key in anticlockwise direction</w:t>
            </w:r>
          </w:p>
        </w:tc>
        <w:tc>
          <w:tcPr>
            <w:tcW w:w="2420" w:type="pct"/>
            <w:shd w:val="clear" w:color="auto" w:fill="FFFFFF"/>
          </w:tcPr>
          <w:p w:rsidR="001417E6" w:rsidRPr="007B278E" w:rsidRDefault="001417E6" w:rsidP="00C82AD9">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6548B836" wp14:editId="31CFD55F">
                  <wp:extent cx="2160000" cy="1415404"/>
                  <wp:effectExtent l="0" t="0" r="0" b="0"/>
                  <wp:docPr id="5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60000" cy="1415404"/>
                          </a:xfrm>
                          <a:prstGeom prst="rect">
                            <a:avLst/>
                          </a:prstGeom>
                          <a:noFill/>
                          <a:ln>
                            <a:noFill/>
                          </a:ln>
                        </pic:spPr>
                      </pic:pic>
                    </a:graphicData>
                  </a:graphic>
                </wp:inline>
              </w:drawing>
            </w:r>
          </w:p>
        </w:tc>
      </w:tr>
    </w:tbl>
    <w:p w:rsidR="001417E6" w:rsidRPr="00207FAE" w:rsidRDefault="001417E6" w:rsidP="00412DC0">
      <w:pPr>
        <w:pStyle w:val="a7"/>
        <w:adjustRightInd w:val="0"/>
        <w:snapToGrid w:val="0"/>
        <w:spacing w:after="0"/>
        <w:rPr>
          <w:rFonts w:ascii="Arial" w:eastAsiaTheme="majorEastAsia" w:hAnsi="Arial" w:cs="Arial"/>
          <w:sz w:val="20"/>
          <w:szCs w:val="20"/>
        </w:rPr>
      </w:pP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63"/>
        <w:gridCol w:w="7251"/>
      </w:tblGrid>
      <w:tr w:rsidR="001417E6" w:rsidRPr="007B278E" w:rsidTr="00207FAE">
        <w:tc>
          <w:tcPr>
            <w:tcW w:w="43" w:type="pct"/>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57" w:type="pct"/>
            <w:shd w:val="clear" w:color="auto" w:fill="DEDAED"/>
            <w:vAlign w:val="center"/>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Opening door with door panel handle</w:t>
            </w:r>
          </w:p>
        </w:tc>
      </w:tr>
    </w:tbl>
    <w:p w:rsidR="00207FAE" w:rsidRDefault="00207FAE" w:rsidP="00412DC0"/>
    <w:tbl>
      <w:tblPr>
        <w:tblW w:w="5000" w:type="pct"/>
        <w:tblCellMar>
          <w:top w:w="28" w:type="dxa"/>
          <w:left w:w="28" w:type="dxa"/>
          <w:bottom w:w="28" w:type="dxa"/>
          <w:right w:w="28" w:type="dxa"/>
        </w:tblCellMar>
        <w:tblLook w:val="0000" w:firstRow="0" w:lastRow="0" w:firstColumn="0" w:lastColumn="0" w:noHBand="0" w:noVBand="0"/>
      </w:tblPr>
      <w:tblGrid>
        <w:gridCol w:w="3780"/>
        <w:gridCol w:w="3534"/>
      </w:tblGrid>
      <w:tr w:rsidR="001417E6" w:rsidRPr="007B278E" w:rsidTr="00C82AD9">
        <w:tc>
          <w:tcPr>
            <w:tcW w:w="2584" w:type="pct"/>
            <w:shd w:val="clear" w:color="auto" w:fill="FFFFFF"/>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With the vehicle unlocked, pull the handle once to open the door from inside the vehicle.</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With the vehicle unlocked, pull the handle twice continuously to open the door from inside the vehicle.</w:t>
            </w:r>
          </w:p>
        </w:tc>
        <w:tc>
          <w:tcPr>
            <w:tcW w:w="2416" w:type="pct"/>
            <w:shd w:val="clear" w:color="auto" w:fill="FFFFFF"/>
          </w:tcPr>
          <w:p w:rsidR="001417E6" w:rsidRPr="007B278E" w:rsidRDefault="001417E6" w:rsidP="00C82AD9">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0D396A9E" wp14:editId="6EBBDF5A">
                  <wp:extent cx="2160000" cy="1454400"/>
                  <wp:effectExtent l="0" t="0" r="0" b="0"/>
                  <wp:docPr id="5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60000" cy="1454400"/>
                          </a:xfrm>
                          <a:prstGeom prst="rect">
                            <a:avLst/>
                          </a:prstGeom>
                          <a:noFill/>
                          <a:ln>
                            <a:noFill/>
                          </a:ln>
                        </pic:spPr>
                      </pic:pic>
                    </a:graphicData>
                  </a:graphic>
                </wp:inline>
              </w:drawing>
            </w:r>
          </w:p>
        </w:tc>
      </w:tr>
    </w:tbl>
    <w:p w:rsidR="00207FAE" w:rsidRDefault="00207FAE" w:rsidP="00412DC0">
      <w:pPr>
        <w:widowControl/>
        <w:rPr>
          <w:rFonts w:ascii="Arial" w:eastAsiaTheme="majorEastAsia" w:hAnsi="Arial" w:cs="Arial"/>
          <w:sz w:val="21"/>
          <w:szCs w:val="21"/>
        </w:rPr>
      </w:pPr>
      <w:bookmarkStart w:id="129" w:name="bookmark3"/>
      <w:r>
        <w:rPr>
          <w:rFonts w:ascii="Arial" w:eastAsiaTheme="majorEastAsia" w:hAnsi="Arial" w:cs="Arial"/>
          <w:sz w:val="21"/>
          <w:szCs w:val="21"/>
        </w:rPr>
        <w:br w:type="page"/>
      </w: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vAlign w:val="bottom"/>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Locking/unlocking with intelligent key</w:t>
            </w:r>
          </w:p>
        </w:tc>
      </w:tr>
    </w:tbl>
    <w:bookmarkEnd w:id="129"/>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The remote control system is designed to lock or unlock all doors from a distance of about 30m and implement additional functions.</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carrying a registered intelligent key into the activation area, you can lock or unlock all the doors by pressing the "UNLOCK" or "LOCK" button on the key slowly and firmly.</w:t>
      </w:r>
    </w:p>
    <w:tbl>
      <w:tblPr>
        <w:tblW w:w="5000" w:type="pct"/>
        <w:tblCellMar>
          <w:top w:w="28" w:type="dxa"/>
          <w:left w:w="28" w:type="dxa"/>
          <w:bottom w:w="28" w:type="dxa"/>
          <w:right w:w="28" w:type="dxa"/>
        </w:tblCellMar>
        <w:tblLook w:val="0000" w:firstRow="0" w:lastRow="0" w:firstColumn="0" w:lastColumn="0" w:noHBand="0" w:noVBand="0"/>
      </w:tblPr>
      <w:tblGrid>
        <w:gridCol w:w="3657"/>
        <w:gridCol w:w="3657"/>
      </w:tblGrid>
      <w:tr w:rsidR="001417E6" w:rsidRPr="007B278E" w:rsidTr="00C82AD9">
        <w:tc>
          <w:tcPr>
            <w:tcW w:w="2500" w:type="pct"/>
            <w:shd w:val="clear" w:color="auto" w:fill="FFFFFF"/>
            <w:vAlign w:val="bottom"/>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Locking:</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Press the "LOCK" button to lock all vehicle doors at the same time. If all doors, front compartment hatch and trunk lid are closed, the turning signals will flash once.</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If any door, front compartment hatch or trunk is not closed, the turn signals will not flash and the horn will sound alarm once.</w:t>
            </w:r>
          </w:p>
        </w:tc>
        <w:tc>
          <w:tcPr>
            <w:tcW w:w="2500" w:type="pct"/>
            <w:shd w:val="clear" w:color="auto" w:fill="FFFFFF"/>
          </w:tcPr>
          <w:p w:rsidR="001417E6" w:rsidRPr="007B278E" w:rsidRDefault="001417E6" w:rsidP="00C82AD9">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38746320" wp14:editId="640B9DF6">
                  <wp:extent cx="2160000" cy="1474435"/>
                  <wp:effectExtent l="0" t="0" r="0" b="0"/>
                  <wp:docPr id="5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146">
                            <a:extLst>
                              <a:ext uri="{28A0092B-C50C-407E-A947-70E740481C1C}">
                                <a14:useLocalDpi xmlns:a14="http://schemas.microsoft.com/office/drawing/2010/main" val="0"/>
                              </a:ext>
                            </a:extLst>
                          </a:blip>
                          <a:srcRect l="2799" t="5423" r="5200" b="-10"/>
                          <a:stretch/>
                        </pic:blipFill>
                        <pic:spPr bwMode="auto">
                          <a:xfrm>
                            <a:off x="0" y="0"/>
                            <a:ext cx="2160000" cy="147443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Unlocking:</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Press the "UNLOCK" button to unlock all the vehicle doors; at the moment, the turn signals will flash twice.</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If the vehicle is powered up, doors cannot be unlocked or locked by pressing the "UNLOCK" or "LOCK" button.</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When unlocking all doors with electronic intelligent key, even if no door is opened, interior lights (with "DOOR" switch turned on) may light up and go out 15s later.</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After unlocking all doors with the electronic intelligent key, please open any door within 30s; otherwise, all doors will become locked automatically after this period of time elapses.</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Even if you press and hold the "LOCK" or "UNLOCK" button, the lock or unlock function will not be repeated. You need to release the button and press it again.</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Unlocking trunk lid with intelligent key:</w:t>
      </w:r>
    </w:p>
    <w:p w:rsidR="00207FAE" w:rsidRDefault="001417E6" w:rsidP="00412DC0">
      <w:pPr>
        <w:snapToGrid w:val="0"/>
        <w:spacing w:before="120" w:after="120"/>
        <w:rPr>
          <w:rFonts w:ascii="Arial" w:hAnsi="Arial" w:cs="Arial"/>
          <w:sz w:val="21"/>
          <w:szCs w:val="21"/>
        </w:rPr>
      </w:pPr>
      <w:r w:rsidRPr="007B278E">
        <w:rPr>
          <w:rFonts w:ascii="Arial" w:hAnsi="Arial" w:cs="Arial"/>
          <w:sz w:val="21"/>
          <w:szCs w:val="21"/>
        </w:rPr>
        <w:t>Press the "trunk lid unlock" button twice to open the trunk lid; at the moment, the turn signals will flash twice.</w:t>
      </w:r>
    </w:p>
    <w:p w:rsidR="00207FAE" w:rsidRDefault="00207FAE" w:rsidP="00412DC0">
      <w:pPr>
        <w:widowControl/>
        <w:rPr>
          <w:rFonts w:ascii="Arial" w:hAnsi="Arial" w:cs="Arial"/>
          <w:sz w:val="21"/>
          <w:szCs w:val="21"/>
        </w:rPr>
      </w:pPr>
      <w:r>
        <w:rPr>
          <w:rFonts w:ascii="Arial" w:hAnsi="Arial" w:cs="Arial"/>
          <w:sz w:val="21"/>
          <w:szCs w:val="21"/>
        </w:rPr>
        <w:br w:type="page"/>
      </w: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bookmarkStart w:id="130" w:name="bookmark4"/>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Vehicle locating</w:t>
            </w:r>
          </w:p>
        </w:tc>
      </w:tr>
    </w:tbl>
    <w:bookmarkEnd w:id="130"/>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When the vehicle is in anti-theft mode, press the LOCK button, and then the vehicle will sound and the turn signals will flash for 15 times. You can locate your vehicle with this function when you are unable to identify the location of your vehicle.</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When the vehicle is in the vehicle locating state, press the LOCK button again to allow it to get into the next vehicle locating state.</w:t>
      </w: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Locking/unlocking with microswitch</w:t>
            </w:r>
          </w:p>
        </w:tc>
      </w:tr>
    </w:tbl>
    <w:p w:rsidR="00207FAE" w:rsidRDefault="00207FAE" w:rsidP="00412DC0"/>
    <w:tbl>
      <w:tblP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C82AD9">
        <w:tc>
          <w:tcPr>
            <w:tcW w:w="2696"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Locking:</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vehicle is in the unlocked state and all the doors are closed, carry the correct intelligent key and press the microswitch on the exterior door handle or trunk lid slowly and firmly to lock all doors. At this moment, the turn signals will flash once.</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vehicle power is in a mode other than OFF mode, the doors cannot be locked even if the microswitch is pressed.</w:t>
            </w:r>
          </w:p>
        </w:tc>
        <w:tc>
          <w:tcPr>
            <w:tcW w:w="2304" w:type="pct"/>
            <w:shd w:val="clear" w:color="auto" w:fill="FFFFFF"/>
          </w:tcPr>
          <w:p w:rsidR="001417E6" w:rsidRPr="007B278E" w:rsidRDefault="001417E6" w:rsidP="00C82AD9">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2CB7D051" wp14:editId="22BF871F">
                  <wp:extent cx="2160000" cy="1500440"/>
                  <wp:effectExtent l="0" t="0" r="0" b="5080"/>
                  <wp:docPr id="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147">
                            <a:extLst>
                              <a:ext uri="{28A0092B-C50C-407E-A947-70E740481C1C}">
                                <a14:useLocalDpi xmlns:a14="http://schemas.microsoft.com/office/drawing/2010/main" val="0"/>
                              </a:ext>
                            </a:extLst>
                          </a:blip>
                          <a:srcRect l="3243" r="2941"/>
                          <a:stretch/>
                        </pic:blipFill>
                        <pic:spPr bwMode="auto">
                          <a:xfrm>
                            <a:off x="0" y="0"/>
                            <a:ext cx="2160000" cy="15004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Unlocking:</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vehicle is in the locked state, carry the correct intelligent key and press the microswitch on the exterior door handle or trunk lid slowly and firmly to unlock all doors. At this moment, the turn signals will flash twice.</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After using the unlock function, please open a door within 30s; otherwise, all doors will become locked automatically after this period of time elapses.</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unlocking the doors with the PEPS system, check if the doors are unlocked before pulling the door handle.</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Doors will not be unlocked/locked when the microswitch is pressed in the following conditions:</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The microswitch is pressed while any door is being opened or closed.</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The vehicle power is not in the </w:t>
      </w:r>
      <w:r w:rsidRPr="007B278E">
        <w:rPr>
          <w:rFonts w:ascii="Arial" w:hAnsi="Arial" w:cs="Arial"/>
          <w:sz w:val="20"/>
          <w:szCs w:val="21"/>
        </w:rPr>
        <w:t>OFF</w:t>
      </w:r>
      <w:r w:rsidRPr="007B278E">
        <w:rPr>
          <w:rFonts w:ascii="Arial" w:hAnsi="Arial" w:cs="Arial"/>
          <w:sz w:val="21"/>
          <w:szCs w:val="21"/>
        </w:rPr>
        <w:t xml:space="preserve"> mode.</w:t>
      </w:r>
    </w:p>
    <w:p w:rsidR="001417E6" w:rsidRPr="007B278E" w:rsidRDefault="001417E6" w:rsidP="00412DC0">
      <w:pPr>
        <w:snapToGrid w:val="0"/>
        <w:spacing w:beforeLines="30" w:before="72" w:afterLines="30" w:after="72"/>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The key is left in the vehicle.</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28AF85FB" wp14:editId="70B3C03A">
                  <wp:extent cx="215900" cy="209550"/>
                  <wp:effectExtent l="0" t="0" r="0" b="0"/>
                  <wp:docPr id="5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5900" cy="20955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1417E6" w:rsidP="00412DC0">
            <w:pPr>
              <w:snapToGrid w:val="0"/>
              <w:spacing w:beforeLines="30" w:before="72" w:afterLines="30" w:after="72"/>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796CAF"/>
                <w:sz w:val="21"/>
                <w:szCs w:val="21"/>
              </w:rPr>
              <w:tab/>
            </w:r>
            <w:r w:rsidRPr="007B278E">
              <w:rPr>
                <w:rFonts w:ascii="Arial" w:hAnsi="Arial" w:cs="Arial"/>
                <w:sz w:val="21"/>
                <w:szCs w:val="21"/>
              </w:rPr>
              <w:t>If the intelligent key is too close to an exterior door handle or window, the entry function may not be activated.</w:t>
            </w:r>
          </w:p>
        </w:tc>
      </w:tr>
    </w:tbl>
    <w:p w:rsidR="001417E6" w:rsidRPr="007B278E" w:rsidRDefault="001417E6" w:rsidP="00412DC0">
      <w:pPr>
        <w:widowControl/>
        <w:rPr>
          <w:rFonts w:ascii="Arial" w:eastAsiaTheme="majorEastAsia" w:hAnsi="Arial" w:cs="Arial"/>
          <w:sz w:val="21"/>
          <w:szCs w:val="21"/>
        </w:rPr>
      </w:pPr>
      <w:bookmarkStart w:id="131" w:name="bookmark5"/>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Locking/unlocking with Bluetooth key (if any)</w:t>
            </w:r>
          </w:p>
        </w:tc>
      </w:tr>
    </w:tbl>
    <w:bookmarkEnd w:id="131"/>
    <w:p w:rsidR="001417E6" w:rsidRPr="007B278E" w:rsidRDefault="001417E6" w:rsidP="00412DC0">
      <w:pPr>
        <w:snapToGrid w:val="0"/>
        <w:spacing w:beforeLines="30" w:before="72" w:afterLines="30" w:after="72"/>
        <w:rPr>
          <w:rFonts w:ascii="Arial" w:eastAsiaTheme="majorEastAsia" w:hAnsi="Arial" w:cs="Arial"/>
          <w:sz w:val="21"/>
          <w:szCs w:val="21"/>
        </w:rPr>
      </w:pPr>
      <w:r w:rsidRPr="007B278E">
        <w:rPr>
          <w:rFonts w:ascii="Arial" w:hAnsi="Arial" w:cs="Arial"/>
          <w:sz w:val="21"/>
          <w:szCs w:val="21"/>
        </w:rPr>
        <w:t>Refer to the user manual of electronic format for the specific method to operate the vehicle with Bluetooth key.</w:t>
      </w: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bookmarkStart w:id="132" w:name="bookmark6"/>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Locking/unlocking with console door lock</w:t>
            </w:r>
          </w:p>
        </w:tc>
      </w:tr>
    </w:tbl>
    <w:bookmarkEnd w:id="132"/>
    <w:p w:rsidR="001417E6" w:rsidRPr="007B278E" w:rsidRDefault="001417E6" w:rsidP="00412DC0">
      <w:pPr>
        <w:snapToGrid w:val="0"/>
        <w:spacing w:beforeLines="30" w:before="72" w:afterLines="30" w:after="72"/>
        <w:rPr>
          <w:rFonts w:ascii="Arial" w:eastAsiaTheme="majorEastAsia" w:hAnsi="Arial" w:cs="Arial"/>
          <w:b/>
          <w:sz w:val="21"/>
          <w:szCs w:val="21"/>
        </w:rPr>
      </w:pPr>
      <w:r w:rsidRPr="007B278E">
        <w:rPr>
          <w:rFonts w:ascii="Arial" w:hAnsi="Arial" w:cs="Arial"/>
          <w:b/>
          <w:sz w:val="21"/>
          <w:szCs w:val="21"/>
        </w:rPr>
        <w:t>Unlocking and locking all vehicle doors with console door lock buttons</w:t>
      </w:r>
    </w:p>
    <w:p w:rsidR="001417E6" w:rsidRPr="007B278E" w:rsidRDefault="001417E6" w:rsidP="00412DC0">
      <w:pPr>
        <w:snapToGrid w:val="0"/>
        <w:spacing w:beforeLines="30" w:before="72" w:afterLines="30" w:after="72"/>
        <w:rPr>
          <w:rFonts w:ascii="Arial" w:eastAsiaTheme="majorEastAsia" w:hAnsi="Arial" w:cs="Arial"/>
          <w:sz w:val="21"/>
          <w:szCs w:val="21"/>
        </w:rPr>
      </w:pPr>
      <w:r w:rsidRPr="007B278E">
        <w:rPr>
          <w:rFonts w:ascii="Arial" w:hAnsi="Arial" w:cs="Arial"/>
          <w:sz w:val="21"/>
          <w:szCs w:val="21"/>
        </w:rPr>
        <w:t>Refer to "Front Left Door Switch Set" in this chapter.</w:t>
      </w:r>
    </w:p>
    <w:p w:rsidR="001417E6" w:rsidRPr="007B278E" w:rsidRDefault="001417E6" w:rsidP="00412DC0">
      <w:pPr>
        <w:snapToGrid w:val="0"/>
        <w:spacing w:beforeLines="30" w:before="72" w:afterLines="30" w:after="72"/>
        <w:rPr>
          <w:rFonts w:ascii="Arial" w:eastAsiaTheme="majorEastAsia" w:hAnsi="Arial" w:cs="Arial"/>
          <w:b/>
          <w:sz w:val="21"/>
          <w:szCs w:val="21"/>
        </w:rPr>
      </w:pPr>
      <w:r w:rsidRPr="007B278E">
        <w:rPr>
          <w:rFonts w:ascii="Arial" w:hAnsi="Arial" w:cs="Arial"/>
          <w:b/>
          <w:sz w:val="21"/>
          <w:szCs w:val="21"/>
        </w:rPr>
        <w:t>Automatic locking and unlocking of doors</w:t>
      </w:r>
    </w:p>
    <w:p w:rsidR="001417E6" w:rsidRPr="007B278E" w:rsidRDefault="001417E6" w:rsidP="00412DC0">
      <w:pPr>
        <w:snapToGrid w:val="0"/>
        <w:spacing w:beforeLines="30" w:before="72" w:afterLines="30" w:after="72"/>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vehicle speed is over 20km/h, all doors will lock automatically.</w:t>
      </w:r>
    </w:p>
    <w:p w:rsidR="001417E6" w:rsidRPr="007B278E" w:rsidRDefault="001417E6" w:rsidP="00412DC0">
      <w:pPr>
        <w:snapToGrid w:val="0"/>
        <w:spacing w:beforeLines="30" w:before="72" w:afterLines="30" w:after="72"/>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START/STOP button is pressed and the power is switched from OK to OFF mode, all doors will unlock automatically.</w:t>
      </w:r>
    </w:p>
    <w:p w:rsidR="001417E6" w:rsidRPr="007B278E" w:rsidRDefault="001417E6" w:rsidP="00412DC0">
      <w:pPr>
        <w:snapToGrid w:val="0"/>
        <w:spacing w:beforeLines="30" w:before="72" w:afterLines="30" w:after="72"/>
        <w:rPr>
          <w:rFonts w:ascii="Arial" w:eastAsiaTheme="majorEastAsia" w:hAnsi="Arial" w:cs="Arial"/>
          <w:b/>
          <w:sz w:val="21"/>
          <w:szCs w:val="21"/>
        </w:rPr>
      </w:pPr>
      <w:r w:rsidRPr="007B278E">
        <w:rPr>
          <w:rFonts w:ascii="Arial" w:hAnsi="Arial" w:cs="Arial"/>
          <w:b/>
          <w:sz w:val="21"/>
          <w:szCs w:val="21"/>
        </w:rPr>
        <w:t>The buttons can be used to lock and unlock all doors at the same time.</w:t>
      </w:r>
    </w:p>
    <w:p w:rsidR="001417E6" w:rsidRPr="007B278E" w:rsidRDefault="001417E6" w:rsidP="00412DC0">
      <w:pPr>
        <w:snapToGrid w:val="0"/>
        <w:spacing w:beforeLines="30" w:before="72" w:afterLines="30" w:after="72"/>
        <w:rPr>
          <w:rFonts w:ascii="Arial" w:eastAsiaTheme="majorEastAsia" w:hAnsi="Arial" w:cs="Arial"/>
          <w:sz w:val="21"/>
          <w:szCs w:val="21"/>
        </w:rPr>
      </w:pPr>
      <w:r w:rsidRPr="007B278E">
        <w:rPr>
          <w:rFonts w:ascii="Arial" w:hAnsi="Arial" w:cs="Arial"/>
          <w:sz w:val="21"/>
          <w:szCs w:val="21"/>
        </w:rPr>
        <w:t>Press the console door lock switch to lock all vehicle doors at the same time. In this case, the doors cannot be opened from outside the vehicle. To open a door, pull the interior door handle once to unlock the door and pull the interior door handle again to open the door.</w:t>
      </w: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Emergency mechanical locking of vehicle</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When the console door lock fails or the intelligent key battery is low, you may use the mechanical key for emergency locking.</w:t>
      </w:r>
    </w:p>
    <w:tbl>
      <w:tblP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C82AD9">
        <w:tc>
          <w:tcPr>
            <w:tcW w:w="2637" w:type="pct"/>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Insert the mechanical key into the gap inside the lock tongue, and turn the mechanical lock to pull downward the locking mechanism (white plastic block shown in the figure) of the three doors other than the driver's door to lock the three doors.</w:t>
            </w:r>
          </w:p>
        </w:tc>
        <w:tc>
          <w:tcPr>
            <w:tcW w:w="2363" w:type="pct"/>
            <w:shd w:val="clear" w:color="auto" w:fill="FFFFFF"/>
          </w:tcPr>
          <w:p w:rsidR="001417E6" w:rsidRPr="007B278E" w:rsidRDefault="001417E6" w:rsidP="00C82AD9">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3AE26D4D" wp14:editId="1B88031C">
                  <wp:extent cx="2160000" cy="1514774"/>
                  <wp:effectExtent l="0" t="0" r="0" b="9525"/>
                  <wp:docPr id="5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149">
                            <a:extLst>
                              <a:ext uri="{28A0092B-C50C-407E-A947-70E740481C1C}">
                                <a14:useLocalDpi xmlns:a14="http://schemas.microsoft.com/office/drawing/2010/main" val="0"/>
                              </a:ext>
                            </a:extLst>
                          </a:blip>
                          <a:srcRect l="1" r="2000"/>
                          <a:stretch/>
                        </pic:blipFill>
                        <pic:spPr bwMode="auto">
                          <a:xfrm>
                            <a:off x="0" y="0"/>
                            <a:ext cx="2160000" cy="151477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85A07" w:rsidRDefault="00685A07" w:rsidP="00412DC0">
      <w:pPr>
        <w:snapToGrid w:val="0"/>
        <w:spacing w:before="120" w:after="120"/>
        <w:ind w:left="420" w:hangingChars="200" w:hanging="420"/>
        <w:rPr>
          <w:rFonts w:ascii="Arial" w:eastAsiaTheme="minorEastAsia" w:hAnsi="Arial" w:cs="Arial" w:hint="eastAsia"/>
          <w:color w:val="796CAF"/>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Please lock the three doors other than the driver's door before locking the driver's door with the mechanical key.</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To get into the vehicle, unlock the driver's door with the mechanical key. After getting into the vehicle, operate the interior door handles twice to unlock other doors.</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spacing w:beforeLines="20" w:before="48" w:afterLines="20" w:after="48"/>
              <w:rPr>
                <w:rFonts w:ascii="Arial" w:eastAsiaTheme="majorEastAsia" w:hAnsi="Arial" w:cs="Arial"/>
                <w:b/>
                <w:sz w:val="22"/>
                <w:szCs w:val="21"/>
              </w:rPr>
            </w:pPr>
            <w:r w:rsidRPr="00834EDF">
              <w:rPr>
                <w:rFonts w:ascii="Arial" w:hAnsi="Arial" w:cs="Arial"/>
                <w:noProof/>
                <w:sz w:val="22"/>
                <w:lang w:bidi="ar-SA"/>
              </w:rPr>
              <w:drawing>
                <wp:inline distT="0" distB="0" distL="0" distR="0" wp14:anchorId="4BEBFE5F" wp14:editId="378A5B01">
                  <wp:extent cx="234950" cy="228600"/>
                  <wp:effectExtent l="0" t="0" r="0" b="0"/>
                  <wp:docPr id="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4950" cy="228600"/>
                          </a:xfrm>
                          <a:prstGeom prst="rect">
                            <a:avLst/>
                          </a:prstGeom>
                          <a:noFill/>
                          <a:ln>
                            <a:noFill/>
                          </a:ln>
                        </pic:spPr>
                      </pic:pic>
                    </a:graphicData>
                  </a:graphic>
                </wp:inline>
              </w:drawing>
            </w:r>
            <w:r w:rsidRPr="00834EDF">
              <w:rPr>
                <w:rFonts w:ascii="Arial" w:hAnsi="Arial" w:cs="Arial"/>
                <w:b/>
                <w:sz w:val="22"/>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796CAF"/>
                <w:sz w:val="21"/>
                <w:szCs w:val="21"/>
              </w:rPr>
              <w:tab/>
            </w:r>
            <w:r w:rsidRPr="007B278E">
              <w:rPr>
                <w:rFonts w:ascii="Arial" w:hAnsi="Arial" w:cs="Arial"/>
                <w:sz w:val="21"/>
                <w:szCs w:val="21"/>
              </w:rPr>
              <w:t>Avoid applying excessive force that may deform or fracture the key in operation.</w:t>
            </w:r>
          </w:p>
        </w:tc>
      </w:tr>
    </w:tbl>
    <w:p w:rsidR="00207FAE" w:rsidRDefault="00207FAE" w:rsidP="00412DC0">
      <w:pPr>
        <w:widowControl/>
        <w:rPr>
          <w:rFonts w:ascii="Arial" w:eastAsia="宋体" w:hAnsi="Arial" w:cs="Arial"/>
          <w:b/>
          <w:color w:val="FFFFFF" w:themeColor="background1"/>
          <w:szCs w:val="21"/>
          <w:lang w:bidi="ar-SA"/>
        </w:rPr>
      </w:pPr>
      <w:bookmarkStart w:id="133" w:name="bookmark8"/>
      <w:bookmarkStart w:id="134" w:name="_Toc45440814"/>
      <w:bookmarkStart w:id="135" w:name="_Toc45810588"/>
      <w:bookmarkStart w:id="136" w:name="_Toc45810837"/>
    </w:p>
    <w:p w:rsidR="001417E6" w:rsidRPr="007B278E" w:rsidRDefault="001417E6" w:rsidP="00412DC0">
      <w:pPr>
        <w:pStyle w:val="310"/>
        <w:jc w:val="left"/>
        <w:rPr>
          <w:rFonts w:eastAsiaTheme="majorEastAsia"/>
        </w:rPr>
      </w:pPr>
      <w:bookmarkStart w:id="137" w:name="_Toc45880073"/>
      <w:bookmarkStart w:id="138" w:name="_Toc45880508"/>
      <w:r w:rsidRPr="007B278E">
        <w:t>PEPS System</w:t>
      </w:r>
      <w:bookmarkEnd w:id="133"/>
      <w:bookmarkEnd w:id="134"/>
      <w:bookmarkEnd w:id="135"/>
      <w:bookmarkEnd w:id="136"/>
      <w:bookmarkEnd w:id="137"/>
      <w:bookmarkEnd w:id="138"/>
    </w:p>
    <w:p w:rsidR="00207FAE" w:rsidRDefault="00207FAE" w:rsidP="00412DC0"/>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PEPS functions</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With an electronic intelligent key carried with you, you can unlock or lock doors.</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Entry function</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It is used to unlock and lock doors. For details, please refer to "Locking/unlocking with microswitch" in this chapter.</w:t>
      </w:r>
    </w:p>
    <w:tbl>
      <w:tblPr>
        <w:tblW w:w="5000" w:type="pct"/>
        <w:tblCellMar>
          <w:top w:w="28" w:type="dxa"/>
          <w:left w:w="28" w:type="dxa"/>
          <w:bottom w:w="28" w:type="dxa"/>
          <w:right w:w="28" w:type="dxa"/>
        </w:tblCellMar>
        <w:tblLook w:val="0000" w:firstRow="0" w:lastRow="0" w:firstColumn="0" w:lastColumn="0" w:noHBand="0" w:noVBand="0"/>
      </w:tblPr>
      <w:tblGrid>
        <w:gridCol w:w="3802"/>
        <w:gridCol w:w="3512"/>
      </w:tblGrid>
      <w:tr w:rsidR="001417E6" w:rsidRPr="007B278E" w:rsidTr="00396AFB">
        <w:tc>
          <w:tcPr>
            <w:tcW w:w="2599"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Start function</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With an electronic intelligent key inside the vehicle, the vehicle can be started/stopped.</w:t>
            </w:r>
          </w:p>
        </w:tc>
        <w:tc>
          <w:tcPr>
            <w:tcW w:w="2401" w:type="pct"/>
            <w:shd w:val="clear" w:color="auto" w:fill="FFFFFF"/>
            <w:vAlign w:val="bottom"/>
          </w:tcPr>
          <w:p w:rsidR="001417E6" w:rsidRPr="007B278E" w:rsidRDefault="00207FAE" w:rsidP="00412DC0">
            <w:pPr>
              <w:adjustRightInd w:val="0"/>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51D1FCB2" wp14:editId="7FD80F81">
                  <wp:extent cx="2160000" cy="1442433"/>
                  <wp:effectExtent l="0" t="0" r="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2160000" cy="1442433"/>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When the START/STOP button is pressed and the starting function cannot work normally, it may be caused by the following reasons:</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If the electronic intelligent key does not work, its battery may have run out. In this case, replace the intelligent key battery as soon as possible.</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If you need to start the vehicle repeatedly in a short time, wait for 10s before each vehicle starting cycle.</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steering wheel is locked, press the START/STOP button and slightly shake the steering wheel at the same time.</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1ED7B5B6" wp14:editId="5462C5AE">
                  <wp:extent cx="196850" cy="196850"/>
                  <wp:effectExtent l="0" t="0" r="0" b="0"/>
                  <wp:docPr id="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834EDF">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themeColor="accent6" w:themeShade="BF"/>
                <w:sz w:val="21"/>
                <w:szCs w:val="21"/>
              </w:rPr>
              <w:t>●</w:t>
            </w:r>
            <w:r w:rsidRPr="007B278E">
              <w:rPr>
                <w:rFonts w:ascii="Arial" w:hAnsi="Arial" w:cs="Arial"/>
                <w:color w:val="796CAF"/>
                <w:sz w:val="21"/>
                <w:szCs w:val="21"/>
              </w:rPr>
              <w:tab/>
            </w:r>
            <w:r w:rsidRPr="007B278E">
              <w:rPr>
                <w:rFonts w:ascii="Arial" w:hAnsi="Arial" w:cs="Arial"/>
                <w:sz w:val="21"/>
                <w:szCs w:val="21"/>
              </w:rPr>
              <w:t>Do not touch the START/STOP button when driving the vehicle.</w:t>
            </w:r>
          </w:p>
        </w:tc>
      </w:tr>
    </w:tbl>
    <w:p w:rsidR="001417E6" w:rsidRPr="007B278E" w:rsidRDefault="001417E6" w:rsidP="00412DC0">
      <w:pPr>
        <w:adjustRightInd w:val="0"/>
        <w:snapToGrid w:val="0"/>
        <w:spacing w:before="20" w:after="20"/>
        <w:rPr>
          <w:rFonts w:ascii="Arial" w:eastAsiaTheme="majorEastAsia" w:hAnsi="Arial" w:cs="Arial"/>
          <w:sz w:val="21"/>
          <w:szCs w:val="21"/>
          <w:lang w:bidi="ar-SA"/>
        </w:rPr>
      </w:pP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Locations of antennas</w:t>
            </w:r>
          </w:p>
        </w:tc>
      </w:tr>
    </w:tbl>
    <w:p w:rsidR="001417E6" w:rsidRPr="007B278E" w:rsidRDefault="001417E6" w:rsidP="00412DC0">
      <w:pPr>
        <w:rPr>
          <w:rFonts w:ascii="Arial" w:eastAsiaTheme="majorEastAsia" w:hAnsi="Arial" w:cs="Arial"/>
          <w:lang w:bidi="ar-SA"/>
        </w:rPr>
      </w:pPr>
    </w:p>
    <w:tbl>
      <w:tblP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396AFB">
        <w:tc>
          <w:tcPr>
            <w:tcW w:w="2655"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Locations of detection antennas</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1</w:t>
            </w:r>
            <w:r w:rsidRPr="007B278E">
              <w:rPr>
                <w:rFonts w:ascii="Arial" w:hAnsi="Arial" w:cs="Arial"/>
                <w:sz w:val="21"/>
                <w:szCs w:val="21"/>
              </w:rPr>
              <w:t xml:space="preserve"> Interior detection antenna</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2</w:t>
            </w:r>
            <w:r w:rsidRPr="007B278E">
              <w:rPr>
                <w:rFonts w:ascii="Arial" w:hAnsi="Arial" w:cs="Arial"/>
                <w:sz w:val="21"/>
                <w:szCs w:val="21"/>
              </w:rPr>
              <w:t xml:space="preserve"> Exterior detection antenna</w:t>
            </w:r>
          </w:p>
        </w:tc>
        <w:tc>
          <w:tcPr>
            <w:tcW w:w="2345"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6C4697BF" wp14:editId="6B387E09">
                  <wp:extent cx="2160000" cy="1476996"/>
                  <wp:effectExtent l="0" t="0" r="0" b="9525"/>
                  <wp:docPr id="5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60000" cy="1476996"/>
                          </a:xfrm>
                          <a:prstGeom prst="rect">
                            <a:avLst/>
                          </a:prstGeom>
                          <a:noFill/>
                          <a:ln>
                            <a:noFill/>
                          </a:ln>
                        </pic:spPr>
                      </pic:pic>
                    </a:graphicData>
                  </a:graphic>
                </wp:inline>
              </w:drawing>
            </w:r>
          </w:p>
        </w:tc>
      </w:tr>
    </w:tbl>
    <w:p w:rsidR="001417E6" w:rsidRPr="007B278E" w:rsidRDefault="001417E6" w:rsidP="00412DC0">
      <w:pPr>
        <w:rPr>
          <w:rFonts w:ascii="Arial" w:eastAsiaTheme="majorEastAsia" w:hAnsi="Arial" w:cs="Arial"/>
          <w:lang w:bidi="ar-SA"/>
        </w:rPr>
      </w:pP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Activation area</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The PEPS function becomes available when a registered electronic intelligent key is in the activation area.</w:t>
      </w:r>
    </w:p>
    <w:tbl>
      <w:tblPr>
        <w:tblW w:w="5000" w:type="pct"/>
        <w:tblCellMar>
          <w:top w:w="28" w:type="dxa"/>
          <w:left w:w="28" w:type="dxa"/>
          <w:bottom w:w="28" w:type="dxa"/>
          <w:right w:w="28" w:type="dxa"/>
        </w:tblCellMar>
        <w:tblLook w:val="0000" w:firstRow="0" w:lastRow="0" w:firstColumn="0" w:lastColumn="0" w:noHBand="0" w:noVBand="0"/>
      </w:tblPr>
      <w:tblGrid>
        <w:gridCol w:w="3809"/>
        <w:gridCol w:w="3505"/>
      </w:tblGrid>
      <w:tr w:rsidR="001417E6" w:rsidRPr="007B278E" w:rsidTr="00412DC0">
        <w:tc>
          <w:tcPr>
            <w:tcW w:w="2604" w:type="pct"/>
            <w:shd w:val="clear" w:color="auto" w:fill="FFFFFF"/>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Entry function activation area – within about 1 m from the microswitches on the exterior front door handles. If the electronic intelligent key is too close to a door handle or window, the entry function may not be activated.</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If the PEPS does not work properly, preventing entry into the vehicle, you may unlock and lock the driver's door with the mechanical key in the electronic intelligent key.</w:t>
            </w:r>
          </w:p>
        </w:tc>
        <w:tc>
          <w:tcPr>
            <w:tcW w:w="2396"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7147FEA7" wp14:editId="72012F59">
                  <wp:extent cx="2160000" cy="1491596"/>
                  <wp:effectExtent l="0" t="0" r="0" b="0"/>
                  <wp:docPr id="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60000" cy="1491596"/>
                          </a:xfrm>
                          <a:prstGeom prst="rect">
                            <a:avLst/>
                          </a:prstGeom>
                          <a:noFill/>
                          <a:ln>
                            <a:noFill/>
                          </a:ln>
                        </pic:spPr>
                      </pic:pic>
                    </a:graphicData>
                  </a:graphic>
                </wp:inline>
              </w:drawing>
            </w:r>
          </w:p>
        </w:tc>
      </w:tr>
    </w:tbl>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intelligent key of another vehicle approaches this key, the time of unlocking the doors may be longer than usual.</w:t>
      </w:r>
    </w:p>
    <w:p w:rsidR="001417E6" w:rsidRPr="007B278E" w:rsidRDefault="001417E6" w:rsidP="00412DC0">
      <w:pPr>
        <w:widowControl/>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b/>
                <w:noProof/>
                <w:lang w:bidi="ar-SA"/>
              </w:rPr>
              <w:drawing>
                <wp:inline distT="0" distB="0" distL="0" distR="0" wp14:anchorId="32824BB7" wp14:editId="4B9F71FD">
                  <wp:extent cx="228600" cy="260350"/>
                  <wp:effectExtent l="0" t="0" r="0" b="6350"/>
                  <wp:docPr id="5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8600" cy="26035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In the following cases, the PEPS functions may be deactivated:</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When there are facilities nearby emitting strong electromagnetic wave, such as television towers, power stations, and radio stations;</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When the intelligent key is carried together with communication devices, such as interphones and mobile phones;</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When the intelligent key contacts or is covered by metal objects;</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When the door handle is operated quickly.</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When the intelligent key approaches a door handle.</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When there is low battery;</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When the intelligent key is near high-voltage or noisy equipment.</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When the intelligent key is carried together with another vehicle's intelligent key for PEPS or with any other radio transmitter.</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The intelligent key may not work normally in some positions (e.g. on the dashboard, in the glove box, and on the floor) even if it is in the activation area.</w:t>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Intelligent key battery runs out</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If the vehicle cannot be started by the electronic intelligent key and the indicator on the electronic intelligent key does not flash, the electronic intelligent key battery may have run out and the battery should be replaced as soon as possible.</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Saving battery power</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The key will still communicate with the vehicle, even if the vehicle is not running. For this reason, do not leave the key in the vehicle or within a range of 2m from the vehicle.</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To reactivate the PEPS, please use any of the following operation methods:</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With the electronic intelligent key carried with you, press the microswitch on an exterior front door handle;</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Perform remote control operation.</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If the intelligent key receives strong electromagnetic wave signals over a prolonged period, the battery will run out rapidly. The intelligent key must keep at a distance of at least 1m from the following equipment:</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lang w:val="it-IT"/>
        </w:rPr>
      </w:pPr>
      <w:r w:rsidRPr="007B278E">
        <w:rPr>
          <w:rFonts w:ascii="Arial" w:hAnsi="Arial" w:cs="Arial"/>
          <w:color w:val="796CAF"/>
          <w:sz w:val="21"/>
          <w:szCs w:val="21"/>
          <w:lang w:val="it-IT"/>
        </w:rPr>
        <w:t>●</w:t>
      </w:r>
      <w:r w:rsidRPr="007B278E">
        <w:rPr>
          <w:rFonts w:ascii="Arial" w:hAnsi="Arial" w:cs="Arial"/>
          <w:sz w:val="21"/>
          <w:szCs w:val="21"/>
          <w:lang w:val="it-IT"/>
        </w:rPr>
        <w:tab/>
        <w:t>Television sets;</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lang w:val="it-IT"/>
        </w:rPr>
      </w:pPr>
      <w:r w:rsidRPr="007B278E">
        <w:rPr>
          <w:rFonts w:ascii="Arial" w:hAnsi="Arial" w:cs="Arial"/>
          <w:color w:val="796CAF"/>
          <w:sz w:val="21"/>
          <w:szCs w:val="21"/>
          <w:lang w:val="it-IT"/>
        </w:rPr>
        <w:t>●</w:t>
      </w:r>
      <w:r w:rsidRPr="007B278E">
        <w:rPr>
          <w:rFonts w:ascii="Arial" w:hAnsi="Arial" w:cs="Arial"/>
          <w:sz w:val="21"/>
          <w:szCs w:val="21"/>
          <w:lang w:val="it-IT"/>
        </w:rPr>
        <w:tab/>
        <w:t>Personal computers;</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lang w:val="fr-FR"/>
        </w:rPr>
      </w:pPr>
      <w:r w:rsidRPr="007B278E">
        <w:rPr>
          <w:rFonts w:ascii="Arial" w:hAnsi="Arial" w:cs="Arial"/>
          <w:color w:val="796CAF"/>
          <w:sz w:val="21"/>
          <w:szCs w:val="21"/>
          <w:lang w:val="fr-FR"/>
        </w:rPr>
        <w:t>●</w:t>
      </w:r>
      <w:r w:rsidRPr="007B278E">
        <w:rPr>
          <w:rFonts w:ascii="Arial" w:hAnsi="Arial" w:cs="Arial"/>
          <w:sz w:val="21"/>
          <w:szCs w:val="21"/>
          <w:lang w:val="fr-FR"/>
        </w:rPr>
        <w:tab/>
        <w:t>Mobile phone chargers;</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lang w:val="fr-FR"/>
        </w:rPr>
      </w:pPr>
      <w:r w:rsidRPr="007B278E">
        <w:rPr>
          <w:rFonts w:ascii="Arial" w:hAnsi="Arial" w:cs="Arial"/>
          <w:color w:val="796CAF"/>
          <w:sz w:val="21"/>
          <w:szCs w:val="21"/>
          <w:lang w:val="fr-FR"/>
        </w:rPr>
        <w:t>●</w:t>
      </w:r>
      <w:r w:rsidRPr="007B278E">
        <w:rPr>
          <w:rFonts w:ascii="Arial" w:hAnsi="Arial" w:cs="Arial"/>
          <w:sz w:val="21"/>
          <w:szCs w:val="21"/>
          <w:lang w:val="fr-FR"/>
        </w:rPr>
        <w:tab/>
        <w:t>Electroliers;</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Fluorescent desk lamps.</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If the PEPS does not work properly due to a system fault, contact a BYD authorized service provider with all intelligent keys with you.</w:t>
      </w:r>
    </w:p>
    <w:p w:rsidR="001417E6" w:rsidRPr="007B278E" w:rsidRDefault="001417E6" w:rsidP="00412DC0">
      <w:pPr>
        <w:shd w:val="clear" w:color="auto" w:fill="796CAF"/>
        <w:snapToGrid w:val="0"/>
        <w:spacing w:before="120" w:after="120"/>
        <w:outlineLvl w:val="2"/>
        <w:rPr>
          <w:rFonts w:ascii="Arial" w:eastAsiaTheme="majorEastAsia" w:hAnsi="Arial" w:cs="Arial"/>
          <w:b/>
          <w:color w:val="FFFFFF" w:themeColor="background1"/>
          <w:sz w:val="21"/>
          <w:szCs w:val="21"/>
        </w:rPr>
      </w:pPr>
      <w:bookmarkStart w:id="139" w:name="_Toc45810589"/>
      <w:bookmarkStart w:id="140" w:name="_Toc45810838"/>
      <w:bookmarkStart w:id="141" w:name="_Toc45880509"/>
      <w:r w:rsidRPr="007B278E">
        <w:rPr>
          <w:rFonts w:ascii="Arial" w:hAnsi="Arial" w:cs="Arial"/>
          <w:b/>
          <w:color w:val="FFFFFF" w:themeColor="background1"/>
          <w:sz w:val="21"/>
          <w:szCs w:val="21"/>
        </w:rPr>
        <w:t>Child Safety Lock</w:t>
      </w:r>
      <w:bookmarkEnd w:id="139"/>
      <w:bookmarkEnd w:id="140"/>
      <w:bookmarkEnd w:id="141"/>
    </w:p>
    <w:tbl>
      <w:tblPr>
        <w:tblW w:w="5000" w:type="pct"/>
        <w:tblCellMar>
          <w:top w:w="28" w:type="dxa"/>
          <w:left w:w="28" w:type="dxa"/>
          <w:bottom w:w="28" w:type="dxa"/>
          <w:right w:w="28" w:type="dxa"/>
        </w:tblCellMar>
        <w:tblLook w:val="0000" w:firstRow="0" w:lastRow="0" w:firstColumn="0" w:lastColumn="0" w:noHBand="0" w:noVBand="0"/>
      </w:tblPr>
      <w:tblGrid>
        <w:gridCol w:w="3758"/>
        <w:gridCol w:w="3556"/>
      </w:tblGrid>
      <w:tr w:rsidR="001417E6" w:rsidRPr="007B278E" w:rsidTr="00412DC0">
        <w:tc>
          <w:tcPr>
            <w:tcW w:w="2569" w:type="pct"/>
            <w:tcBorders>
              <w:top w:val="nil"/>
              <w:left w:val="nil"/>
              <w:bottom w:val="nil"/>
            </w:tcBorders>
            <w:shd w:val="clear" w:color="auto" w:fill="FFFFFF"/>
            <w:vAlign w:val="bottom"/>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The child safety lock is designed to prevent any child in the rear seat from opening any door unintentionally. There is a child safety lock on the side of the rear left and right doors each.</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Insert a mechanical key or any other flat object into the child safety lock:</w:t>
            </w:r>
          </w:p>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Turn it counterclockwise to fasten the lock;</w:t>
            </w:r>
          </w:p>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Turn it clockwise to unfasten the lock.</w:t>
            </w:r>
          </w:p>
        </w:tc>
        <w:tc>
          <w:tcPr>
            <w:tcW w:w="2431" w:type="pct"/>
            <w:tcBorders>
              <w:top w:val="nil"/>
              <w:bottom w:val="nil"/>
              <w:right w:val="nil"/>
            </w:tcBorders>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3EE4CDD4" wp14:editId="6AB90C77">
                  <wp:extent cx="2160000" cy="1481707"/>
                  <wp:effectExtent l="0" t="0" r="0" b="4445"/>
                  <wp:docPr id="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60000" cy="1481707"/>
                          </a:xfrm>
                          <a:prstGeom prst="rect">
                            <a:avLst/>
                          </a:prstGeom>
                          <a:noFill/>
                          <a:ln>
                            <a:noFill/>
                          </a:ln>
                        </pic:spPr>
                      </pic:pic>
                    </a:graphicData>
                  </a:graphic>
                </wp:inline>
              </w:drawing>
            </w:r>
          </w:p>
        </w:tc>
      </w:tr>
    </w:tbl>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child safety lock is being locked, opening the door from inside the vehicle is impossible. The exterior door handle must be used to open the door.</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582011E3" wp14:editId="615B1771">
                  <wp:extent cx="228600" cy="203200"/>
                  <wp:effectExtent l="0" t="0" r="0" b="6350"/>
                  <wp:docPr id="5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8600" cy="203200"/>
                          </a:xfrm>
                          <a:prstGeom prst="rect">
                            <a:avLst/>
                          </a:prstGeom>
                          <a:noFill/>
                          <a:ln>
                            <a:noFill/>
                          </a:ln>
                        </pic:spPr>
                      </pic:pic>
                    </a:graphicData>
                  </a:graphic>
                </wp:inline>
              </w:drawing>
            </w:r>
            <w:r w:rsidRPr="00834EDF">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themeColor="accent6" w:themeShade="BF"/>
                <w:sz w:val="21"/>
                <w:szCs w:val="21"/>
              </w:rPr>
              <w:t>●</w:t>
            </w:r>
            <w:r w:rsidRPr="007B278E">
              <w:rPr>
                <w:rFonts w:ascii="Arial" w:hAnsi="Arial" w:cs="Arial"/>
                <w:sz w:val="21"/>
                <w:szCs w:val="21"/>
              </w:rPr>
              <w:tab/>
              <w:t>Confirm that the doors have been closed and child safety lock function has been activated before driving, especially when there is any child in the vehicle. Fastening the seat belt and activating the child safety lock function correctly are helpful for preventing the driver and the passengers from being thrown out of the vehicle in case of an accident and preventing unintentional opening of the doors.</w:t>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widowControl/>
        <w:rPr>
          <w:rFonts w:ascii="Arial" w:eastAsiaTheme="majorEastAsia" w:hAnsi="Arial" w:cs="Arial"/>
          <w:sz w:val="21"/>
          <w:szCs w:val="21"/>
          <w:lang w:bidi="ar-SA"/>
        </w:rPr>
        <w:sectPr w:rsidR="001417E6" w:rsidRPr="007B278E" w:rsidSect="005A44A3">
          <w:headerReference w:type="even" r:id="rId158"/>
          <w:headerReference w:type="default" r:id="rId159"/>
          <w:pgSz w:w="8392" w:h="11907"/>
          <w:pgMar w:top="567" w:right="567" w:bottom="567" w:left="567" w:header="567" w:footer="284" w:gutter="0"/>
          <w:cols w:space="720"/>
          <w:noEndnote/>
          <w:docGrid w:linePitch="360"/>
        </w:sectPr>
      </w:pPr>
    </w:p>
    <w:p w:rsidR="001417E6" w:rsidRPr="007B278E" w:rsidRDefault="001417E6" w:rsidP="00412DC0">
      <w:pPr>
        <w:pStyle w:val="31"/>
        <w:spacing w:beforeLines="0" w:before="0" w:afterLines="0" w:after="0"/>
        <w:jc w:val="left"/>
        <w:rPr>
          <w:rFonts w:eastAsiaTheme="majorEastAsia" w:cs="Arial"/>
        </w:rPr>
      </w:pPr>
      <w:bookmarkStart w:id="142" w:name="_Toc45440815"/>
      <w:bookmarkStart w:id="143" w:name="_Toc45810590"/>
      <w:bookmarkStart w:id="144" w:name="_Toc45810839"/>
      <w:bookmarkStart w:id="145" w:name="_Toc45880074"/>
      <w:bookmarkStart w:id="146" w:name="_Toc45880510"/>
      <w:r w:rsidRPr="007B278E">
        <w:rPr>
          <w:rFonts w:cs="Arial"/>
        </w:rPr>
        <w:t>3-2</w:t>
      </w:r>
      <w:r w:rsidRPr="007B278E">
        <w:rPr>
          <w:rFonts w:cs="Arial"/>
        </w:rPr>
        <w:tab/>
        <w:t>Seats</w:t>
      </w:r>
      <w:bookmarkEnd w:id="142"/>
      <w:bookmarkEnd w:id="143"/>
      <w:bookmarkEnd w:id="144"/>
      <w:bookmarkEnd w:id="145"/>
      <w:bookmarkEnd w:id="146"/>
    </w:p>
    <w:p w:rsidR="001417E6" w:rsidRPr="007B278E" w:rsidRDefault="001417E6" w:rsidP="00412DC0">
      <w:pPr>
        <w:pStyle w:val="310"/>
        <w:jc w:val="left"/>
        <w:rPr>
          <w:rFonts w:eastAsiaTheme="majorEastAsia"/>
        </w:rPr>
      </w:pPr>
      <w:bookmarkStart w:id="147" w:name="_Toc45440816"/>
      <w:bookmarkStart w:id="148" w:name="_Toc45810591"/>
      <w:bookmarkStart w:id="149" w:name="_Toc45810840"/>
      <w:bookmarkStart w:id="150" w:name="_Toc45880075"/>
      <w:bookmarkStart w:id="151" w:name="_Toc45880511"/>
      <w:r w:rsidRPr="007B278E">
        <w:t>Instructions for Operating Seats</w:t>
      </w:r>
      <w:bookmarkEnd w:id="147"/>
      <w:bookmarkEnd w:id="148"/>
      <w:bookmarkEnd w:id="149"/>
      <w:bookmarkEnd w:id="150"/>
      <w:bookmarkEnd w:id="151"/>
    </w:p>
    <w:p w:rsidR="001417E6" w:rsidRPr="007B278E" w:rsidRDefault="001417E6" w:rsidP="00412DC0">
      <w:pPr>
        <w:snapToGrid w:val="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vehicle is running, all passengers in the vehicle must keep the backrests upright, have their backs rest on the backrests, and fasten seat belts correctly.</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7E9F2C0E" wp14:editId="3B6A0567">
                  <wp:extent cx="190500" cy="177800"/>
                  <wp:effectExtent l="0" t="0" r="0" b="0"/>
                  <wp:docPr id="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0500" cy="177800"/>
                          </a:xfrm>
                          <a:prstGeom prst="rect">
                            <a:avLst/>
                          </a:prstGeom>
                          <a:noFill/>
                          <a:ln>
                            <a:noFill/>
                          </a:ln>
                        </pic:spPr>
                      </pic:pic>
                    </a:graphicData>
                  </a:graphic>
                </wp:inline>
              </w:drawing>
            </w:r>
            <w:r w:rsidRPr="00834EDF">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sz w:val="21"/>
                <w:szCs w:val="21"/>
              </w:rPr>
              <w:tab/>
              <w:t>Do not drive the vehicle before all passengers are seated correctly.</w:t>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sz w:val="21"/>
                <w:szCs w:val="21"/>
              </w:rPr>
              <w:tab/>
              <w:t>Do not sit on a folded backrest, in the trunk or on any goods. Otherwise, any person who is not seated correctly or does not fasten the seat belt correctly may be seriously injured in the case of emergency brake or collision.</w:t>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sz w:val="21"/>
                <w:szCs w:val="21"/>
              </w:rPr>
              <w:tab/>
              <w:t>Passengers are not allowed to stand or move between seats when the vehicle is running. Otherwise, they may be seriously injured in the case of emergency brake or collision.</w:t>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Precautions for seat adjustment:</w:t>
      </w:r>
    </w:p>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Adjust the driver's seat so that the brake pedal, steering wheel and dashboard controller are located within a range to enable the driver to control easily.</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6D5E250B" wp14:editId="4FC01506">
                  <wp:extent cx="177800" cy="184150"/>
                  <wp:effectExtent l="0" t="0" r="0" b="6350"/>
                  <wp:docPr id="5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77800" cy="18415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The driver is not allowed to adjust his/her seat when driving to avoid unpredicted movement of the seat, making the driver lose control on the vehicle.</w:t>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Do not make the seat hit any passenger or luggage when adjusting the seat.</w:t>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After manual adjustment of the seat to a corresponding front or rear position, slide it forward and backward to confirm that the seat has been locked.</w:t>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After adjustment of backrest, lean backward to confirm that the backrest has been locked.</w:t>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Do not put any object under the seat, because such object may affect the seat locking mechanism or accidentally push up the seat position adjustment lever, causing sudden movement of the seat and making the driver lose control on the vehicle.</w:t>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Do not put hands under the seat or near any moving part when adjusting the seat to avoid jamming the hands or fingers.</w:t>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When measuring the cushion depth, keep in mind that the front and back positions of the seat are the final travel positions of the slide rail and the design backrest angle is 25°.</w:t>
            </w:r>
          </w:p>
        </w:tc>
      </w:tr>
    </w:tbl>
    <w:p w:rsidR="001417E6" w:rsidRPr="00685A07" w:rsidRDefault="001417E6" w:rsidP="00412DC0">
      <w:pPr>
        <w:widowControl/>
        <w:rPr>
          <w:rFonts w:ascii="Arial" w:eastAsiaTheme="majorEastAsia" w:hAnsi="Arial" w:cs="Arial"/>
          <w:sz w:val="2"/>
          <w:szCs w:val="2"/>
        </w:rPr>
      </w:pP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Adjustment of Front Seat</w:t>
            </w:r>
          </w:p>
        </w:tc>
      </w:tr>
    </w:tbl>
    <w:p w:rsidR="001417E6" w:rsidRPr="00685A07" w:rsidRDefault="001417E6" w:rsidP="00412DC0">
      <w:pPr>
        <w:pStyle w:val="a7"/>
        <w:adjustRightInd w:val="0"/>
        <w:snapToGrid w:val="0"/>
        <w:spacing w:after="0"/>
        <w:rPr>
          <w:rFonts w:ascii="Arial" w:eastAsiaTheme="majorEastAsia" w:hAnsi="Arial" w:cs="Arial"/>
          <w:sz w:val="20"/>
          <w:szCs w:val="20"/>
        </w:rPr>
      </w:pPr>
    </w:p>
    <w:tbl>
      <w:tblP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412DC0">
        <w:tc>
          <w:tcPr>
            <w:tcW w:w="2637" w:type="pct"/>
            <w:tcBorders>
              <w:top w:val="nil"/>
              <w:left w:val="nil"/>
              <w:bottom w:val="nil"/>
            </w:tcBorders>
            <w:shd w:val="clear" w:color="auto" w:fill="FFFFFF"/>
          </w:tcPr>
          <w:p w:rsidR="001417E6" w:rsidRPr="007B278E" w:rsidRDefault="001417E6" w:rsidP="00412DC0">
            <w:pPr>
              <w:adjustRightInd w:val="0"/>
              <w:snapToGrid w:val="0"/>
              <w:spacing w:beforeLines="20" w:before="48" w:afterLines="20" w:after="48"/>
              <w:ind w:left="480" w:hanging="480"/>
              <w:rPr>
                <w:rFonts w:ascii="Arial" w:eastAsiaTheme="majorEastAsia" w:hAnsi="Arial" w:cs="Arial"/>
                <w:b/>
                <w:sz w:val="21"/>
                <w:szCs w:val="21"/>
              </w:rPr>
            </w:pPr>
            <w:r w:rsidRPr="007B278E">
              <w:rPr>
                <w:rFonts w:ascii="Arial" w:hAnsi="Arial" w:cs="Arial"/>
                <w:b/>
                <w:sz w:val="21"/>
                <w:szCs w:val="21"/>
              </w:rPr>
              <w:t>1.</w:t>
            </w:r>
            <w:r w:rsidRPr="007B278E">
              <w:rPr>
                <w:rFonts w:ascii="Arial" w:hAnsi="Arial" w:cs="Arial"/>
                <w:b/>
                <w:sz w:val="21"/>
                <w:szCs w:val="21"/>
              </w:rPr>
              <w:tab/>
              <w:t>Forward-and-backward adjustment of seat</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Hold the middle of the adjustment lever and pull it upward. Slide the seat forward or backward to a desired position with slight body pressure and then release the adjustment lever.</w:t>
            </w:r>
          </w:p>
        </w:tc>
        <w:tc>
          <w:tcPr>
            <w:tcW w:w="2363" w:type="pct"/>
            <w:tcBorders>
              <w:top w:val="nil"/>
              <w:bottom w:val="nil"/>
              <w:right w:val="nil"/>
            </w:tcBorders>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16F3751A" wp14:editId="14E02BD5">
                  <wp:extent cx="2160000" cy="1442136"/>
                  <wp:effectExtent l="0" t="0" r="0" b="5715"/>
                  <wp:docPr id="5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60000" cy="1442136"/>
                          </a:xfrm>
                          <a:prstGeom prst="rect">
                            <a:avLst/>
                          </a:prstGeom>
                          <a:noFill/>
                          <a:ln>
                            <a:noFill/>
                          </a:ln>
                        </pic:spPr>
                      </pic:pic>
                    </a:graphicData>
                  </a:graphic>
                </wp:inline>
              </w:drawing>
            </w:r>
          </w:p>
        </w:tc>
      </w:tr>
      <w:tr w:rsidR="00685A07" w:rsidRPr="007B278E" w:rsidTr="00685A07">
        <w:tc>
          <w:tcPr>
            <w:tcW w:w="5000" w:type="pct"/>
            <w:gridSpan w:val="2"/>
            <w:tcBorders>
              <w:top w:val="nil"/>
              <w:left w:val="nil"/>
              <w:bottom w:val="nil"/>
            </w:tcBorders>
            <w:shd w:val="clear" w:color="auto" w:fill="FFFFFF"/>
            <w:vAlign w:val="center"/>
          </w:tcPr>
          <w:p w:rsidR="00685A07" w:rsidRPr="007B278E" w:rsidRDefault="00685A07" w:rsidP="00412DC0">
            <w:pPr>
              <w:adjustRightInd w:val="0"/>
              <w:snapToGrid w:val="0"/>
              <w:spacing w:beforeLines="20" w:before="48" w:afterLines="20" w:after="48"/>
              <w:ind w:left="480" w:hanging="480"/>
              <w:rPr>
                <w:rFonts w:ascii="Arial" w:hAnsi="Arial" w:cs="Arial"/>
                <w:noProof/>
                <w:lang w:bidi="ar-SA"/>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After adjustment of the seat to a corresponding forward or backward position, move the seat forward and backward to confirm that the sound of slide rail being locked is produced and that the seat has been locked in position.</w:t>
            </w:r>
          </w:p>
        </w:tc>
      </w:tr>
      <w:tr w:rsidR="001417E6" w:rsidRPr="007B278E" w:rsidTr="00412DC0">
        <w:tc>
          <w:tcPr>
            <w:tcW w:w="2637" w:type="pct"/>
            <w:tcBorders>
              <w:top w:val="nil"/>
              <w:left w:val="nil"/>
            </w:tcBorders>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2. Backrest adjustment lever</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Pull up the lever and meanwhile tilt the backrest forward or backward to a desired position, and then release the lever.</w:t>
            </w:r>
          </w:p>
        </w:tc>
        <w:tc>
          <w:tcPr>
            <w:tcW w:w="2363" w:type="pct"/>
            <w:tcBorders>
              <w:top w:val="nil"/>
              <w:right w:val="nil"/>
            </w:tcBorders>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76FE457F" wp14:editId="13BCFF0B">
                  <wp:extent cx="2160000" cy="1413818"/>
                  <wp:effectExtent l="0" t="0" r="0" b="0"/>
                  <wp:docPr id="5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163">
                            <a:extLst>
                              <a:ext uri="{28A0092B-C50C-407E-A947-70E740481C1C}">
                                <a14:useLocalDpi xmlns:a14="http://schemas.microsoft.com/office/drawing/2010/main" val="0"/>
                              </a:ext>
                            </a:extLst>
                          </a:blip>
                          <a:srcRect l="-3096" r="3096"/>
                          <a:stretch/>
                        </pic:blipFill>
                        <pic:spPr bwMode="auto">
                          <a:xfrm>
                            <a:off x="0" y="0"/>
                            <a:ext cx="2160000" cy="141381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85A07" w:rsidRDefault="00685A07" w:rsidP="00412DC0"/>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99"/>
        <w:gridCol w:w="7215"/>
      </w:tblGrid>
      <w:tr w:rsidR="001417E6" w:rsidRPr="007B278E" w:rsidTr="00685A07">
        <w:tc>
          <w:tcPr>
            <w:tcW w:w="68" w:type="pct"/>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2" w:type="pct"/>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Adjusting seat heating and ventilation system (if any)</w:t>
            </w:r>
          </w:p>
        </w:tc>
      </w:tr>
    </w:tbl>
    <w:p w:rsidR="00685A07" w:rsidRDefault="00685A07" w:rsidP="00412DC0"/>
    <w:tbl>
      <w:tblPr>
        <w:tblW w:w="5000" w:type="pct"/>
        <w:tblCellMar>
          <w:top w:w="28" w:type="dxa"/>
          <w:left w:w="28" w:type="dxa"/>
          <w:bottom w:w="28" w:type="dxa"/>
          <w:right w:w="28" w:type="dxa"/>
        </w:tblCellMar>
        <w:tblLook w:val="0000" w:firstRow="0" w:lastRow="0" w:firstColumn="0" w:lastColumn="0" w:noHBand="0" w:noVBand="0"/>
      </w:tblPr>
      <w:tblGrid>
        <w:gridCol w:w="3838"/>
        <w:gridCol w:w="3476"/>
      </w:tblGrid>
      <w:tr w:rsidR="001417E6" w:rsidRPr="007B278E" w:rsidTr="00412DC0">
        <w:tc>
          <w:tcPr>
            <w:tcW w:w="2624" w:type="pct"/>
            <w:tcBorders>
              <w:left w:val="nil"/>
              <w:bottom w:val="nil"/>
            </w:tcBorders>
            <w:shd w:val="clear" w:color="auto" w:fill="FFFFFF"/>
            <w:vAlign w:val="bottom"/>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Configuration 1</w:t>
            </w:r>
          </w:p>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Heating and ventilation system buttons</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1</w:t>
            </w:r>
            <w:r w:rsidRPr="007B278E">
              <w:rPr>
                <w:rFonts w:ascii="Arial" w:hAnsi="Arial" w:cs="Arial"/>
                <w:sz w:val="21"/>
                <w:szCs w:val="21"/>
              </w:rPr>
              <w:t xml:space="preserve"> Driver's seat heating button</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2</w:t>
            </w:r>
            <w:r w:rsidRPr="007B278E">
              <w:rPr>
                <w:rFonts w:ascii="Arial" w:hAnsi="Arial" w:cs="Arial"/>
                <w:sz w:val="21"/>
                <w:szCs w:val="21"/>
              </w:rPr>
              <w:t xml:space="preserve"> Driver's seat ventilation button</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button </w:t>
            </w:r>
            <w:r w:rsidRPr="007B278E">
              <w:rPr>
                <w:rFonts w:ascii="Arial" w:hAnsi="Arial" w:cs="Arial"/>
                <w:color w:val="FFFFFF"/>
                <w:sz w:val="21"/>
                <w:szCs w:val="21"/>
                <w:highlight w:val="black"/>
              </w:rPr>
              <w:t>1</w:t>
            </w:r>
            <w:r w:rsidRPr="007B278E">
              <w:rPr>
                <w:rFonts w:ascii="Arial" w:hAnsi="Arial" w:cs="Arial"/>
                <w:sz w:val="21"/>
                <w:szCs w:val="21"/>
              </w:rPr>
              <w:t xml:space="preserve"> to start heating the driver's seat; press button </w:t>
            </w:r>
            <w:r w:rsidRPr="007B278E">
              <w:rPr>
                <w:rFonts w:ascii="Arial" w:hAnsi="Arial" w:cs="Arial"/>
                <w:color w:val="FFFFFF"/>
                <w:sz w:val="21"/>
                <w:szCs w:val="21"/>
                <w:highlight w:val="black"/>
              </w:rPr>
              <w:t>1</w:t>
            </w:r>
            <w:r w:rsidRPr="007B278E">
              <w:rPr>
                <w:rFonts w:ascii="Arial" w:hAnsi="Arial" w:cs="Arial"/>
                <w:sz w:val="21"/>
                <w:szCs w:val="21"/>
              </w:rPr>
              <w:t xml:space="preserve"> again to stop heating the driver's seat.</w:t>
            </w:r>
          </w:p>
        </w:tc>
        <w:tc>
          <w:tcPr>
            <w:tcW w:w="2376" w:type="pct"/>
            <w:tcBorders>
              <w:bottom w:val="nil"/>
              <w:right w:val="nil"/>
            </w:tcBorders>
            <w:shd w:val="clear" w:color="auto" w:fill="FFFFFF"/>
          </w:tcPr>
          <w:p w:rsidR="001417E6" w:rsidRPr="007B278E" w:rsidRDefault="001417E6" w:rsidP="001F7F83">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5490FDAB" wp14:editId="59607D8F">
                  <wp:extent cx="2119447" cy="1413818"/>
                  <wp:effectExtent l="0" t="0" r="0" b="0"/>
                  <wp:docPr id="5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2119447" cy="1413818"/>
                          </a:xfrm>
                          <a:prstGeom prst="rect">
                            <a:avLst/>
                          </a:prstGeom>
                          <a:noFill/>
                          <a:ln>
                            <a:noFill/>
                          </a:ln>
                        </pic:spPr>
                      </pic:pic>
                    </a:graphicData>
                  </a:graphic>
                </wp:inline>
              </w:drawing>
            </w:r>
          </w:p>
        </w:tc>
      </w:tr>
    </w:tbl>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button </w:t>
      </w:r>
      <w:r w:rsidRPr="007B278E">
        <w:rPr>
          <w:rFonts w:ascii="Arial" w:hAnsi="Arial" w:cs="Arial"/>
          <w:color w:val="FFFFFF"/>
          <w:sz w:val="21"/>
          <w:szCs w:val="21"/>
          <w:highlight w:val="black"/>
        </w:rPr>
        <w:t>2</w:t>
      </w:r>
      <w:r w:rsidRPr="007B278E">
        <w:rPr>
          <w:rFonts w:ascii="Arial" w:hAnsi="Arial" w:cs="Arial"/>
          <w:sz w:val="21"/>
          <w:szCs w:val="21"/>
        </w:rPr>
        <w:t xml:space="preserve"> to start ventilating the driver's seat; press button </w:t>
      </w:r>
      <w:r w:rsidRPr="007B278E">
        <w:rPr>
          <w:rFonts w:ascii="Arial" w:hAnsi="Arial" w:cs="Arial"/>
          <w:color w:val="FFFFFF"/>
          <w:sz w:val="21"/>
          <w:szCs w:val="21"/>
          <w:highlight w:val="black"/>
        </w:rPr>
        <w:t>2</w:t>
      </w:r>
      <w:r w:rsidRPr="007B278E">
        <w:rPr>
          <w:rFonts w:ascii="Arial" w:hAnsi="Arial" w:cs="Arial"/>
          <w:sz w:val="21"/>
          <w:szCs w:val="21"/>
        </w:rPr>
        <w:t xml:space="preserve"> again to stop ventilating the driver's seat.</w:t>
      </w:r>
    </w:p>
    <w:tbl>
      <w:tblPr>
        <w:tblW w:w="5000" w:type="pct"/>
        <w:tblCellMar>
          <w:top w:w="28" w:type="dxa"/>
          <w:left w:w="28" w:type="dxa"/>
          <w:bottom w:w="28" w:type="dxa"/>
          <w:right w:w="28" w:type="dxa"/>
        </w:tblCellMar>
        <w:tblLook w:val="0000" w:firstRow="0" w:lastRow="0" w:firstColumn="0" w:lastColumn="0" w:noHBand="0" w:noVBand="0"/>
      </w:tblPr>
      <w:tblGrid>
        <w:gridCol w:w="3856"/>
        <w:gridCol w:w="3458"/>
      </w:tblGrid>
      <w:tr w:rsidR="001417E6" w:rsidRPr="007B278E" w:rsidTr="00412DC0">
        <w:tc>
          <w:tcPr>
            <w:tcW w:w="2636" w:type="pct"/>
            <w:shd w:val="clear" w:color="auto" w:fill="FFFFFF"/>
            <w:vAlign w:val="bottom"/>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Configuration 2</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user may also turn on or off the seat heating and ventilation system on relevant setting interface by operating the [Quick] button on the multimedia touch screen.</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sz w:val="21"/>
                <w:szCs w:val="21"/>
                <w:highlight w:val="black"/>
              </w:rPr>
              <w:t>1</w:t>
            </w:r>
            <w:r w:rsidRPr="007B278E">
              <w:rPr>
                <w:rFonts w:ascii="Arial" w:hAnsi="Arial" w:cs="Arial"/>
                <w:sz w:val="21"/>
                <w:szCs w:val="21"/>
              </w:rPr>
              <w:t xml:space="preserve"> Driver's seat heating button</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sz w:val="21"/>
                <w:szCs w:val="21"/>
                <w:highlight w:val="black"/>
              </w:rPr>
              <w:t>2</w:t>
            </w:r>
            <w:r w:rsidRPr="007B278E">
              <w:rPr>
                <w:rFonts w:ascii="Arial" w:hAnsi="Arial" w:cs="Arial"/>
                <w:sz w:val="21"/>
                <w:szCs w:val="21"/>
              </w:rPr>
              <w:t xml:space="preserve"> Driver's seat ventilation button</w:t>
            </w:r>
          </w:p>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Adjusting seat heating and ventilation system</w:t>
            </w:r>
          </w:p>
        </w:tc>
        <w:tc>
          <w:tcPr>
            <w:tcW w:w="2364"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65BDBB20" wp14:editId="3AC0B535">
                  <wp:extent cx="2160000" cy="1222538"/>
                  <wp:effectExtent l="0" t="0" r="0" b="0"/>
                  <wp:docPr id="5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2160000" cy="1222538"/>
                          </a:xfrm>
                          <a:prstGeom prst="rect">
                            <a:avLst/>
                          </a:prstGeom>
                          <a:noFill/>
                          <a:ln>
                            <a:noFill/>
                          </a:ln>
                        </pic:spPr>
                      </pic:pic>
                    </a:graphicData>
                  </a:graphic>
                </wp:inline>
              </w:drawing>
            </w:r>
          </w:p>
        </w:tc>
      </w:tr>
    </w:tbl>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button </w:t>
      </w:r>
      <w:r w:rsidRPr="007B278E">
        <w:rPr>
          <w:rFonts w:ascii="Arial" w:hAnsi="Arial" w:cs="Arial"/>
          <w:color w:val="FFFFFF"/>
          <w:sz w:val="21"/>
          <w:szCs w:val="21"/>
          <w:highlight w:val="black"/>
        </w:rPr>
        <w:t>1</w:t>
      </w:r>
      <w:r w:rsidRPr="007B278E">
        <w:rPr>
          <w:rFonts w:ascii="Arial" w:hAnsi="Arial" w:cs="Arial"/>
          <w:sz w:val="21"/>
          <w:szCs w:val="21"/>
        </w:rPr>
        <w:t xml:space="preserve"> to start heating the driver's seat; press button </w:t>
      </w:r>
      <w:r w:rsidRPr="007B278E">
        <w:rPr>
          <w:rFonts w:ascii="Arial" w:hAnsi="Arial" w:cs="Arial"/>
          <w:color w:val="FFFFFF"/>
          <w:sz w:val="21"/>
          <w:szCs w:val="21"/>
          <w:highlight w:val="black"/>
        </w:rPr>
        <w:t>1</w:t>
      </w:r>
      <w:r w:rsidRPr="007B278E">
        <w:rPr>
          <w:rFonts w:ascii="Arial" w:hAnsi="Arial" w:cs="Arial"/>
          <w:sz w:val="21"/>
          <w:szCs w:val="21"/>
        </w:rPr>
        <w:t xml:space="preserve"> again to stop heating the driver's seat.</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button </w:t>
      </w:r>
      <w:r w:rsidRPr="007B278E">
        <w:rPr>
          <w:rFonts w:ascii="Arial" w:hAnsi="Arial" w:cs="Arial"/>
          <w:color w:val="FFFFFF"/>
          <w:sz w:val="21"/>
          <w:szCs w:val="21"/>
          <w:highlight w:val="black"/>
        </w:rPr>
        <w:t>2</w:t>
      </w:r>
      <w:r w:rsidRPr="007B278E">
        <w:rPr>
          <w:rFonts w:ascii="Arial" w:hAnsi="Arial" w:cs="Arial"/>
          <w:sz w:val="21"/>
          <w:szCs w:val="21"/>
        </w:rPr>
        <w:t xml:space="preserve"> to start ventilating the driver's seat; press button </w:t>
      </w:r>
      <w:r w:rsidRPr="007B278E">
        <w:rPr>
          <w:rFonts w:ascii="Arial" w:hAnsi="Arial" w:cs="Arial"/>
          <w:color w:val="FFFFFF"/>
          <w:sz w:val="21"/>
          <w:szCs w:val="21"/>
          <w:highlight w:val="black"/>
        </w:rPr>
        <w:t>2</w:t>
      </w:r>
      <w:r w:rsidRPr="007B278E">
        <w:rPr>
          <w:rFonts w:ascii="Arial" w:hAnsi="Arial" w:cs="Arial"/>
          <w:sz w:val="21"/>
          <w:szCs w:val="21"/>
        </w:rPr>
        <w:t xml:space="preserve"> again to stop ventilating the driver's seat.</w:t>
      </w:r>
    </w:p>
    <w:tbl>
      <w:tblPr>
        <w:tblW w:w="5000" w:type="pct"/>
        <w:tblCellMar>
          <w:top w:w="28" w:type="dxa"/>
          <w:left w:w="28" w:type="dxa"/>
          <w:bottom w:w="28" w:type="dxa"/>
          <w:right w:w="28" w:type="dxa"/>
        </w:tblCellMar>
        <w:tblLook w:val="0000" w:firstRow="0" w:lastRow="0" w:firstColumn="0" w:lastColumn="0" w:noHBand="0" w:noVBand="0"/>
      </w:tblPr>
      <w:tblGrid>
        <w:gridCol w:w="3830"/>
        <w:gridCol w:w="3484"/>
      </w:tblGrid>
      <w:tr w:rsidR="001417E6" w:rsidRPr="007B278E" w:rsidTr="00412DC0">
        <w:tc>
          <w:tcPr>
            <w:tcW w:w="2618" w:type="pct"/>
            <w:tcBorders>
              <w:top w:val="nil"/>
              <w:left w:val="nil"/>
              <w:bottom w:val="nil"/>
              <w:right w:val="nil"/>
            </w:tcBorders>
            <w:shd w:val="clear" w:color="auto" w:fill="FFFFFF"/>
            <w:vAlign w:val="bottom"/>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Configuration 3</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user may also turn on or off the seat heating system on relevant setting interface by operating the [Quick] button on the multimedia touch screen.</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sz w:val="21"/>
                <w:szCs w:val="21"/>
                <w:highlight w:val="black"/>
              </w:rPr>
              <w:t>1</w:t>
            </w:r>
            <w:r w:rsidRPr="007B278E">
              <w:rPr>
                <w:rFonts w:ascii="Arial" w:hAnsi="Arial" w:cs="Arial"/>
                <w:sz w:val="21"/>
                <w:szCs w:val="21"/>
              </w:rPr>
              <w:t xml:space="preserve"> Driver's seat heating button</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sz w:val="21"/>
                <w:szCs w:val="21"/>
                <w:highlight w:val="black"/>
              </w:rPr>
              <w:t>2</w:t>
            </w:r>
            <w:r w:rsidRPr="007B278E">
              <w:rPr>
                <w:rFonts w:ascii="Arial" w:hAnsi="Arial" w:cs="Arial"/>
                <w:sz w:val="21"/>
                <w:szCs w:val="21"/>
              </w:rPr>
              <w:t xml:space="preserve"> Front passenger's seat heating button</w:t>
            </w:r>
          </w:p>
        </w:tc>
        <w:tc>
          <w:tcPr>
            <w:tcW w:w="2382" w:type="pct"/>
            <w:tcBorders>
              <w:top w:val="nil"/>
              <w:left w:val="nil"/>
              <w:bottom w:val="nil"/>
              <w:right w:val="nil"/>
            </w:tcBorders>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0DF49264" wp14:editId="7AA0BB86">
                  <wp:extent cx="2160000" cy="1222552"/>
                  <wp:effectExtent l="0" t="0" r="0" b="0"/>
                  <wp:docPr id="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2160000" cy="1222552"/>
                          </a:xfrm>
                          <a:prstGeom prst="rect">
                            <a:avLst/>
                          </a:prstGeom>
                          <a:noFill/>
                          <a:ln>
                            <a:noFill/>
                          </a:ln>
                        </pic:spPr>
                      </pic:pic>
                    </a:graphicData>
                  </a:graphic>
                </wp:inline>
              </w:drawing>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Adjusting seat heating system</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 xml:space="preserve">Press button </w:t>
      </w:r>
      <w:r w:rsidRPr="007B278E">
        <w:rPr>
          <w:rFonts w:ascii="Arial" w:hAnsi="Arial" w:cs="Arial"/>
          <w:color w:val="FFFFFF"/>
          <w:sz w:val="21"/>
          <w:szCs w:val="21"/>
          <w:highlight w:val="black"/>
        </w:rPr>
        <w:t>1</w:t>
      </w:r>
      <w:r w:rsidRPr="007B278E">
        <w:rPr>
          <w:rFonts w:ascii="Arial" w:hAnsi="Arial" w:cs="Arial"/>
          <w:sz w:val="21"/>
          <w:szCs w:val="21"/>
        </w:rPr>
        <w:t xml:space="preserve"> or </w:t>
      </w:r>
      <w:r w:rsidRPr="007B278E">
        <w:rPr>
          <w:rFonts w:ascii="Arial" w:hAnsi="Arial" w:cs="Arial"/>
          <w:color w:val="FFFFFF"/>
          <w:sz w:val="21"/>
          <w:szCs w:val="21"/>
          <w:highlight w:val="black"/>
        </w:rPr>
        <w:t>2</w:t>
      </w:r>
      <w:r w:rsidRPr="007B278E">
        <w:rPr>
          <w:rFonts w:ascii="Arial" w:hAnsi="Arial" w:cs="Arial"/>
          <w:sz w:val="21"/>
          <w:szCs w:val="21"/>
        </w:rPr>
        <w:t xml:space="preserve"> to start heating corresponding driver's seat/front passenger seat; press button </w:t>
      </w:r>
      <w:r w:rsidRPr="007B278E">
        <w:rPr>
          <w:rFonts w:ascii="Arial" w:hAnsi="Arial" w:cs="Arial"/>
          <w:color w:val="FFFFFF"/>
          <w:sz w:val="21"/>
          <w:szCs w:val="21"/>
          <w:highlight w:val="black"/>
        </w:rPr>
        <w:t>1</w:t>
      </w:r>
      <w:r w:rsidRPr="007B278E">
        <w:rPr>
          <w:rFonts w:ascii="Arial" w:hAnsi="Arial" w:cs="Arial"/>
          <w:sz w:val="21"/>
          <w:szCs w:val="21"/>
        </w:rPr>
        <w:t xml:space="preserve"> or </w:t>
      </w:r>
      <w:r w:rsidRPr="007B278E">
        <w:rPr>
          <w:rFonts w:ascii="Arial" w:hAnsi="Arial" w:cs="Arial"/>
          <w:color w:val="FFFFFF"/>
          <w:sz w:val="21"/>
          <w:szCs w:val="21"/>
          <w:highlight w:val="black"/>
        </w:rPr>
        <w:t>2</w:t>
      </w:r>
      <w:r w:rsidRPr="007B278E">
        <w:rPr>
          <w:rFonts w:ascii="Arial" w:hAnsi="Arial" w:cs="Arial"/>
          <w:sz w:val="21"/>
          <w:szCs w:val="21"/>
        </w:rPr>
        <w:t xml:space="preserve"> again to stop heating corresponding driver's seat/front passenger seat.</w:t>
      </w:r>
    </w:p>
    <w:p w:rsidR="001417E6" w:rsidRPr="007B278E" w:rsidRDefault="001417E6" w:rsidP="00412DC0">
      <w:pPr>
        <w:widowControl/>
        <w:rPr>
          <w:rFonts w:ascii="Arial" w:eastAsiaTheme="majorEastAsia" w:hAnsi="Arial" w:cs="Arial"/>
          <w:color w:val="796CAF"/>
          <w:sz w:val="21"/>
          <w:szCs w:val="21"/>
        </w:rPr>
      </w:pPr>
      <w:r w:rsidRPr="007B278E">
        <w:rPr>
          <w:rFonts w:ascii="Arial" w:hAnsi="Arial" w:cs="Arial"/>
        </w:rPr>
        <w:br w:type="page"/>
      </w:r>
    </w:p>
    <w:p w:rsidR="001417E6" w:rsidRPr="007B278E" w:rsidRDefault="001417E6" w:rsidP="00412DC0">
      <w:pPr>
        <w:pStyle w:val="310"/>
        <w:jc w:val="left"/>
        <w:rPr>
          <w:rFonts w:eastAsiaTheme="majorEastAsia"/>
        </w:rPr>
      </w:pPr>
      <w:bookmarkStart w:id="152" w:name="bookmark14"/>
      <w:bookmarkStart w:id="153" w:name="_Toc45440817"/>
      <w:bookmarkStart w:id="154" w:name="_Toc45810592"/>
      <w:bookmarkStart w:id="155" w:name="_Toc45810841"/>
      <w:bookmarkStart w:id="156" w:name="_Toc45880076"/>
      <w:bookmarkStart w:id="157" w:name="_Toc45880512"/>
      <w:r w:rsidRPr="007B278E">
        <w:t>Folding of Rear Seat</w:t>
      </w:r>
      <w:bookmarkEnd w:id="152"/>
      <w:bookmarkEnd w:id="153"/>
      <w:bookmarkEnd w:id="154"/>
      <w:bookmarkEnd w:id="155"/>
      <w:bookmarkEnd w:id="156"/>
      <w:bookmarkEnd w:id="157"/>
    </w:p>
    <w:p w:rsidR="00685A07" w:rsidRDefault="00685A07" w:rsidP="00412DC0"/>
    <w:tbl>
      <w:tblP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412DC0">
        <w:tc>
          <w:tcPr>
            <w:tcW w:w="2637"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Pull up the fold unlock handle on the seat backrest to allow you to fold the rear seat backrest.</w:t>
            </w:r>
          </w:p>
        </w:tc>
        <w:tc>
          <w:tcPr>
            <w:tcW w:w="2363"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0347028A" wp14:editId="5639092D">
                  <wp:extent cx="2160000" cy="1447347"/>
                  <wp:effectExtent l="0" t="0" r="0" b="635"/>
                  <wp:docPr id="5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60000" cy="1447347"/>
                          </a:xfrm>
                          <a:prstGeom prst="rect">
                            <a:avLst/>
                          </a:prstGeom>
                          <a:noFill/>
                          <a:ln>
                            <a:noFill/>
                          </a:ln>
                        </pic:spPr>
                      </pic:pic>
                    </a:graphicData>
                  </a:graphic>
                </wp:inline>
              </w:drawing>
            </w:r>
          </w:p>
        </w:tc>
      </w:tr>
    </w:tbl>
    <w:p w:rsidR="001417E6" w:rsidRPr="007B278E" w:rsidRDefault="001417E6" w:rsidP="00060386">
      <w:pPr>
        <w:snapToGrid w:val="0"/>
        <w:rPr>
          <w:rFonts w:ascii="Arial" w:eastAsiaTheme="majorEastAsia" w:hAnsi="Arial" w:cs="Arial"/>
          <w:sz w:val="21"/>
          <w:szCs w:val="21"/>
          <w:lang w:bidi="ar-SA"/>
        </w:rPr>
      </w:pP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nil"/>
            </w:tcBorders>
            <w:shd w:val="clear" w:color="auto" w:fill="FDE9C6"/>
            <w:vAlign w:val="center"/>
          </w:tcPr>
          <w:p w:rsidR="001417E6" w:rsidRPr="00834EDF" w:rsidRDefault="001417E6" w:rsidP="00412DC0">
            <w:pPr>
              <w:adjustRightInd w:val="0"/>
              <w:snapToGrid w:val="0"/>
              <w:rPr>
                <w:rFonts w:ascii="Arial" w:eastAsiaTheme="majorEastAsia" w:hAnsi="Arial" w:cs="Arial"/>
                <w:b/>
                <w:szCs w:val="21"/>
              </w:rPr>
            </w:pPr>
            <w:r w:rsidRPr="00834EDF">
              <w:rPr>
                <w:rFonts w:ascii="Arial" w:hAnsi="Arial" w:cs="Arial"/>
                <w:b/>
                <w:noProof/>
                <w:lang w:bidi="ar-SA"/>
              </w:rPr>
              <w:drawing>
                <wp:inline distT="0" distB="0" distL="0" distR="0" wp14:anchorId="6521E129" wp14:editId="5FC7BC42">
                  <wp:extent cx="222250" cy="222250"/>
                  <wp:effectExtent l="0" t="0" r="6350" b="6350"/>
                  <wp:docPr id="5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2250" cy="22225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nil"/>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To fold the seat, push the rear seat belt lock tongue to the top.</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When folding or restoring the rear seats, please operate them at a normal speed and avoid quick lowering or pulling up the backrests to prevent the seat belts on the rear seats and backrests from being damaged or functioning abnormally.</w:t>
            </w:r>
          </w:p>
        </w:tc>
      </w:tr>
    </w:tbl>
    <w:p w:rsidR="00685A07" w:rsidRDefault="00685A07" w:rsidP="00412DC0">
      <w:pPr>
        <w:widowControl/>
        <w:rPr>
          <w:rFonts w:ascii="Arial" w:eastAsia="宋体" w:hAnsi="Arial" w:cs="Arial"/>
          <w:b/>
          <w:color w:val="FFFFFF" w:themeColor="background1"/>
          <w:szCs w:val="21"/>
          <w:lang w:bidi="ar-SA"/>
        </w:rPr>
      </w:pPr>
      <w:bookmarkStart w:id="158" w:name="_Toc45440818"/>
      <w:bookmarkStart w:id="159" w:name="_Toc45810593"/>
      <w:bookmarkStart w:id="160" w:name="_Toc45810842"/>
    </w:p>
    <w:p w:rsidR="001417E6" w:rsidRPr="007B278E" w:rsidRDefault="001417E6" w:rsidP="00412DC0">
      <w:pPr>
        <w:pStyle w:val="310"/>
        <w:jc w:val="left"/>
        <w:rPr>
          <w:rFonts w:eastAsiaTheme="majorEastAsia"/>
        </w:rPr>
      </w:pPr>
      <w:bookmarkStart w:id="161" w:name="_Toc45880077"/>
      <w:bookmarkStart w:id="162" w:name="_Toc45880513"/>
      <w:r w:rsidRPr="007B278E">
        <w:t>Headrest</w:t>
      </w:r>
      <w:bookmarkEnd w:id="158"/>
      <w:bookmarkEnd w:id="159"/>
      <w:bookmarkEnd w:id="160"/>
      <w:bookmarkEnd w:id="161"/>
      <w:bookmarkEnd w:id="162"/>
    </w:p>
    <w:p w:rsidR="00685A07" w:rsidRDefault="00685A07" w:rsidP="00412DC0"/>
    <w:tbl>
      <w:tblPr>
        <w:tblW w:w="5000" w:type="pct"/>
        <w:tblCellMar>
          <w:top w:w="28" w:type="dxa"/>
          <w:left w:w="28" w:type="dxa"/>
          <w:bottom w:w="28" w:type="dxa"/>
          <w:right w:w="28" w:type="dxa"/>
        </w:tblCellMar>
        <w:tblLook w:val="0000" w:firstRow="0" w:lastRow="0" w:firstColumn="0" w:lastColumn="0" w:noHBand="0" w:noVBand="0"/>
      </w:tblPr>
      <w:tblGrid>
        <w:gridCol w:w="3735"/>
        <w:gridCol w:w="3579"/>
      </w:tblGrid>
      <w:tr w:rsidR="001417E6" w:rsidRPr="007B278E" w:rsidTr="00412DC0">
        <w:tc>
          <w:tcPr>
            <w:tcW w:w="2553" w:type="pct"/>
            <w:shd w:val="clear" w:color="auto" w:fill="FFFFFF"/>
            <w:vAlign w:val="bottom"/>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Lifting headrest</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Lift the headrest to a proper position along the direction of headrest lever, and release the headrest until a lockup sound is heard.</w:t>
            </w:r>
          </w:p>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Lowering headrest</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Press the headrest height adjustment button, lower the headrest to a proper position, and release the button. After that, lift the headrest in a small range, and release the headrest until a lock-up sound is heard.</w:t>
            </w:r>
          </w:p>
        </w:tc>
        <w:tc>
          <w:tcPr>
            <w:tcW w:w="2447"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0C8E0C11" wp14:editId="4071A4B8">
                  <wp:extent cx="2160000" cy="1512780"/>
                  <wp:effectExtent l="0" t="0" r="0" b="0"/>
                  <wp:docPr id="5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60000" cy="1512780"/>
                          </a:xfrm>
                          <a:prstGeom prst="rect">
                            <a:avLst/>
                          </a:prstGeom>
                          <a:noFill/>
                          <a:ln>
                            <a:noFill/>
                          </a:ln>
                        </pic:spPr>
                      </pic:pic>
                    </a:graphicData>
                  </a:graphic>
                </wp:inline>
              </w:drawing>
            </w:r>
          </w:p>
        </w:tc>
      </w:tr>
    </w:tbl>
    <w:p w:rsidR="00685A07" w:rsidRDefault="00685A07" w:rsidP="00412DC0">
      <w:pPr>
        <w:widowControl/>
        <w:rPr>
          <w:rFonts w:ascii="Arial" w:hAnsi="Arial" w:cs="Arial"/>
          <w:b/>
          <w:sz w:val="21"/>
          <w:szCs w:val="21"/>
        </w:rPr>
      </w:pPr>
      <w:r>
        <w:rPr>
          <w:rFonts w:ascii="Arial" w:hAnsi="Arial" w:cs="Arial"/>
          <w:b/>
          <w:sz w:val="21"/>
          <w:szCs w:val="21"/>
        </w:rPr>
        <w:br w:type="page"/>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Taking off headrest</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Press and hold the headrest height adjustment button, take off the headrest, and then release the button.</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Installing headrest</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Insert the headrest connecting rod into the seat cover and keep the groove facing forward. Press the headrest height adjustment button, lower the headrest to a proper position, and release the button. After that, lift the headrest in a small range, and release the headrest until a lock-up sound is heard.</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62C8F7B1" wp14:editId="52D31AC4">
                  <wp:extent cx="203200" cy="190500"/>
                  <wp:effectExtent l="0" t="0" r="6350" b="0"/>
                  <wp:docPr id="5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3200" cy="19050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To avoid neck injury and other head injuries, adjust the headrest height to make the center of the headrest flush with the upper level of your ear.</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After adjusting the headrest, press down the headrest to confirm that it is in the locked position.</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Do not drive the vehicle if no headrest is provided.</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Do not attach any object to the headrest lever.</w:t>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widowControl/>
        <w:rPr>
          <w:rFonts w:ascii="Arial" w:eastAsiaTheme="majorEastAsia" w:hAnsi="Arial" w:cs="Arial"/>
          <w:sz w:val="21"/>
          <w:szCs w:val="21"/>
          <w:lang w:bidi="ar-SA"/>
        </w:rPr>
        <w:sectPr w:rsidR="001417E6" w:rsidRPr="007B278E" w:rsidSect="005A44A3">
          <w:headerReference w:type="even" r:id="rId171"/>
          <w:headerReference w:type="default" r:id="rId172"/>
          <w:pgSz w:w="8392" w:h="11907"/>
          <w:pgMar w:top="567" w:right="567" w:bottom="567" w:left="567" w:header="567" w:footer="284" w:gutter="0"/>
          <w:cols w:space="720"/>
          <w:noEndnote/>
          <w:docGrid w:linePitch="360"/>
        </w:sectPr>
      </w:pPr>
    </w:p>
    <w:p w:rsidR="001417E6" w:rsidRPr="007B278E" w:rsidRDefault="001417E6" w:rsidP="00412DC0">
      <w:pPr>
        <w:pStyle w:val="31"/>
        <w:jc w:val="left"/>
        <w:rPr>
          <w:rFonts w:eastAsiaTheme="majorEastAsia" w:cs="Arial"/>
        </w:rPr>
      </w:pPr>
      <w:bookmarkStart w:id="163" w:name="_Toc45440819"/>
      <w:bookmarkStart w:id="164" w:name="_Toc45810594"/>
      <w:bookmarkStart w:id="165" w:name="_Toc45810843"/>
      <w:bookmarkStart w:id="166" w:name="_Toc45880078"/>
      <w:bookmarkStart w:id="167" w:name="_Toc45880514"/>
      <w:r w:rsidRPr="007B278E">
        <w:rPr>
          <w:rFonts w:cs="Arial"/>
        </w:rPr>
        <w:t>3-3</w:t>
      </w:r>
      <w:r w:rsidRPr="007B278E">
        <w:rPr>
          <w:rFonts w:cs="Arial"/>
        </w:rPr>
        <w:tab/>
        <w:t>Steering Wheel</w:t>
      </w:r>
      <w:bookmarkEnd w:id="163"/>
      <w:bookmarkEnd w:id="164"/>
      <w:bookmarkEnd w:id="165"/>
      <w:bookmarkEnd w:id="166"/>
      <w:bookmarkEnd w:id="167"/>
    </w:p>
    <w:p w:rsidR="001417E6" w:rsidRPr="007B278E" w:rsidRDefault="001417E6" w:rsidP="00412DC0">
      <w:pPr>
        <w:pStyle w:val="310"/>
        <w:jc w:val="left"/>
        <w:rPr>
          <w:rFonts w:eastAsiaTheme="majorEastAsia"/>
        </w:rPr>
      </w:pPr>
      <w:bookmarkStart w:id="168" w:name="_Toc45440820"/>
      <w:bookmarkStart w:id="169" w:name="_Toc45810595"/>
      <w:bookmarkStart w:id="170" w:name="_Toc45810844"/>
      <w:bookmarkStart w:id="171" w:name="_Toc45880079"/>
      <w:bookmarkStart w:id="172" w:name="_Toc45880515"/>
      <w:r w:rsidRPr="007B278E">
        <w:t>Steering Wheel Adjustment</w:t>
      </w:r>
      <w:bookmarkEnd w:id="168"/>
      <w:bookmarkEnd w:id="169"/>
      <w:bookmarkEnd w:id="170"/>
      <w:bookmarkEnd w:id="171"/>
      <w:bookmarkEnd w:id="172"/>
    </w:p>
    <w:tbl>
      <w:tblPr>
        <w:tblW w:w="5000" w:type="pct"/>
        <w:tblCellMar>
          <w:top w:w="28" w:type="dxa"/>
          <w:left w:w="28" w:type="dxa"/>
          <w:bottom w:w="28" w:type="dxa"/>
          <w:right w:w="28" w:type="dxa"/>
        </w:tblCellMar>
        <w:tblLook w:val="0000" w:firstRow="0" w:lastRow="0" w:firstColumn="0" w:lastColumn="0" w:noHBand="0" w:noVBand="0"/>
      </w:tblPr>
      <w:tblGrid>
        <w:gridCol w:w="3827"/>
        <w:gridCol w:w="3487"/>
      </w:tblGrid>
      <w:tr w:rsidR="001417E6" w:rsidRPr="007B278E" w:rsidTr="00412DC0">
        <w:tc>
          <w:tcPr>
            <w:tcW w:w="2616" w:type="pct"/>
            <w:shd w:val="clear" w:color="auto" w:fill="FFFFFF"/>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If the angle of steering wheel needs to be adjusted, hold the steering wheel and operate as follows:</w:t>
            </w:r>
          </w:p>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Press the steering wheel adjustment handle downward, tilt the steering wheel to the desired position, and then restore the handle to its original position.</w:t>
            </w:r>
          </w:p>
        </w:tc>
        <w:tc>
          <w:tcPr>
            <w:tcW w:w="2384"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07B6A666" wp14:editId="051A5EB1">
                  <wp:extent cx="2160000" cy="1437543"/>
                  <wp:effectExtent l="0" t="0" r="0" b="0"/>
                  <wp:docPr id="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60000" cy="1437543"/>
                          </a:xfrm>
                          <a:prstGeom prst="rect">
                            <a:avLst/>
                          </a:prstGeom>
                          <a:noFill/>
                          <a:ln>
                            <a:noFill/>
                          </a:ln>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lang w:bidi="ar-SA"/>
        </w:rPr>
      </w:pP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5FAF524A" wp14:editId="63F4BE3E">
                  <wp:extent cx="234950" cy="190500"/>
                  <wp:effectExtent l="0" t="0" r="0" b="0"/>
                  <wp:docPr id="5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34950" cy="190500"/>
                          </a:xfrm>
                          <a:prstGeom prst="rect">
                            <a:avLst/>
                          </a:prstGeom>
                          <a:noFill/>
                          <a:ln>
                            <a:noFill/>
                          </a:ln>
                        </pic:spPr>
                      </pic:pic>
                    </a:graphicData>
                  </a:graphic>
                </wp:inline>
              </w:drawing>
            </w:r>
            <w:r w:rsidRPr="00834EDF">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sz w:val="21"/>
                <w:szCs w:val="21"/>
              </w:rPr>
              <w:tab/>
              <w:t>Do not adjust the steering wheel when the vehicle is running. Otherwise, mis-operation of the vehicle may be caused, resulting in an accident.</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sz w:val="21"/>
                <w:szCs w:val="21"/>
              </w:rPr>
              <w:tab/>
              <w:t>After adjustment, move the steering wheel upward and downward to confirm that it has been locked firmly.</w:t>
            </w:r>
          </w:p>
        </w:tc>
      </w:tr>
    </w:tbl>
    <w:p w:rsidR="001417E6" w:rsidRPr="007B278E" w:rsidRDefault="001417E6" w:rsidP="00412DC0">
      <w:pPr>
        <w:snapToGrid w:val="0"/>
        <w:spacing w:before="120" w:after="120"/>
        <w:rPr>
          <w:rFonts w:ascii="Arial" w:eastAsiaTheme="majorEastAsia" w:hAnsi="Arial" w:cs="Arial"/>
          <w:sz w:val="21"/>
          <w:szCs w:val="21"/>
          <w:lang w:bidi="ar-SA"/>
        </w:rPr>
      </w:pP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Steering locking function</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The steering wheel will be locked up if remote control or microswitches are used for locking doors.</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When the START/STOP button is pressed, the steering wheel lock is automatically released. If the steering wheel lock is stuck, press the START/STOP button and meanwhile gently shake the steering wheel to release it.</w:t>
      </w:r>
    </w:p>
    <w:p w:rsidR="001417E6" w:rsidRPr="007B278E" w:rsidRDefault="001417E6" w:rsidP="00412DC0">
      <w:pPr>
        <w:snapToGrid w:val="0"/>
        <w:spacing w:before="120" w:after="120"/>
        <w:rPr>
          <w:rFonts w:ascii="Arial" w:eastAsiaTheme="majorEastAsia" w:hAnsi="Arial" w:cs="Arial"/>
          <w:sz w:val="21"/>
          <w:szCs w:val="21"/>
        </w:rPr>
      </w:pPr>
      <w:bookmarkStart w:id="173" w:name="bookmark18"/>
    </w:p>
    <w:p w:rsidR="001417E6" w:rsidRPr="007B278E" w:rsidRDefault="001417E6" w:rsidP="00412DC0">
      <w:pPr>
        <w:widowControl/>
        <w:rPr>
          <w:rFonts w:ascii="Arial" w:eastAsiaTheme="majorEastAsia" w:hAnsi="Arial" w:cs="Arial"/>
          <w:sz w:val="21"/>
          <w:szCs w:val="21"/>
          <w:lang w:bidi="ar-SA"/>
        </w:rPr>
        <w:sectPr w:rsidR="001417E6" w:rsidRPr="007B278E" w:rsidSect="005A44A3">
          <w:headerReference w:type="even" r:id="rId175"/>
          <w:pgSz w:w="8392" w:h="11907"/>
          <w:pgMar w:top="567" w:right="567" w:bottom="567" w:left="567" w:header="567" w:footer="284" w:gutter="0"/>
          <w:cols w:space="720"/>
          <w:noEndnote/>
          <w:docGrid w:linePitch="360"/>
        </w:sectPr>
      </w:pPr>
    </w:p>
    <w:p w:rsidR="001417E6" w:rsidRPr="007B278E" w:rsidRDefault="001417E6" w:rsidP="00412DC0">
      <w:pPr>
        <w:pStyle w:val="31"/>
        <w:spacing w:beforeLines="0" w:before="0" w:afterLines="0" w:after="0"/>
        <w:jc w:val="left"/>
        <w:rPr>
          <w:rFonts w:eastAsiaTheme="majorEastAsia" w:cs="Arial"/>
        </w:rPr>
      </w:pPr>
      <w:bookmarkStart w:id="174" w:name="_Toc45440821"/>
      <w:bookmarkStart w:id="175" w:name="_Toc45810596"/>
      <w:bookmarkStart w:id="176" w:name="_Toc45810845"/>
      <w:bookmarkStart w:id="177" w:name="_Toc45880080"/>
      <w:bookmarkStart w:id="178" w:name="_Toc45880516"/>
      <w:r w:rsidRPr="007B278E">
        <w:rPr>
          <w:rFonts w:cs="Arial"/>
        </w:rPr>
        <w:t>3-4</w:t>
      </w:r>
      <w:r w:rsidRPr="007B278E">
        <w:rPr>
          <w:rFonts w:cs="Arial"/>
        </w:rPr>
        <w:tab/>
        <w:t>Switches</w:t>
      </w:r>
      <w:bookmarkEnd w:id="174"/>
      <w:bookmarkEnd w:id="175"/>
      <w:bookmarkEnd w:id="176"/>
      <w:bookmarkEnd w:id="177"/>
      <w:bookmarkEnd w:id="178"/>
    </w:p>
    <w:p w:rsidR="001417E6" w:rsidRPr="007B278E" w:rsidRDefault="001417E6" w:rsidP="00412DC0">
      <w:pPr>
        <w:pStyle w:val="310"/>
        <w:jc w:val="left"/>
        <w:rPr>
          <w:rFonts w:eastAsiaTheme="majorEastAsia"/>
        </w:rPr>
      </w:pPr>
      <w:bookmarkStart w:id="179" w:name="_Toc45440822"/>
      <w:bookmarkStart w:id="180" w:name="_Toc45810597"/>
      <w:bookmarkStart w:id="181" w:name="_Toc45810846"/>
      <w:bookmarkStart w:id="182" w:name="_Toc45880081"/>
      <w:bookmarkStart w:id="183" w:name="_Toc45880517"/>
      <w:r w:rsidRPr="007B278E">
        <w:t>Light Switch</w:t>
      </w:r>
      <w:bookmarkEnd w:id="173"/>
      <w:bookmarkEnd w:id="179"/>
      <w:bookmarkEnd w:id="180"/>
      <w:bookmarkEnd w:id="181"/>
      <w:bookmarkEnd w:id="182"/>
      <w:bookmarkEnd w:id="183"/>
    </w:p>
    <w:tbl>
      <w:tblPr>
        <w:tblW w:w="5000" w:type="pct"/>
        <w:tblCellMar>
          <w:top w:w="28" w:type="dxa"/>
          <w:left w:w="28" w:type="dxa"/>
          <w:bottom w:w="28" w:type="dxa"/>
          <w:right w:w="28" w:type="dxa"/>
        </w:tblCellMar>
        <w:tblLook w:val="0000" w:firstRow="0" w:lastRow="0" w:firstColumn="0" w:lastColumn="0" w:noHBand="0" w:noVBand="0"/>
      </w:tblPr>
      <w:tblGrid>
        <w:gridCol w:w="3708"/>
        <w:gridCol w:w="3606"/>
      </w:tblGrid>
      <w:tr w:rsidR="001417E6" w:rsidRPr="007B278E" w:rsidTr="00412DC0">
        <w:tc>
          <w:tcPr>
            <w:tcW w:w="2535"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Turn the knob at the end of the light switch to "O" to turn off all lights except the daytime running light.</w:t>
            </w:r>
          </w:p>
        </w:tc>
        <w:tc>
          <w:tcPr>
            <w:tcW w:w="2465"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3F3336CD" wp14:editId="2ACA2DFE">
                  <wp:extent cx="2160000" cy="1484509"/>
                  <wp:effectExtent l="0" t="0" r="0" b="1905"/>
                  <wp:docPr id="5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160000" cy="1484509"/>
                          </a:xfrm>
                          <a:prstGeom prst="rect">
                            <a:avLst/>
                          </a:prstGeom>
                          <a:noFill/>
                          <a:ln>
                            <a:noFill/>
                          </a:ln>
                        </pic:spPr>
                      </pic:pic>
                    </a:graphicData>
                  </a:graphic>
                </wp:inline>
              </w:drawing>
            </w:r>
          </w:p>
        </w:tc>
      </w:tr>
      <w:tr w:rsidR="001417E6" w:rsidRPr="007B278E" w:rsidTr="00412DC0">
        <w:tc>
          <w:tcPr>
            <w:tcW w:w="2535"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Automatic lighting</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Turn the knob at the end of the light switch to "</w:t>
            </w:r>
            <w:r w:rsidRPr="007B278E">
              <w:rPr>
                <w:rFonts w:ascii="Arial" w:hAnsi="Arial" w:cs="Arial"/>
                <w:noProof/>
                <w:lang w:bidi="ar-SA"/>
              </w:rPr>
              <w:drawing>
                <wp:inline distT="0" distB="0" distL="0" distR="0" wp14:anchorId="295322BF" wp14:editId="7568B913">
                  <wp:extent cx="285750" cy="177800"/>
                  <wp:effectExtent l="0" t="0" r="0" b="0"/>
                  <wp:docPr id="7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85750" cy="177800"/>
                          </a:xfrm>
                          <a:prstGeom prst="rect">
                            <a:avLst/>
                          </a:prstGeom>
                          <a:noFill/>
                          <a:ln>
                            <a:noFill/>
                          </a:ln>
                        </pic:spPr>
                      </pic:pic>
                    </a:graphicData>
                  </a:graphic>
                </wp:inline>
              </w:drawing>
            </w:r>
            <w:r w:rsidRPr="007B278E">
              <w:rPr>
                <w:rFonts w:ascii="Arial" w:hAnsi="Arial" w:cs="Arial"/>
                <w:sz w:val="21"/>
                <w:szCs w:val="21"/>
              </w:rPr>
              <w:t>" to allow the controller to automatically control the clearance lights and low beams to turn on or off depending on the brightness value collected from the light intensity sensor.</w:t>
            </w:r>
          </w:p>
        </w:tc>
        <w:tc>
          <w:tcPr>
            <w:tcW w:w="2465"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4D90F6E0" wp14:editId="4D5BDBA5">
                  <wp:extent cx="2160000" cy="1489386"/>
                  <wp:effectExtent l="0" t="0" r="0" b="0"/>
                  <wp:docPr id="7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60000" cy="1489386"/>
                          </a:xfrm>
                          <a:prstGeom prst="rect">
                            <a:avLst/>
                          </a:prstGeom>
                          <a:noFill/>
                          <a:ln>
                            <a:noFill/>
                          </a:ln>
                        </pic:spPr>
                      </pic:pic>
                    </a:graphicData>
                  </a:graphic>
                </wp:inline>
              </w:drawing>
            </w:r>
          </w:p>
        </w:tc>
      </w:tr>
      <w:tr w:rsidR="001417E6" w:rsidRPr="007B278E" w:rsidTr="00412DC0">
        <w:tc>
          <w:tcPr>
            <w:tcW w:w="2535"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b/>
                <w:sz w:val="21"/>
                <w:szCs w:val="21"/>
              </w:rPr>
              <w:t>Clearance light</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Turn the knob at the end of the light switch to "</w:t>
            </w:r>
            <w:r w:rsidRPr="007B278E">
              <w:rPr>
                <w:rFonts w:ascii="Arial" w:hAnsi="Arial" w:cs="Arial"/>
                <w:noProof/>
                <w:lang w:bidi="ar-SA"/>
              </w:rPr>
              <w:drawing>
                <wp:inline distT="0" distB="0" distL="0" distR="0" wp14:anchorId="580634D6" wp14:editId="0125E52A">
                  <wp:extent cx="298450" cy="158750"/>
                  <wp:effectExtent l="0" t="0" r="6350" b="0"/>
                  <wp:docPr id="7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98450" cy="158750"/>
                          </a:xfrm>
                          <a:prstGeom prst="rect">
                            <a:avLst/>
                          </a:prstGeom>
                          <a:noFill/>
                          <a:ln>
                            <a:noFill/>
                          </a:ln>
                        </pic:spPr>
                      </pic:pic>
                    </a:graphicData>
                  </a:graphic>
                </wp:inline>
              </w:drawing>
            </w:r>
            <w:r w:rsidRPr="007B278E">
              <w:rPr>
                <w:rFonts w:ascii="Arial" w:hAnsi="Arial" w:cs="Arial"/>
                <w:sz w:val="21"/>
                <w:szCs w:val="21"/>
              </w:rPr>
              <w:t>" to turn on the clearance lights.</w:t>
            </w:r>
          </w:p>
        </w:tc>
        <w:tc>
          <w:tcPr>
            <w:tcW w:w="2465"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25D5338F" wp14:editId="7F27AA5F">
                  <wp:extent cx="2160000" cy="1442571"/>
                  <wp:effectExtent l="0" t="0" r="0" b="5715"/>
                  <wp:docPr id="7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60000" cy="1442571"/>
                          </a:xfrm>
                          <a:prstGeom prst="rect">
                            <a:avLst/>
                          </a:prstGeom>
                          <a:noFill/>
                          <a:ln>
                            <a:noFill/>
                          </a:ln>
                        </pic:spPr>
                      </pic:pic>
                    </a:graphicData>
                  </a:graphic>
                </wp:inline>
              </w:drawing>
            </w:r>
          </w:p>
        </w:tc>
      </w:tr>
      <w:tr w:rsidR="001417E6" w:rsidRPr="007B278E" w:rsidTr="00412DC0">
        <w:tc>
          <w:tcPr>
            <w:tcW w:w="2535"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Low beam</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Turn the knob at the end of the light switch to "</w:t>
            </w:r>
            <w:r w:rsidRPr="007B278E">
              <w:rPr>
                <w:rFonts w:ascii="Arial" w:hAnsi="Arial" w:cs="Arial"/>
                <w:noProof/>
                <w:lang w:bidi="ar-SA"/>
              </w:rPr>
              <w:drawing>
                <wp:inline distT="0" distB="0" distL="0" distR="0" wp14:anchorId="2FBFF769" wp14:editId="728340CC">
                  <wp:extent cx="292100" cy="171450"/>
                  <wp:effectExtent l="0" t="0" r="0" b="0"/>
                  <wp:docPr id="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2100" cy="171450"/>
                          </a:xfrm>
                          <a:prstGeom prst="rect">
                            <a:avLst/>
                          </a:prstGeom>
                          <a:noFill/>
                          <a:ln>
                            <a:noFill/>
                          </a:ln>
                        </pic:spPr>
                      </pic:pic>
                    </a:graphicData>
                  </a:graphic>
                </wp:inline>
              </w:drawing>
            </w:r>
            <w:r w:rsidRPr="007B278E">
              <w:rPr>
                <w:rFonts w:ascii="Arial" w:hAnsi="Arial" w:cs="Arial"/>
                <w:sz w:val="21"/>
                <w:szCs w:val="21"/>
              </w:rPr>
              <w:t>" to turn on the low beams.</w:t>
            </w:r>
          </w:p>
        </w:tc>
        <w:tc>
          <w:tcPr>
            <w:tcW w:w="2465"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3059C128" wp14:editId="7E53D67F">
                  <wp:extent cx="2160000" cy="1395918"/>
                  <wp:effectExtent l="0" t="0" r="0" b="0"/>
                  <wp:docPr id="7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60000" cy="1395918"/>
                          </a:xfrm>
                          <a:prstGeom prst="rect">
                            <a:avLst/>
                          </a:prstGeom>
                          <a:noFill/>
                          <a:ln>
                            <a:noFill/>
                          </a:ln>
                        </pic:spPr>
                      </pic:pic>
                    </a:graphicData>
                  </a:graphic>
                </wp:inline>
              </w:drawing>
            </w:r>
          </w:p>
        </w:tc>
      </w:tr>
    </w:tbl>
    <w:p w:rsidR="001417E6" w:rsidRPr="000221B6" w:rsidRDefault="001417E6" w:rsidP="00412DC0">
      <w:pPr>
        <w:widowControl/>
        <w:rPr>
          <w:rFonts w:ascii="Arial" w:eastAsiaTheme="majorEastAsia" w:hAnsi="Arial" w:cs="Arial"/>
          <w:sz w:val="2"/>
          <w:szCs w:val="2"/>
        </w:rPr>
      </w:pPr>
    </w:p>
    <w:tbl>
      <w:tblPr>
        <w:tblW w:w="5000" w:type="pct"/>
        <w:tblCellMar>
          <w:top w:w="28" w:type="dxa"/>
          <w:left w:w="28" w:type="dxa"/>
          <w:bottom w:w="28" w:type="dxa"/>
          <w:right w:w="28" w:type="dxa"/>
        </w:tblCellMar>
        <w:tblLook w:val="0000" w:firstRow="0" w:lastRow="0" w:firstColumn="0" w:lastColumn="0" w:noHBand="0" w:noVBand="0"/>
      </w:tblPr>
      <w:tblGrid>
        <w:gridCol w:w="3625"/>
        <w:gridCol w:w="3689"/>
      </w:tblGrid>
      <w:tr w:rsidR="001417E6" w:rsidRPr="007B278E" w:rsidTr="00412DC0">
        <w:tc>
          <w:tcPr>
            <w:tcW w:w="2478"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Rear fog light</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Turn the knob at the end of the light switch to "</w:t>
            </w:r>
            <w:r w:rsidRPr="007B278E">
              <w:rPr>
                <w:rFonts w:ascii="Arial" w:hAnsi="Arial" w:cs="Arial"/>
                <w:noProof/>
                <w:lang w:bidi="ar-SA"/>
              </w:rPr>
              <w:drawing>
                <wp:inline distT="0" distB="0" distL="0" distR="0" wp14:anchorId="7158C477" wp14:editId="7575ECA8">
                  <wp:extent cx="184150" cy="120650"/>
                  <wp:effectExtent l="0" t="0" r="6350" b="0"/>
                  <wp:docPr id="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84150" cy="120650"/>
                          </a:xfrm>
                          <a:prstGeom prst="rect">
                            <a:avLst/>
                          </a:prstGeom>
                          <a:noFill/>
                          <a:ln>
                            <a:noFill/>
                          </a:ln>
                        </pic:spPr>
                      </pic:pic>
                    </a:graphicData>
                  </a:graphic>
                </wp:inline>
              </w:drawing>
            </w:r>
            <w:r w:rsidRPr="007B278E">
              <w:rPr>
                <w:rFonts w:ascii="Arial" w:hAnsi="Arial" w:cs="Arial"/>
                <w:sz w:val="21"/>
                <w:szCs w:val="21"/>
              </w:rPr>
              <w:t>" and turn the fog light knob to "</w:t>
            </w:r>
            <w:r w:rsidRPr="007B278E">
              <w:rPr>
                <w:rFonts w:ascii="Arial" w:hAnsi="Arial" w:cs="Arial"/>
                <w:noProof/>
                <w:lang w:bidi="ar-SA"/>
              </w:rPr>
              <w:drawing>
                <wp:inline distT="0" distB="0" distL="0" distR="0" wp14:anchorId="4804EABB" wp14:editId="7FADF1F4">
                  <wp:extent cx="228600" cy="222250"/>
                  <wp:effectExtent l="0" t="0" r="0" b="6350"/>
                  <wp:docPr id="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8600" cy="222250"/>
                          </a:xfrm>
                          <a:prstGeom prst="rect">
                            <a:avLst/>
                          </a:prstGeom>
                          <a:noFill/>
                          <a:ln>
                            <a:noFill/>
                          </a:ln>
                        </pic:spPr>
                      </pic:pic>
                    </a:graphicData>
                  </a:graphic>
                </wp:inline>
              </w:drawing>
            </w:r>
            <w:r w:rsidRPr="007B278E">
              <w:rPr>
                <w:rFonts w:ascii="Arial" w:hAnsi="Arial" w:cs="Arial"/>
                <w:sz w:val="21"/>
                <w:szCs w:val="21"/>
              </w:rPr>
              <w:t>" to turn on the rear fog lights.</w:t>
            </w:r>
          </w:p>
        </w:tc>
        <w:tc>
          <w:tcPr>
            <w:tcW w:w="2522"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4F281EAB" wp14:editId="512D57DE">
                  <wp:extent cx="2160000" cy="1454565"/>
                  <wp:effectExtent l="0" t="0" r="0" b="0"/>
                  <wp:docPr id="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60000" cy="1454565"/>
                          </a:xfrm>
                          <a:prstGeom prst="rect">
                            <a:avLst/>
                          </a:prstGeom>
                          <a:noFill/>
                          <a:ln>
                            <a:noFill/>
                          </a:ln>
                        </pic:spPr>
                      </pic:pic>
                    </a:graphicData>
                  </a:graphic>
                </wp:inline>
              </w:drawing>
            </w:r>
          </w:p>
        </w:tc>
      </w:tr>
      <w:tr w:rsidR="001417E6" w:rsidRPr="007B278E" w:rsidTr="00412DC0">
        <w:tc>
          <w:tcPr>
            <w:tcW w:w="2478"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Headlight flasher</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Pull the light switch handle up (close to the steering wheel) to allow the headlight flasher to flash. Release the switch to allow it to reset and turn off the headlight flasher.</w:t>
            </w:r>
          </w:p>
        </w:tc>
        <w:tc>
          <w:tcPr>
            <w:tcW w:w="2522"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5390C001" wp14:editId="7322D6D4">
                  <wp:extent cx="2160000" cy="1504865"/>
                  <wp:effectExtent l="0" t="0" r="0" b="635"/>
                  <wp:docPr id="7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60000" cy="1504865"/>
                          </a:xfrm>
                          <a:prstGeom prst="rect">
                            <a:avLst/>
                          </a:prstGeom>
                          <a:noFill/>
                          <a:ln>
                            <a:noFill/>
                          </a:ln>
                        </pic:spPr>
                      </pic:pic>
                    </a:graphicData>
                  </a:graphic>
                </wp:inline>
              </w:drawing>
            </w:r>
          </w:p>
        </w:tc>
      </w:tr>
      <w:tr w:rsidR="001417E6" w:rsidRPr="007B278E" w:rsidTr="00412DC0">
        <w:tc>
          <w:tcPr>
            <w:tcW w:w="2478"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High beam</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With the knob at the end of the light switch turned to</w:t>
            </w:r>
            <w:r w:rsidRPr="007B278E">
              <w:rPr>
                <w:rFonts w:ascii="Arial" w:hAnsi="Arial" w:cs="Arial"/>
              </w:rPr>
              <w:t xml:space="preserve"> </w:t>
            </w:r>
            <w:r w:rsidRPr="007B278E">
              <w:rPr>
                <w:rFonts w:ascii="Arial" w:hAnsi="Arial" w:cs="Arial"/>
                <w:noProof/>
                <w:lang w:bidi="ar-SA"/>
              </w:rPr>
              <w:drawing>
                <wp:inline distT="0" distB="0" distL="0" distR="0" wp14:anchorId="1A987582" wp14:editId="65E0C4AE">
                  <wp:extent cx="247650" cy="158750"/>
                  <wp:effectExtent l="0" t="0" r="0" b="0"/>
                  <wp:docPr id="7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47650" cy="158750"/>
                          </a:xfrm>
                          <a:prstGeom prst="rect">
                            <a:avLst/>
                          </a:prstGeom>
                          <a:noFill/>
                          <a:ln>
                            <a:noFill/>
                          </a:ln>
                        </pic:spPr>
                      </pic:pic>
                    </a:graphicData>
                  </a:graphic>
                </wp:inline>
              </w:drawing>
            </w:r>
            <w:r w:rsidRPr="007B278E">
              <w:rPr>
                <w:rFonts w:ascii="Arial" w:hAnsi="Arial" w:cs="Arial"/>
              </w:rPr>
              <w:t xml:space="preserve"> </w:t>
            </w:r>
            <w:r w:rsidRPr="007B278E">
              <w:rPr>
                <w:rFonts w:ascii="Arial" w:hAnsi="Arial" w:cs="Arial"/>
                <w:sz w:val="21"/>
                <w:szCs w:val="21"/>
              </w:rPr>
              <w:t xml:space="preserve">, push the light switch lever downward (away from the steering wheel) to turn on the high beams; push the light switch lever downward again to turn off the high beams. </w:t>
            </w:r>
          </w:p>
        </w:tc>
        <w:tc>
          <w:tcPr>
            <w:tcW w:w="2522"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7AE639D9" wp14:editId="6D463696">
                  <wp:extent cx="2160000" cy="1435168"/>
                  <wp:effectExtent l="0" t="0" r="0" b="0"/>
                  <wp:docPr id="7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60000" cy="1435168"/>
                          </a:xfrm>
                          <a:prstGeom prst="rect">
                            <a:avLst/>
                          </a:prstGeom>
                          <a:noFill/>
                          <a:ln>
                            <a:noFill/>
                          </a:ln>
                        </pic:spPr>
                      </pic:pic>
                    </a:graphicData>
                  </a:graphic>
                </wp:inline>
              </w:drawing>
            </w:r>
          </w:p>
        </w:tc>
      </w:tr>
      <w:tr w:rsidR="001417E6" w:rsidRPr="007B278E" w:rsidTr="00412DC0">
        <w:tc>
          <w:tcPr>
            <w:tcW w:w="2478"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Turn signal</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Push upward the light adjustment lever of multi-function switch; the right turn signals and their indicators on the instrument will start to flash at the same time.</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Push downward the light adjustment lever of multi-function switch; the left turn signals and their indicators on the instrument will start to flash at the same time.</w:t>
            </w:r>
          </w:p>
        </w:tc>
        <w:tc>
          <w:tcPr>
            <w:tcW w:w="2522"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39A902F7" wp14:editId="23E39BEB">
                  <wp:extent cx="2160000" cy="1479740"/>
                  <wp:effectExtent l="0" t="0" r="0" b="6350"/>
                  <wp:docPr id="7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60000" cy="1479740"/>
                          </a:xfrm>
                          <a:prstGeom prst="rect">
                            <a:avLst/>
                          </a:prstGeom>
                          <a:noFill/>
                          <a:ln>
                            <a:noFill/>
                          </a:ln>
                        </pic:spPr>
                      </pic:pic>
                    </a:graphicData>
                  </a:graphic>
                </wp:inline>
              </w:drawing>
            </w:r>
          </w:p>
        </w:tc>
      </w:tr>
    </w:tbl>
    <w:p w:rsidR="00382AEF"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After the turn signals are turned on, even after release of the switch, corresponding turn signals will flash continuously. The turn signals will go out after the vehicle completes the turn. The light handle shall return to its original position after one turn under some extreme conditions depending on different operation habits of the driver.</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Automatic lighting OFF function</w:t>
      </w:r>
    </w:p>
    <w:p w:rsidR="001417E6" w:rsidRPr="007B278E" w:rsidRDefault="001417E6" w:rsidP="00412DC0">
      <w:pPr>
        <w:snapToGrid w:val="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Conditions for activation of automatic lighting OFF function: This function will be activated when the light handle of the multi-function switch is turned to "</w:t>
      </w:r>
      <w:r w:rsidRPr="007B278E">
        <w:rPr>
          <w:rFonts w:ascii="Arial" w:hAnsi="Arial" w:cs="Arial"/>
          <w:noProof/>
          <w:lang w:bidi="ar-SA"/>
        </w:rPr>
        <w:drawing>
          <wp:inline distT="0" distB="0" distL="0" distR="0" wp14:anchorId="6DE14635" wp14:editId="764F562A">
            <wp:extent cx="266700" cy="196850"/>
            <wp:effectExtent l="0" t="0" r="0" b="0"/>
            <wp:docPr id="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6700" cy="196850"/>
                    </a:xfrm>
                    <a:prstGeom prst="rect">
                      <a:avLst/>
                    </a:prstGeom>
                    <a:noFill/>
                    <a:ln>
                      <a:noFill/>
                    </a:ln>
                  </pic:spPr>
                </pic:pic>
              </a:graphicData>
            </a:graphic>
          </wp:inline>
        </w:drawing>
      </w:r>
      <w:r w:rsidRPr="007B278E">
        <w:rPr>
          <w:rFonts w:ascii="Arial" w:hAnsi="Arial" w:cs="Arial"/>
          <w:sz w:val="21"/>
          <w:szCs w:val="21"/>
        </w:rPr>
        <w:t>" or "</w:t>
      </w:r>
      <w:r w:rsidRPr="007B278E">
        <w:rPr>
          <w:rFonts w:ascii="Arial" w:hAnsi="Arial" w:cs="Arial"/>
          <w:noProof/>
          <w:lang w:bidi="ar-SA"/>
        </w:rPr>
        <w:drawing>
          <wp:inline distT="0" distB="0" distL="0" distR="0" wp14:anchorId="5CA96D49" wp14:editId="6AD2763D">
            <wp:extent cx="177800" cy="146050"/>
            <wp:effectExtent l="0" t="0" r="0" b="6350"/>
            <wp:docPr id="7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77800" cy="146050"/>
                    </a:xfrm>
                    <a:prstGeom prst="rect">
                      <a:avLst/>
                    </a:prstGeom>
                    <a:noFill/>
                    <a:ln>
                      <a:noFill/>
                    </a:ln>
                  </pic:spPr>
                </pic:pic>
              </a:graphicData>
            </a:graphic>
          </wp:inline>
        </w:drawing>
      </w:r>
      <w:r w:rsidRPr="007B278E">
        <w:rPr>
          <w:rFonts w:ascii="Arial" w:hAnsi="Arial" w:cs="Arial"/>
          <w:sz w:val="21"/>
          <w:szCs w:val="21"/>
        </w:rPr>
        <w:t>" and the power is switched from ON to OFF.</w:t>
      </w:r>
    </w:p>
    <w:p w:rsidR="001417E6" w:rsidRPr="007B278E" w:rsidRDefault="001417E6" w:rsidP="00412DC0">
      <w:pPr>
        <w:snapToGrid w:val="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After the automatic lighting OFF function is activated, if the front left door is closed, the headlights and clearance lights that are on will automatically go out 10s later.</w:t>
      </w:r>
    </w:p>
    <w:p w:rsidR="001417E6" w:rsidRPr="007B278E" w:rsidRDefault="001417E6" w:rsidP="00412DC0">
      <w:pPr>
        <w:snapToGrid w:val="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After the automatic lighting OFF function is activated, if the front left door is open, the headlights and clearance lights that are on will automatically go out 10 min later.</w:t>
      </w:r>
    </w:p>
    <w:p w:rsidR="001417E6" w:rsidRPr="007B278E" w:rsidRDefault="001417E6" w:rsidP="00412DC0">
      <w:pPr>
        <w:snapToGrid w:val="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After automatic lighting OFF, if the state of the light switch changes, lights will turn on based on the new state and if the automatic lighting OFF function activation condition is met at the moment, lights will go out automatically.</w:t>
      </w:r>
    </w:p>
    <w:p w:rsidR="001417E6" w:rsidRPr="007B278E" w:rsidRDefault="001417E6" w:rsidP="00412DC0">
      <w:pPr>
        <w:snapToGrid w:val="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Deactivation of automatic lighting OFF function: After the vehicle is powered up, the automatic lighting OFF function will be deactivated and the light know can be operated normally.</w:t>
      </w:r>
    </w:p>
    <w:p w:rsidR="001417E6" w:rsidRPr="007B278E" w:rsidRDefault="001417E6" w:rsidP="00412DC0">
      <w:pPr>
        <w:snapToGrid w:val="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After lights go out due to the automatic lighting OFF function and the vehicle gets into the anti-theft state, when the anti-theft state is canceled, the lights that have gone out will turn on automatically. If the front left door is not open, the lights will go out again 10s later due to the automatic lighting OFF function. If this door is open, the lights will go out again 10 min later due to the automatic lighting OFF function.</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Follow me home function</w:t>
      </w:r>
    </w:p>
    <w:p w:rsidR="001417E6" w:rsidRPr="007B278E" w:rsidRDefault="001417E6" w:rsidP="00412DC0">
      <w:pPr>
        <w:snapToGrid w:val="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Lighting for homing:</w:t>
      </w:r>
    </w:p>
    <w:p w:rsidR="001417E6" w:rsidRPr="007B278E" w:rsidRDefault="001417E6" w:rsidP="00412DC0">
      <w:pPr>
        <w:snapToGrid w:val="0"/>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The driver can set the time for follow me home (lighting for homing) in the multimedia interface and the default time is 10s. When the light handle of the multi-function switch is turned to "</w:t>
      </w:r>
      <w:r w:rsidRPr="007B278E">
        <w:rPr>
          <w:rFonts w:ascii="Arial" w:hAnsi="Arial" w:cs="Arial"/>
          <w:noProof/>
          <w:lang w:bidi="ar-SA"/>
        </w:rPr>
        <w:drawing>
          <wp:inline distT="0" distB="0" distL="0" distR="0" wp14:anchorId="270EF181" wp14:editId="0353B8B6">
            <wp:extent cx="298450" cy="184150"/>
            <wp:effectExtent l="0" t="0" r="6350" b="6350"/>
            <wp:docPr id="7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98450" cy="184150"/>
                    </a:xfrm>
                    <a:prstGeom prst="rect">
                      <a:avLst/>
                    </a:prstGeom>
                    <a:noFill/>
                    <a:ln>
                      <a:noFill/>
                    </a:ln>
                  </pic:spPr>
                </pic:pic>
              </a:graphicData>
            </a:graphic>
          </wp:inline>
        </w:drawing>
      </w:r>
      <w:r w:rsidRPr="007B278E">
        <w:rPr>
          <w:rFonts w:ascii="Arial" w:hAnsi="Arial" w:cs="Arial"/>
          <w:sz w:val="21"/>
          <w:szCs w:val="21"/>
        </w:rPr>
        <w:t>", "</w:t>
      </w:r>
      <w:r w:rsidRPr="007B278E">
        <w:rPr>
          <w:rFonts w:ascii="Arial" w:hAnsi="Arial" w:cs="Arial"/>
          <w:noProof/>
          <w:lang w:bidi="ar-SA"/>
        </w:rPr>
        <w:drawing>
          <wp:inline distT="0" distB="0" distL="0" distR="0" wp14:anchorId="3DE1BF3C" wp14:editId="18724595">
            <wp:extent cx="273050" cy="215900"/>
            <wp:effectExtent l="0" t="0" r="0" b="0"/>
            <wp:docPr id="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3050" cy="215900"/>
                    </a:xfrm>
                    <a:prstGeom prst="rect">
                      <a:avLst/>
                    </a:prstGeom>
                    <a:noFill/>
                    <a:ln>
                      <a:noFill/>
                    </a:ln>
                  </pic:spPr>
                </pic:pic>
              </a:graphicData>
            </a:graphic>
          </wp:inline>
        </w:drawing>
      </w:r>
      <w:r w:rsidRPr="007B278E">
        <w:rPr>
          <w:rFonts w:ascii="Arial" w:hAnsi="Arial" w:cs="Arial"/>
          <w:sz w:val="21"/>
          <w:szCs w:val="21"/>
        </w:rPr>
        <w:t>" or "</w:t>
      </w:r>
      <w:r w:rsidRPr="007B278E">
        <w:rPr>
          <w:rFonts w:ascii="Arial" w:hAnsi="Arial" w:cs="Arial"/>
          <w:noProof/>
          <w:lang w:bidi="ar-SA"/>
        </w:rPr>
        <w:drawing>
          <wp:inline distT="0" distB="0" distL="0" distR="0" wp14:anchorId="72E41501" wp14:editId="3306CA30">
            <wp:extent cx="254000" cy="171450"/>
            <wp:effectExtent l="0" t="0" r="0" b="0"/>
            <wp:docPr id="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54000" cy="171450"/>
                    </a:xfrm>
                    <a:prstGeom prst="rect">
                      <a:avLst/>
                    </a:prstGeom>
                    <a:noFill/>
                    <a:ln>
                      <a:noFill/>
                    </a:ln>
                  </pic:spPr>
                </pic:pic>
              </a:graphicData>
            </a:graphic>
          </wp:inline>
        </w:drawing>
      </w:r>
      <w:r w:rsidRPr="007B278E">
        <w:rPr>
          <w:rFonts w:ascii="Arial" w:hAnsi="Arial" w:cs="Arial"/>
          <w:sz w:val="21"/>
          <w:szCs w:val="21"/>
        </w:rPr>
        <w:t>" and the driver powers the vehicle OFF, locks all the doors and intends to leave the vehicle, the corresponding lights will continuously turn on for 10s (or the set time) for lighting.</w:t>
      </w:r>
    </w:p>
    <w:p w:rsidR="00410EF7" w:rsidRDefault="001417E6" w:rsidP="00412DC0">
      <w:pPr>
        <w:snapToGrid w:val="0"/>
        <w:ind w:left="420" w:hangingChars="200" w:hanging="420"/>
        <w:rPr>
          <w:rFonts w:ascii="Arial"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Lighting for leaving home:</w:t>
      </w:r>
    </w:p>
    <w:p w:rsidR="00410EF7" w:rsidRDefault="00410EF7" w:rsidP="00412DC0">
      <w:pPr>
        <w:widowControl/>
        <w:rPr>
          <w:rFonts w:ascii="Arial" w:hAnsi="Arial" w:cs="Arial"/>
          <w:sz w:val="21"/>
          <w:szCs w:val="21"/>
        </w:rPr>
      </w:pPr>
      <w:r>
        <w:rPr>
          <w:rFonts w:ascii="Arial" w:hAnsi="Arial" w:cs="Arial"/>
          <w:sz w:val="21"/>
          <w:szCs w:val="21"/>
        </w:rPr>
        <w:br w:type="page"/>
      </w:r>
    </w:p>
    <w:p w:rsidR="001417E6" w:rsidRPr="007B278E" w:rsidRDefault="001417E6" w:rsidP="00412DC0">
      <w:pPr>
        <w:snapToGrid w:val="0"/>
        <w:spacing w:beforeLines="20" w:before="48" w:afterLines="20" w:after="48"/>
        <w:ind w:leftChars="175" w:left="84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The driver can set the time for follow me home (lighting for leaving home) in the multimedia interface and the default time is 10s. When the light handle of the multi-function switch is turned to "</w:t>
      </w:r>
      <w:r w:rsidRPr="007B278E">
        <w:rPr>
          <w:rFonts w:ascii="Arial" w:hAnsi="Arial" w:cs="Arial"/>
          <w:noProof/>
          <w:lang w:bidi="ar-SA"/>
        </w:rPr>
        <w:drawing>
          <wp:inline distT="0" distB="0" distL="0" distR="0" wp14:anchorId="268772F9" wp14:editId="355284A3">
            <wp:extent cx="285750" cy="190500"/>
            <wp:effectExtent l="0" t="0" r="0" b="0"/>
            <wp:docPr id="7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5750" cy="190500"/>
                    </a:xfrm>
                    <a:prstGeom prst="rect">
                      <a:avLst/>
                    </a:prstGeom>
                    <a:noFill/>
                    <a:ln>
                      <a:noFill/>
                    </a:ln>
                  </pic:spPr>
                </pic:pic>
              </a:graphicData>
            </a:graphic>
          </wp:inline>
        </w:drawing>
      </w:r>
      <w:r w:rsidRPr="007B278E">
        <w:rPr>
          <w:rFonts w:ascii="Arial" w:hAnsi="Arial" w:cs="Arial"/>
          <w:sz w:val="21"/>
          <w:szCs w:val="21"/>
        </w:rPr>
        <w:t>", "</w:t>
      </w:r>
      <w:r w:rsidRPr="007B278E">
        <w:rPr>
          <w:rFonts w:ascii="Arial" w:hAnsi="Arial" w:cs="Arial"/>
          <w:noProof/>
          <w:lang w:bidi="ar-SA"/>
        </w:rPr>
        <w:drawing>
          <wp:inline distT="0" distB="0" distL="0" distR="0" wp14:anchorId="39B73450" wp14:editId="445EA566">
            <wp:extent cx="190500" cy="158750"/>
            <wp:effectExtent l="0" t="0" r="0" b="0"/>
            <wp:docPr id="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0500" cy="158750"/>
                    </a:xfrm>
                    <a:prstGeom prst="rect">
                      <a:avLst/>
                    </a:prstGeom>
                    <a:noFill/>
                    <a:ln>
                      <a:noFill/>
                    </a:ln>
                  </pic:spPr>
                </pic:pic>
              </a:graphicData>
            </a:graphic>
          </wp:inline>
        </w:drawing>
      </w:r>
      <w:r w:rsidRPr="007B278E">
        <w:rPr>
          <w:rFonts w:ascii="Arial" w:hAnsi="Arial" w:cs="Arial"/>
          <w:sz w:val="21"/>
          <w:szCs w:val="21"/>
        </w:rPr>
        <w:t>" or "</w:t>
      </w:r>
      <w:r w:rsidRPr="007B278E">
        <w:rPr>
          <w:rFonts w:ascii="Arial" w:hAnsi="Arial" w:cs="Arial"/>
          <w:noProof/>
          <w:lang w:bidi="ar-SA"/>
        </w:rPr>
        <w:drawing>
          <wp:inline distT="0" distB="0" distL="0" distR="0" wp14:anchorId="7DFC06B4" wp14:editId="489A20A0">
            <wp:extent cx="222250" cy="146050"/>
            <wp:effectExtent l="0" t="0" r="6350" b="6350"/>
            <wp:docPr id="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22250" cy="146050"/>
                    </a:xfrm>
                    <a:prstGeom prst="rect">
                      <a:avLst/>
                    </a:prstGeom>
                    <a:noFill/>
                    <a:ln>
                      <a:noFill/>
                    </a:ln>
                  </pic:spPr>
                </pic:pic>
              </a:graphicData>
            </a:graphic>
          </wp:inline>
        </w:drawing>
      </w:r>
      <w:r w:rsidRPr="007B278E">
        <w:rPr>
          <w:rFonts w:ascii="Arial" w:hAnsi="Arial" w:cs="Arial"/>
          <w:sz w:val="21"/>
          <w:szCs w:val="21"/>
        </w:rPr>
        <w:t>" and the driver unlocks the vehicle and intends to get close to the vehicle, the corresponding lights will continuously turn on for 10s (or the set time) for lighting.</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b/>
                <w:noProof/>
                <w:lang w:bidi="ar-SA"/>
              </w:rPr>
              <w:drawing>
                <wp:inline distT="0" distB="0" distL="0" distR="0" wp14:anchorId="5BE27011" wp14:editId="18F22321">
                  <wp:extent cx="196850" cy="196850"/>
                  <wp:effectExtent l="0" t="0" r="0" b="0"/>
                  <wp:docPr id="7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834EDF">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1417E6" w:rsidP="00412DC0">
            <w:pPr>
              <w:adjustRightInd w:val="0"/>
              <w:snapToGrid w:val="0"/>
              <w:ind w:left="480" w:hanging="480"/>
              <w:rPr>
                <w:rFonts w:ascii="Arial" w:eastAsiaTheme="majorEastAsia" w:hAnsi="Arial" w:cs="Arial"/>
                <w:sz w:val="21"/>
                <w:szCs w:val="21"/>
              </w:rPr>
            </w:pPr>
            <w:r w:rsidRPr="007B278E">
              <w:rPr>
                <w:rFonts w:ascii="Arial" w:hAnsi="Arial" w:cs="Arial"/>
                <w:color w:val="E36C0A" w:themeColor="accent6" w:themeShade="BF"/>
                <w:sz w:val="21"/>
                <w:szCs w:val="21"/>
              </w:rPr>
              <w:t>●</w:t>
            </w:r>
            <w:r w:rsidRPr="007B278E">
              <w:rPr>
                <w:rFonts w:ascii="Arial" w:hAnsi="Arial" w:cs="Arial"/>
                <w:sz w:val="21"/>
                <w:szCs w:val="21"/>
              </w:rPr>
              <w:tab/>
              <w:t>The set time for light-up and go-out of corresponding lights can be changed in the multimedia interface.</w:t>
            </w:r>
          </w:p>
        </w:tc>
      </w:tr>
    </w:tbl>
    <w:p w:rsidR="001417E6" w:rsidRPr="007B278E" w:rsidRDefault="001417E6" w:rsidP="00412DC0">
      <w:pPr>
        <w:widowControl/>
        <w:rPr>
          <w:rFonts w:ascii="Arial" w:eastAsiaTheme="majorEastAsia" w:hAnsi="Arial" w:cs="Arial"/>
          <w:sz w:val="21"/>
          <w:szCs w:val="21"/>
        </w:rPr>
      </w:pPr>
    </w:p>
    <w:p w:rsidR="001417E6" w:rsidRPr="007B278E" w:rsidRDefault="001417E6" w:rsidP="00412DC0">
      <w:pPr>
        <w:pStyle w:val="310"/>
        <w:jc w:val="left"/>
        <w:rPr>
          <w:rFonts w:eastAsiaTheme="majorEastAsia"/>
        </w:rPr>
      </w:pPr>
      <w:bookmarkStart w:id="184" w:name="_Toc45440823"/>
      <w:bookmarkStart w:id="185" w:name="_Toc45810598"/>
      <w:bookmarkStart w:id="186" w:name="_Toc45810847"/>
      <w:bookmarkStart w:id="187" w:name="_Toc45880082"/>
      <w:bookmarkStart w:id="188" w:name="_Toc45880518"/>
      <w:r w:rsidRPr="007B278E">
        <w:t>Wiper Switch</w:t>
      </w:r>
      <w:bookmarkEnd w:id="184"/>
      <w:bookmarkEnd w:id="185"/>
      <w:bookmarkEnd w:id="186"/>
      <w:bookmarkEnd w:id="187"/>
      <w:bookmarkEnd w:id="188"/>
    </w:p>
    <w:p w:rsidR="00410EF7" w:rsidRDefault="00410EF7" w:rsidP="00412DC0"/>
    <w:tbl>
      <w:tblPr>
        <w:tblW w:w="5000" w:type="pct"/>
        <w:tblCellMar>
          <w:top w:w="28" w:type="dxa"/>
          <w:left w:w="28" w:type="dxa"/>
          <w:bottom w:w="28" w:type="dxa"/>
          <w:right w:w="28" w:type="dxa"/>
        </w:tblCellMar>
        <w:tblLook w:val="0000" w:firstRow="0" w:lastRow="0" w:firstColumn="0" w:lastColumn="0" w:noHBand="0" w:noVBand="0"/>
      </w:tblPr>
      <w:tblGrid>
        <w:gridCol w:w="3590"/>
        <w:gridCol w:w="3724"/>
      </w:tblGrid>
      <w:tr w:rsidR="001417E6" w:rsidRPr="007B278E" w:rsidTr="00412DC0">
        <w:tc>
          <w:tcPr>
            <w:tcW w:w="2454" w:type="pct"/>
            <w:tcBorders>
              <w:top w:val="nil"/>
              <w:left w:val="nil"/>
              <w:bottom w:val="nil"/>
              <w:right w:val="nil"/>
            </w:tcBorders>
            <w:shd w:val="clear" w:color="auto" w:fill="FFFFFF"/>
            <w:vAlign w:val="bottom"/>
          </w:tcPr>
          <w:p w:rsidR="001417E6" w:rsidRPr="007B278E" w:rsidRDefault="001417E6" w:rsidP="00412DC0">
            <w:pPr>
              <w:adjustRightInd w:val="0"/>
              <w:snapToGrid w:val="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The control lever is used to control the wipers and washers for the windshields. The control level has five control modes:</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color w:val="796CAF"/>
                <w:sz w:val="21"/>
                <w:szCs w:val="21"/>
              </w:rPr>
              <w:t>●</w:t>
            </w:r>
            <w:r w:rsidR="00410EF7">
              <w:rPr>
                <w:rFonts w:ascii="Arial" w:eastAsiaTheme="minorEastAsia" w:hAnsi="Arial" w:cs="Arial" w:hint="eastAsia"/>
                <w:color w:val="796CAF"/>
                <w:sz w:val="21"/>
                <w:szCs w:val="21"/>
              </w:rPr>
              <w:tab/>
            </w:r>
            <w:r w:rsidRPr="007B278E">
              <w:rPr>
                <w:rFonts w:ascii="Arial" w:hAnsi="Arial" w:cs="Arial"/>
                <w:noProof/>
                <w:lang w:bidi="ar-SA"/>
              </w:rPr>
              <w:drawing>
                <wp:inline distT="0" distB="0" distL="0" distR="0" wp14:anchorId="1C3A727F" wp14:editId="09472CE2">
                  <wp:extent cx="146050" cy="209550"/>
                  <wp:effectExtent l="0" t="0" r="6350" b="0"/>
                  <wp:docPr id="7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6050" cy="209550"/>
                          </a:xfrm>
                          <a:prstGeom prst="rect">
                            <a:avLst/>
                          </a:prstGeom>
                          <a:noFill/>
                          <a:ln>
                            <a:noFill/>
                          </a:ln>
                        </pic:spPr>
                      </pic:pic>
                    </a:graphicData>
                  </a:graphic>
                </wp:inline>
              </w:drawing>
            </w:r>
            <w:r w:rsidRPr="007B278E">
              <w:rPr>
                <w:rFonts w:ascii="Arial" w:hAnsi="Arial" w:cs="Arial"/>
                <w:sz w:val="21"/>
                <w:szCs w:val="21"/>
              </w:rPr>
              <w:t>: HI: high-speed wiping</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color w:val="796CAF"/>
                <w:sz w:val="21"/>
                <w:szCs w:val="21"/>
              </w:rPr>
              <w:t>●</w:t>
            </w:r>
            <w:r w:rsidR="00410EF7">
              <w:rPr>
                <w:rFonts w:ascii="Arial" w:eastAsiaTheme="minorEastAsia" w:hAnsi="Arial" w:cs="Arial" w:hint="eastAsia"/>
                <w:color w:val="796CAF"/>
                <w:sz w:val="21"/>
                <w:szCs w:val="21"/>
              </w:rPr>
              <w:tab/>
            </w:r>
            <w:r w:rsidRPr="007B278E">
              <w:rPr>
                <w:rFonts w:ascii="Arial" w:hAnsi="Arial" w:cs="Arial"/>
                <w:b/>
                <w:sz w:val="21"/>
                <w:szCs w:val="21"/>
              </w:rPr>
              <w:t>▲</w:t>
            </w:r>
            <w:r w:rsidRPr="007B278E">
              <w:rPr>
                <w:rFonts w:ascii="Arial" w:hAnsi="Arial" w:cs="Arial"/>
                <w:sz w:val="21"/>
                <w:szCs w:val="21"/>
              </w:rPr>
              <w:t>: LO: low-speed wiping</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rPr>
              <w:tab/>
            </w:r>
            <w:r w:rsidRPr="007B278E">
              <w:rPr>
                <w:rFonts w:ascii="Arial" w:hAnsi="Arial" w:cs="Arial"/>
                <w:noProof/>
                <w:lang w:bidi="ar-SA"/>
              </w:rPr>
              <w:drawing>
                <wp:inline distT="0" distB="0" distL="0" distR="0" wp14:anchorId="0A919D2A" wp14:editId="0F471D8A">
                  <wp:extent cx="266700" cy="241300"/>
                  <wp:effectExtent l="0" t="0" r="0" b="6350"/>
                  <wp:docPr id="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66700" cy="241300"/>
                          </a:xfrm>
                          <a:prstGeom prst="rect">
                            <a:avLst/>
                          </a:prstGeom>
                          <a:noFill/>
                          <a:ln>
                            <a:noFill/>
                          </a:ln>
                        </pic:spPr>
                      </pic:pic>
                    </a:graphicData>
                  </a:graphic>
                </wp:inline>
              </w:drawing>
            </w:r>
            <w:r w:rsidRPr="007B278E">
              <w:rPr>
                <w:rFonts w:ascii="Arial" w:hAnsi="Arial" w:cs="Arial"/>
                <w:sz w:val="21"/>
                <w:szCs w:val="21"/>
              </w:rPr>
              <w:t>: INT: intermittent wiping</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rPr>
              <w:tab/>
            </w:r>
            <w:r w:rsidRPr="007B278E">
              <w:rPr>
                <w:rFonts w:ascii="Arial" w:hAnsi="Arial" w:cs="Arial"/>
                <w:noProof/>
                <w:lang w:bidi="ar-SA"/>
              </w:rPr>
              <w:drawing>
                <wp:inline distT="0" distB="0" distL="0" distR="0" wp14:anchorId="36450356" wp14:editId="109DC9AB">
                  <wp:extent cx="101600" cy="165100"/>
                  <wp:effectExtent l="0" t="0" r="0" b="6350"/>
                  <wp:docPr id="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01600" cy="165100"/>
                          </a:xfrm>
                          <a:prstGeom prst="rect">
                            <a:avLst/>
                          </a:prstGeom>
                          <a:noFill/>
                          <a:ln>
                            <a:noFill/>
                          </a:ln>
                        </pic:spPr>
                      </pic:pic>
                    </a:graphicData>
                  </a:graphic>
                </wp:inline>
              </w:drawing>
            </w:r>
            <w:r w:rsidRPr="007B278E">
              <w:rPr>
                <w:rFonts w:ascii="Arial" w:hAnsi="Arial" w:cs="Arial"/>
                <w:sz w:val="21"/>
                <w:szCs w:val="21"/>
              </w:rPr>
              <w:t>: OFF: stop wiping</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color w:val="796CAF"/>
                <w:sz w:val="21"/>
                <w:szCs w:val="21"/>
              </w:rPr>
              <w:t>●</w:t>
            </w:r>
            <w:r w:rsidR="00410EF7">
              <w:rPr>
                <w:rFonts w:ascii="Arial" w:eastAsiaTheme="minorEastAsia" w:hAnsi="Arial" w:cs="Arial" w:hint="eastAsia"/>
                <w:color w:val="796CAF"/>
                <w:sz w:val="21"/>
                <w:szCs w:val="21"/>
              </w:rPr>
              <w:tab/>
            </w:r>
            <w:r w:rsidRPr="007B278E">
              <w:rPr>
                <w:rFonts w:ascii="宋体" w:eastAsia="宋体" w:hAnsi="宋体" w:cs="宋体" w:hint="eastAsia"/>
                <w:sz w:val="21"/>
                <w:szCs w:val="21"/>
              </w:rPr>
              <w:t>▽</w:t>
            </w:r>
            <w:r w:rsidRPr="007B278E">
              <w:rPr>
                <w:rFonts w:ascii="Arial" w:hAnsi="Arial" w:cs="Arial"/>
                <w:sz w:val="21"/>
                <w:szCs w:val="21"/>
              </w:rPr>
              <w:t>: MIST: point wiping</w:t>
            </w:r>
          </w:p>
        </w:tc>
        <w:tc>
          <w:tcPr>
            <w:tcW w:w="2546" w:type="pct"/>
            <w:tcBorders>
              <w:top w:val="nil"/>
              <w:left w:val="nil"/>
              <w:bottom w:val="nil"/>
              <w:right w:val="nil"/>
            </w:tcBorders>
            <w:shd w:val="clear" w:color="auto" w:fill="FFFFFF"/>
          </w:tcPr>
          <w:p w:rsidR="001417E6" w:rsidRPr="007B278E" w:rsidRDefault="001417E6" w:rsidP="00412DC0">
            <w:pPr>
              <w:adjustRightInd w:val="0"/>
              <w:snapToGrid w:val="0"/>
              <w:jc w:val="right"/>
              <w:rPr>
                <w:rFonts w:ascii="Arial" w:eastAsiaTheme="majorEastAsia" w:hAnsi="Arial" w:cs="Arial"/>
                <w:sz w:val="21"/>
                <w:szCs w:val="21"/>
              </w:rPr>
            </w:pPr>
            <w:r w:rsidRPr="007B278E">
              <w:rPr>
                <w:rFonts w:ascii="Arial" w:hAnsi="Arial" w:cs="Arial"/>
                <w:noProof/>
                <w:lang w:bidi="ar-SA"/>
              </w:rPr>
              <w:drawing>
                <wp:inline distT="0" distB="0" distL="0" distR="0" wp14:anchorId="104E6D48" wp14:editId="2BC31390">
                  <wp:extent cx="2160000" cy="1479327"/>
                  <wp:effectExtent l="0" t="0" r="0" b="6985"/>
                  <wp:docPr id="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02">
                            <a:extLst>
                              <a:ext uri="{28A0092B-C50C-407E-A947-70E740481C1C}">
                                <a14:useLocalDpi xmlns:a14="http://schemas.microsoft.com/office/drawing/2010/main" val="0"/>
                              </a:ext>
                            </a:extLst>
                          </a:blip>
                          <a:srcRect l="2398" t="3494" r="2402" b="1574"/>
                          <a:stretch/>
                        </pic:blipFill>
                        <pic:spPr bwMode="auto">
                          <a:xfrm>
                            <a:off x="0" y="0"/>
                            <a:ext cx="2160000" cy="147932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To select a mode, raise or lower the control lever to a desired mode.</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In the LO or HI mode, the wiper will wipe continuously.</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To enable the wiper to operate in the MIST mode "</w:t>
      </w:r>
      <w:r w:rsidRPr="007B278E">
        <w:rPr>
          <w:rFonts w:ascii="宋体" w:eastAsia="宋体" w:hAnsi="宋体" w:cs="宋体" w:hint="eastAsia"/>
          <w:sz w:val="21"/>
          <w:szCs w:val="21"/>
        </w:rPr>
        <w:t>▽</w:t>
      </w:r>
      <w:r w:rsidRPr="007B278E">
        <w:rPr>
          <w:rFonts w:ascii="Arial" w:hAnsi="Arial" w:cs="Arial"/>
          <w:sz w:val="21"/>
          <w:szCs w:val="21"/>
        </w:rPr>
        <w:t>", pull down the control lever from "</w:t>
      </w:r>
      <w:r w:rsidRPr="007B278E">
        <w:rPr>
          <w:rFonts w:ascii="Arial" w:hAnsi="Arial" w:cs="Arial"/>
          <w:noProof/>
          <w:lang w:bidi="ar-SA"/>
        </w:rPr>
        <w:drawing>
          <wp:inline distT="0" distB="0" distL="0" distR="0" wp14:anchorId="75D23BD3" wp14:editId="1D4DF68E">
            <wp:extent cx="133350" cy="177800"/>
            <wp:effectExtent l="0" t="0" r="0" b="0"/>
            <wp:docPr id="7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3350" cy="177800"/>
                    </a:xfrm>
                    <a:prstGeom prst="rect">
                      <a:avLst/>
                    </a:prstGeom>
                    <a:noFill/>
                    <a:ln>
                      <a:noFill/>
                    </a:ln>
                  </pic:spPr>
                </pic:pic>
              </a:graphicData>
            </a:graphic>
          </wp:inline>
        </w:drawing>
      </w:r>
      <w:r w:rsidRPr="007B278E">
        <w:rPr>
          <w:rFonts w:ascii="Arial" w:hAnsi="Arial" w:cs="Arial"/>
          <w:sz w:val="21"/>
          <w:szCs w:val="21"/>
        </w:rPr>
        <w:t>". The wiper will wipe at a low speed until you release the control lever (after release, the wiper will complete the current travel and return to the initial position).</w:t>
      </w:r>
    </w:p>
    <w:tbl>
      <w:tblPr>
        <w:tblW w:w="5000" w:type="pct"/>
        <w:tblCellMar>
          <w:top w:w="28" w:type="dxa"/>
          <w:left w:w="28" w:type="dxa"/>
          <w:bottom w:w="28" w:type="dxa"/>
          <w:right w:w="28" w:type="dxa"/>
        </w:tblCellMar>
        <w:tblLook w:val="0000" w:firstRow="0" w:lastRow="0" w:firstColumn="0" w:lastColumn="0" w:noHBand="0" w:noVBand="0"/>
      </w:tblPr>
      <w:tblGrid>
        <w:gridCol w:w="3835"/>
        <w:gridCol w:w="3479"/>
      </w:tblGrid>
      <w:tr w:rsidR="001417E6" w:rsidRPr="007B278E" w:rsidTr="00412DC0">
        <w:tc>
          <w:tcPr>
            <w:tcW w:w="2622" w:type="pct"/>
            <w:shd w:val="clear" w:color="auto" w:fill="FFFFFF"/>
          </w:tcPr>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In the INT mode "</w:t>
            </w:r>
            <w:r w:rsidRPr="007B278E">
              <w:rPr>
                <w:rFonts w:ascii="Arial" w:hAnsi="Arial" w:cs="Arial"/>
                <w:noProof/>
                <w:lang w:bidi="ar-SA"/>
              </w:rPr>
              <w:drawing>
                <wp:inline distT="0" distB="0" distL="0" distR="0" wp14:anchorId="52F86473" wp14:editId="1E3278D4">
                  <wp:extent cx="222250" cy="165100"/>
                  <wp:effectExtent l="0" t="0" r="6350" b="6350"/>
                  <wp:docPr id="7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22250" cy="165100"/>
                          </a:xfrm>
                          <a:prstGeom prst="rect">
                            <a:avLst/>
                          </a:prstGeom>
                          <a:noFill/>
                          <a:ln>
                            <a:noFill/>
                          </a:ln>
                        </pic:spPr>
                      </pic:pic>
                    </a:graphicData>
                  </a:graphic>
                </wp:inline>
              </w:drawing>
            </w:r>
            <w:r w:rsidRPr="007B278E">
              <w:rPr>
                <w:rFonts w:ascii="Arial" w:hAnsi="Arial" w:cs="Arial"/>
                <w:sz w:val="21"/>
                <w:szCs w:val="21"/>
              </w:rPr>
              <w:t>", you can turn the INT control knob on the wiper switch. As the rainfall indicator bar narrows, the wiping intervals will also be prolonged.</w:t>
            </w:r>
          </w:p>
        </w:tc>
        <w:tc>
          <w:tcPr>
            <w:tcW w:w="2378" w:type="pct"/>
            <w:shd w:val="clear" w:color="auto" w:fill="FFFFFF"/>
          </w:tcPr>
          <w:p w:rsidR="001417E6" w:rsidRPr="007B278E" w:rsidRDefault="001417E6" w:rsidP="00412DC0">
            <w:pPr>
              <w:adjustRightInd w:val="0"/>
              <w:snapToGrid w:val="0"/>
              <w:spacing w:beforeLines="10" w:before="24" w:afterLines="10" w:after="24"/>
              <w:jc w:val="right"/>
              <w:rPr>
                <w:rFonts w:ascii="Arial" w:eastAsiaTheme="majorEastAsia" w:hAnsi="Arial" w:cs="Arial"/>
                <w:sz w:val="21"/>
                <w:szCs w:val="21"/>
              </w:rPr>
            </w:pPr>
            <w:r w:rsidRPr="007B278E">
              <w:rPr>
                <w:rFonts w:ascii="Arial" w:hAnsi="Arial" w:cs="Arial"/>
                <w:noProof/>
                <w:lang w:bidi="ar-SA"/>
              </w:rPr>
              <w:drawing>
                <wp:inline distT="0" distB="0" distL="0" distR="0" wp14:anchorId="115229D2" wp14:editId="181B17BC">
                  <wp:extent cx="2159435" cy="1340746"/>
                  <wp:effectExtent l="0" t="0" r="0" b="0"/>
                  <wp:docPr id="7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60000" cy="1341097"/>
                          </a:xfrm>
                          <a:prstGeom prst="rect">
                            <a:avLst/>
                          </a:prstGeom>
                          <a:noFill/>
                          <a:ln>
                            <a:noFill/>
                          </a:ln>
                        </pic:spPr>
                      </pic:pic>
                    </a:graphicData>
                  </a:graphic>
                </wp:inline>
              </w:drawing>
            </w:r>
          </w:p>
        </w:tc>
      </w:tr>
      <w:tr w:rsidR="001417E6" w:rsidRPr="007B278E" w:rsidTr="00412DC0">
        <w:tc>
          <w:tcPr>
            <w:tcW w:w="2622" w:type="pct"/>
            <w:shd w:val="clear" w:color="auto" w:fill="FFFFFF"/>
            <w:vAlign w:val="center"/>
          </w:tcPr>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Wiper and washer for front windshield</w:t>
            </w:r>
            <w:r w:rsidRPr="007B278E">
              <w:rPr>
                <w:rFonts w:ascii="Arial" w:hAnsi="Arial" w:cs="Arial"/>
                <w:noProof/>
                <w:lang w:bidi="ar-SA"/>
              </w:rPr>
              <w:drawing>
                <wp:inline distT="0" distB="0" distL="0" distR="0" wp14:anchorId="626A54D9" wp14:editId="2445E299">
                  <wp:extent cx="171450" cy="165100"/>
                  <wp:effectExtent l="0" t="0" r="0" b="6350"/>
                  <wp:docPr id="7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71450" cy="16510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To clean the front windshield, pull the wiper control lever backward (close to the steering wheel) to enable the washer to spray washing fluid and the wiper to operate at the same time.</w:t>
            </w:r>
          </w:p>
        </w:tc>
        <w:tc>
          <w:tcPr>
            <w:tcW w:w="2378" w:type="pct"/>
            <w:shd w:val="clear" w:color="auto" w:fill="FFFFFF"/>
          </w:tcPr>
          <w:p w:rsidR="001417E6" w:rsidRPr="007B278E" w:rsidRDefault="001417E6" w:rsidP="00412DC0">
            <w:pPr>
              <w:adjustRightInd w:val="0"/>
              <w:snapToGrid w:val="0"/>
              <w:spacing w:beforeLines="10" w:before="24" w:afterLines="10" w:after="24"/>
              <w:jc w:val="right"/>
              <w:rPr>
                <w:rFonts w:ascii="Arial" w:eastAsiaTheme="majorEastAsia" w:hAnsi="Arial" w:cs="Arial"/>
                <w:sz w:val="21"/>
                <w:szCs w:val="21"/>
              </w:rPr>
            </w:pPr>
            <w:r w:rsidRPr="007B278E">
              <w:rPr>
                <w:rFonts w:ascii="Arial" w:hAnsi="Arial" w:cs="Arial"/>
                <w:noProof/>
                <w:lang w:bidi="ar-SA"/>
              </w:rPr>
              <w:drawing>
                <wp:inline distT="0" distB="0" distL="0" distR="0" wp14:anchorId="2812D24A" wp14:editId="751A1807">
                  <wp:extent cx="2156198" cy="1430503"/>
                  <wp:effectExtent l="0" t="0" r="0" b="0"/>
                  <wp:docPr id="7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2216" r="1583"/>
                          <a:stretch/>
                        </pic:blipFill>
                        <pic:spPr bwMode="auto">
                          <a:xfrm>
                            <a:off x="0" y="0"/>
                            <a:ext cx="2160000" cy="14330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0EF7" w:rsidRPr="007B278E" w:rsidTr="00410EF7">
        <w:tc>
          <w:tcPr>
            <w:tcW w:w="5000" w:type="pct"/>
            <w:gridSpan w:val="2"/>
            <w:shd w:val="clear" w:color="auto" w:fill="FFFFFF"/>
            <w:vAlign w:val="center"/>
          </w:tcPr>
          <w:p w:rsidR="00410EF7" w:rsidRPr="007B278E" w:rsidRDefault="00410EF7" w:rsidP="00412DC0">
            <w:pPr>
              <w:adjustRightInd w:val="0"/>
              <w:snapToGrid w:val="0"/>
              <w:spacing w:beforeLines="10" w:before="24" w:afterLines="10" w:after="24"/>
              <w:ind w:left="480" w:hanging="480"/>
              <w:rPr>
                <w:rFonts w:ascii="Arial" w:hAnsi="Arial" w:cs="Arial"/>
                <w:noProof/>
                <w:lang w:bidi="ar-SA"/>
              </w:rPr>
            </w:pPr>
            <w:r w:rsidRPr="007B278E">
              <w:rPr>
                <w:rFonts w:ascii="Arial" w:hAnsi="Arial" w:cs="Arial"/>
                <w:color w:val="796CAF"/>
                <w:sz w:val="21"/>
                <w:szCs w:val="21"/>
              </w:rPr>
              <w:t>■</w:t>
            </w:r>
            <w:r w:rsidRPr="007B278E">
              <w:rPr>
                <w:rFonts w:ascii="Arial" w:hAnsi="Arial" w:cs="Arial"/>
                <w:sz w:val="21"/>
                <w:szCs w:val="21"/>
              </w:rPr>
              <w:tab/>
              <w:t>When you release the control lever, the washer will stop spraying washing fluid while the wiper will wipe for another 3 times before stopping.</w:t>
            </w:r>
          </w:p>
        </w:tc>
      </w:tr>
    </w:tbl>
    <w:p w:rsidR="001417E6" w:rsidRPr="007B278E" w:rsidRDefault="001417E6" w:rsidP="00412DC0">
      <w:pPr>
        <w:widowControl/>
        <w:rPr>
          <w:rFonts w:ascii="Arial" w:eastAsiaTheme="majorEastAsia" w:hAnsi="Arial" w:cs="Arial"/>
          <w:sz w:val="21"/>
          <w:szCs w:val="21"/>
        </w:rPr>
      </w:pPr>
    </w:p>
    <w:p w:rsidR="001417E6" w:rsidRPr="00410EF7" w:rsidRDefault="001417E6" w:rsidP="00412DC0">
      <w:pPr>
        <w:pStyle w:val="310"/>
        <w:jc w:val="left"/>
        <w:rPr>
          <w:rFonts w:eastAsiaTheme="majorEastAsia"/>
        </w:rPr>
      </w:pPr>
      <w:bookmarkStart w:id="189" w:name="_Toc45440824"/>
      <w:bookmarkStart w:id="190" w:name="_Toc45810599"/>
      <w:bookmarkStart w:id="191" w:name="_Toc45810848"/>
      <w:bookmarkStart w:id="192" w:name="_Toc45880083"/>
      <w:bookmarkStart w:id="193" w:name="_Toc45880519"/>
      <w:r w:rsidRPr="00410EF7">
        <w:t>Front Left Door Switch Set</w:t>
      </w:r>
      <w:bookmarkEnd w:id="189"/>
      <w:bookmarkEnd w:id="190"/>
      <w:bookmarkEnd w:id="191"/>
      <w:bookmarkEnd w:id="192"/>
      <w:bookmarkEnd w:id="193"/>
    </w:p>
    <w:p w:rsidR="00410EF7" w:rsidRDefault="00410EF7" w:rsidP="00412DC0"/>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Power window switch</w:t>
            </w:r>
          </w:p>
        </w:tc>
      </w:tr>
    </w:tbl>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With the vehicle powered up (OK), opening and closing of vehicle windows may be controlled by the regulator switch of each side window.</w:t>
      </w:r>
    </w:p>
    <w:tbl>
      <w:tblPr>
        <w:tblW w:w="5000" w:type="pct"/>
        <w:tblCellMar>
          <w:top w:w="28" w:type="dxa"/>
          <w:left w:w="28" w:type="dxa"/>
          <w:bottom w:w="28" w:type="dxa"/>
          <w:right w:w="28" w:type="dxa"/>
        </w:tblCellMar>
        <w:tblLook w:val="0000" w:firstRow="0" w:lastRow="0" w:firstColumn="0" w:lastColumn="0" w:noHBand="0" w:noVBand="0"/>
      </w:tblPr>
      <w:tblGrid>
        <w:gridCol w:w="3809"/>
        <w:gridCol w:w="3505"/>
      </w:tblGrid>
      <w:tr w:rsidR="001417E6" w:rsidRPr="007B278E" w:rsidTr="00412DC0">
        <w:tc>
          <w:tcPr>
            <w:tcW w:w="2604" w:type="pct"/>
            <w:tcBorders>
              <w:top w:val="nil"/>
              <w:left w:val="nil"/>
              <w:bottom w:val="nil"/>
              <w:right w:val="nil"/>
            </w:tcBorders>
            <w:shd w:val="clear" w:color="auto" w:fill="FFFFFF"/>
            <w:vAlign w:val="bottom"/>
          </w:tcPr>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Driver's window regulator switch</w:t>
            </w:r>
          </w:p>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 xml:space="preserve">The window regulator switch has 2 modes, as indicated by </w:t>
            </w:r>
            <w:r w:rsidRPr="007B278E">
              <w:rPr>
                <w:rFonts w:ascii="Arial" w:hAnsi="Arial" w:cs="Arial"/>
                <w:color w:val="FFFFFF" w:themeColor="background1"/>
                <w:sz w:val="21"/>
                <w:szCs w:val="21"/>
                <w:highlight w:val="black"/>
              </w:rPr>
              <w:t>1</w:t>
            </w:r>
            <w:r w:rsidRPr="007B278E">
              <w:rPr>
                <w:rFonts w:ascii="Arial" w:hAnsi="Arial" w:cs="Arial"/>
                <w:sz w:val="21"/>
                <w:szCs w:val="21"/>
              </w:rPr>
              <w:t xml:space="preserve"> and </w:t>
            </w:r>
            <w:r w:rsidRPr="007B278E">
              <w:rPr>
                <w:rFonts w:ascii="Arial" w:hAnsi="Arial" w:cs="Arial"/>
                <w:color w:val="FFFFFF" w:themeColor="background1"/>
                <w:sz w:val="21"/>
                <w:szCs w:val="21"/>
                <w:highlight w:val="black"/>
              </w:rPr>
              <w:t>2</w:t>
            </w:r>
            <w:r w:rsidRPr="007B278E">
              <w:rPr>
                <w:rFonts w:ascii="Arial" w:hAnsi="Arial" w:cs="Arial"/>
                <w:sz w:val="21"/>
                <w:szCs w:val="21"/>
              </w:rPr>
              <w:t xml:space="preserve"> in the figure.</w:t>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Manual operation</w:t>
            </w:r>
          </w:p>
          <w:p w:rsidR="001417E6" w:rsidRPr="007B278E" w:rsidRDefault="001417E6" w:rsidP="00412DC0">
            <w:pPr>
              <w:adjustRightInd w:val="0"/>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 xml:space="preserve">Lowering window: Press the window regulator switch to </w:t>
            </w:r>
            <w:r w:rsidRPr="007B278E">
              <w:rPr>
                <w:rFonts w:ascii="Arial" w:hAnsi="Arial" w:cs="Arial"/>
                <w:color w:val="FFFFFF"/>
                <w:sz w:val="21"/>
                <w:szCs w:val="21"/>
                <w:highlight w:val="black"/>
              </w:rPr>
              <w:t>1</w:t>
            </w:r>
            <w:r w:rsidRPr="007B278E">
              <w:rPr>
                <w:rFonts w:ascii="Arial" w:hAnsi="Arial" w:cs="Arial"/>
                <w:sz w:val="21"/>
                <w:szCs w:val="21"/>
              </w:rPr>
              <w:t xml:space="preserve"> mode position and keep it to lower the window; releasing the switch can immediately stop the window;</w:t>
            </w:r>
          </w:p>
        </w:tc>
        <w:tc>
          <w:tcPr>
            <w:tcW w:w="2396" w:type="pct"/>
            <w:tcBorders>
              <w:top w:val="nil"/>
              <w:left w:val="nil"/>
              <w:bottom w:val="nil"/>
              <w:right w:val="nil"/>
            </w:tcBorders>
            <w:shd w:val="clear" w:color="auto" w:fill="FFFFFF"/>
          </w:tcPr>
          <w:p w:rsidR="001417E6" w:rsidRPr="007B278E" w:rsidRDefault="001417E6" w:rsidP="00412DC0">
            <w:pPr>
              <w:adjustRightInd w:val="0"/>
              <w:snapToGrid w:val="0"/>
              <w:spacing w:beforeLines="10" w:before="24" w:afterLines="10" w:after="24"/>
              <w:jc w:val="right"/>
              <w:rPr>
                <w:rFonts w:ascii="Arial" w:eastAsiaTheme="majorEastAsia" w:hAnsi="Arial" w:cs="Arial"/>
                <w:sz w:val="21"/>
                <w:szCs w:val="21"/>
              </w:rPr>
            </w:pPr>
            <w:r w:rsidRPr="007B278E">
              <w:rPr>
                <w:rFonts w:ascii="Arial" w:hAnsi="Arial" w:cs="Arial"/>
                <w:noProof/>
                <w:lang w:bidi="ar-SA"/>
              </w:rPr>
              <w:drawing>
                <wp:inline distT="0" distB="0" distL="0" distR="0" wp14:anchorId="0518B8C3" wp14:editId="2074B9D4">
                  <wp:extent cx="2160000" cy="1488857"/>
                  <wp:effectExtent l="0" t="0" r="0" b="0"/>
                  <wp:docPr id="7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160000" cy="1488857"/>
                          </a:xfrm>
                          <a:prstGeom prst="rect">
                            <a:avLst/>
                          </a:prstGeom>
                          <a:noFill/>
                          <a:ln>
                            <a:noFill/>
                          </a:ln>
                        </pic:spPr>
                      </pic:pic>
                    </a:graphicData>
                  </a:graphic>
                </wp:inline>
              </w:drawing>
            </w:r>
          </w:p>
        </w:tc>
      </w:tr>
    </w:tbl>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 xml:space="preserve">Raising window: Pull the window regulator switch to </w:t>
      </w:r>
      <w:r w:rsidRPr="007B278E">
        <w:rPr>
          <w:rFonts w:ascii="Arial" w:hAnsi="Arial" w:cs="Arial"/>
          <w:color w:val="FFFFFF"/>
          <w:sz w:val="21"/>
          <w:szCs w:val="21"/>
          <w:highlight w:val="black"/>
        </w:rPr>
        <w:t>1</w:t>
      </w:r>
      <w:r w:rsidRPr="007B278E">
        <w:rPr>
          <w:rFonts w:ascii="Arial" w:hAnsi="Arial" w:cs="Arial"/>
          <w:sz w:val="21"/>
          <w:szCs w:val="21"/>
        </w:rPr>
        <w:t xml:space="preserve"> mode position and keep it to raise the window; releasing the switch can immediately stop the window;</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Automatic operation</w:t>
      </w:r>
    </w:p>
    <w:p w:rsidR="00354B2A" w:rsidRDefault="001417E6" w:rsidP="00412DC0">
      <w:pPr>
        <w:snapToGrid w:val="0"/>
        <w:spacing w:before="120" w:after="120"/>
        <w:ind w:leftChars="200" w:left="900" w:hangingChars="200" w:hanging="420"/>
        <w:rPr>
          <w:rFonts w:ascii="Arial" w:hAnsi="Arial" w:cs="Arial"/>
          <w:sz w:val="21"/>
          <w:szCs w:val="21"/>
        </w:rPr>
      </w:pPr>
      <w:r w:rsidRPr="007B278E">
        <w:rPr>
          <w:rFonts w:ascii="Arial" w:hAnsi="Arial" w:cs="Arial"/>
          <w:color w:val="796CAF"/>
          <w:sz w:val="21"/>
          <w:szCs w:val="21"/>
        </w:rPr>
        <w:t>●</w:t>
      </w:r>
      <w:r w:rsidRPr="007B278E">
        <w:rPr>
          <w:rFonts w:ascii="Arial" w:hAnsi="Arial" w:cs="Arial"/>
          <w:sz w:val="21"/>
          <w:szCs w:val="21"/>
        </w:rPr>
        <w:tab/>
        <w:t xml:space="preserve">Press the window regulator switch to </w:t>
      </w:r>
      <w:r w:rsidRPr="007B278E">
        <w:rPr>
          <w:rFonts w:ascii="Arial" w:hAnsi="Arial" w:cs="Arial"/>
          <w:color w:val="FFFFFF"/>
          <w:sz w:val="21"/>
          <w:szCs w:val="21"/>
          <w:highlight w:val="black"/>
        </w:rPr>
        <w:t>2</w:t>
      </w:r>
      <w:r w:rsidRPr="007B278E">
        <w:rPr>
          <w:rFonts w:ascii="Arial" w:hAnsi="Arial" w:cs="Arial"/>
          <w:sz w:val="21"/>
          <w:szCs w:val="21"/>
        </w:rPr>
        <w:t xml:space="preserve"> mode position and then release it to allow the window to lower automatically.</w:t>
      </w:r>
    </w:p>
    <w:p w:rsidR="00354B2A" w:rsidRDefault="00354B2A" w:rsidP="00412DC0">
      <w:pPr>
        <w:widowControl/>
        <w:rPr>
          <w:rFonts w:ascii="Arial" w:hAnsi="Arial" w:cs="Arial"/>
          <w:sz w:val="21"/>
          <w:szCs w:val="21"/>
        </w:rPr>
      </w:pPr>
      <w:r>
        <w:rPr>
          <w:rFonts w:ascii="Arial" w:hAnsi="Arial" w:cs="Arial"/>
          <w:sz w:val="21"/>
          <w:szCs w:val="21"/>
        </w:rPr>
        <w:br w:type="page"/>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 w:val="22"/>
                <w:szCs w:val="21"/>
              </w:rPr>
            </w:pPr>
            <w:r w:rsidRPr="00834EDF">
              <w:rPr>
                <w:rFonts w:ascii="Arial" w:hAnsi="Arial" w:cs="Arial"/>
                <w:noProof/>
                <w:sz w:val="22"/>
                <w:lang w:bidi="ar-SA"/>
              </w:rPr>
              <w:drawing>
                <wp:inline distT="0" distB="0" distL="0" distR="0" wp14:anchorId="3909BB34" wp14:editId="455F94C7">
                  <wp:extent cx="203200" cy="203200"/>
                  <wp:effectExtent l="0" t="0" r="6350" b="6350"/>
                  <wp:docPr id="7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03200" cy="203200"/>
                          </a:xfrm>
                          <a:prstGeom prst="rect">
                            <a:avLst/>
                          </a:prstGeom>
                          <a:noFill/>
                          <a:ln>
                            <a:noFill/>
                          </a:ln>
                        </pic:spPr>
                      </pic:pic>
                    </a:graphicData>
                  </a:graphic>
                </wp:inline>
              </w:drawing>
            </w:r>
            <w:r w:rsidRPr="00834EDF">
              <w:rPr>
                <w:rFonts w:ascii="Arial" w:hAnsi="Arial" w:cs="Arial"/>
                <w:b/>
                <w:sz w:val="22"/>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sz w:val="21"/>
                <w:szCs w:val="21"/>
              </w:rPr>
              <w:tab/>
              <w:t>When closing a power window, make sure no one's hand is placed on the window glass to avoid pinch their hands or fingers, causing extremely serious injury.</w:t>
            </w:r>
          </w:p>
        </w:tc>
      </w:tr>
    </w:tbl>
    <w:p w:rsidR="001417E6" w:rsidRPr="007B278E" w:rsidRDefault="001417E6" w:rsidP="00412DC0">
      <w:pPr>
        <w:widowControl/>
        <w:rPr>
          <w:rFonts w:ascii="Arial" w:eastAsiaTheme="majorEastAsia" w:hAnsi="Arial" w:cs="Arial"/>
        </w:rPr>
      </w:pPr>
    </w:p>
    <w:tbl>
      <w:tblP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412DC0">
        <w:tc>
          <w:tcPr>
            <w:tcW w:w="2669" w:type="pct"/>
            <w:shd w:val="clear" w:color="auto" w:fill="FFFFFF"/>
          </w:tcPr>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Window lock switch</w:t>
            </w:r>
          </w:p>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After pressing the "window lock" button, the driver can control the windows on the four doors, and the window regulator switches on the rear passenger sides are turned off with indicators off at the same time.</w:t>
            </w:r>
          </w:p>
        </w:tc>
        <w:tc>
          <w:tcPr>
            <w:tcW w:w="2331" w:type="pct"/>
            <w:shd w:val="clear" w:color="auto" w:fill="FFFFFF"/>
          </w:tcPr>
          <w:p w:rsidR="001417E6" w:rsidRPr="007B278E" w:rsidRDefault="001417E6" w:rsidP="00412DC0">
            <w:pPr>
              <w:adjustRightInd w:val="0"/>
              <w:snapToGrid w:val="0"/>
              <w:spacing w:beforeLines="10" w:before="24" w:afterLines="10" w:after="24"/>
              <w:jc w:val="right"/>
              <w:rPr>
                <w:rFonts w:ascii="Arial" w:eastAsiaTheme="majorEastAsia" w:hAnsi="Arial" w:cs="Arial"/>
                <w:sz w:val="21"/>
                <w:szCs w:val="21"/>
              </w:rPr>
            </w:pPr>
            <w:r w:rsidRPr="007B278E">
              <w:rPr>
                <w:rFonts w:ascii="Arial" w:hAnsi="Arial" w:cs="Arial"/>
                <w:noProof/>
                <w:lang w:bidi="ar-SA"/>
              </w:rPr>
              <w:drawing>
                <wp:inline distT="0" distB="0" distL="0" distR="0" wp14:anchorId="7EDB7CCB" wp14:editId="454F642B">
                  <wp:extent cx="2160000" cy="1446729"/>
                  <wp:effectExtent l="0" t="0" r="0" b="1270"/>
                  <wp:docPr id="7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10">
                            <a:extLst>
                              <a:ext uri="{28A0092B-C50C-407E-A947-70E740481C1C}">
                                <a14:useLocalDpi xmlns:a14="http://schemas.microsoft.com/office/drawing/2010/main" val="0"/>
                              </a:ext>
                            </a:extLst>
                          </a:blip>
                          <a:srcRect l="3245" t="3896" r="2065" b="2925"/>
                          <a:stretch/>
                        </pic:blipFill>
                        <pic:spPr bwMode="auto">
                          <a:xfrm>
                            <a:off x="0" y="0"/>
                            <a:ext cx="2160000" cy="144672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417E6" w:rsidRPr="00410EF7" w:rsidRDefault="001417E6" w:rsidP="00412DC0"/>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Console door lock switch</w:t>
            </w:r>
          </w:p>
        </w:tc>
      </w:tr>
    </w:tbl>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driver's door is equipped with electric door lock switches, which can lock or unlock all doors of the vehicle.</w:t>
      </w:r>
    </w:p>
    <w:tbl>
      <w:tblPr>
        <w:tblW w:w="5000" w:type="pct"/>
        <w:tblCellMar>
          <w:top w:w="28" w:type="dxa"/>
          <w:left w:w="28" w:type="dxa"/>
          <w:bottom w:w="28" w:type="dxa"/>
          <w:right w:w="28" w:type="dxa"/>
        </w:tblCellMar>
        <w:tblLook w:val="0000" w:firstRow="0" w:lastRow="0" w:firstColumn="0" w:lastColumn="0" w:noHBand="0" w:noVBand="0"/>
      </w:tblPr>
      <w:tblGrid>
        <w:gridCol w:w="3749"/>
        <w:gridCol w:w="3565"/>
      </w:tblGrid>
      <w:tr w:rsidR="001417E6" w:rsidRPr="007B278E" w:rsidTr="00412DC0">
        <w:tc>
          <w:tcPr>
            <w:tcW w:w="2563" w:type="pct"/>
            <w:tcBorders>
              <w:top w:val="nil"/>
              <w:left w:val="nil"/>
              <w:bottom w:val="nil"/>
              <w:right w:val="nil"/>
            </w:tcBorders>
            <w:shd w:val="clear" w:color="auto" w:fill="FFFFFF"/>
          </w:tcPr>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color w:val="FFFFFF" w:themeColor="background1"/>
                <w:sz w:val="21"/>
                <w:szCs w:val="21"/>
                <w:highlight w:val="black"/>
              </w:rPr>
              <w:t>1</w:t>
            </w:r>
            <w:r w:rsidRPr="007B278E">
              <w:rPr>
                <w:rFonts w:ascii="Arial" w:hAnsi="Arial" w:cs="Arial"/>
                <w:sz w:val="21"/>
                <w:szCs w:val="21"/>
              </w:rPr>
              <w:t>: Lock</w:t>
            </w:r>
          </w:p>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By pressing the lock button on the console door lock, all the four doors will be locked at the same time and the red locking indicator will illuminate.</w:t>
            </w:r>
          </w:p>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color w:val="FFFFFF" w:themeColor="background1"/>
                <w:sz w:val="21"/>
                <w:szCs w:val="21"/>
                <w:highlight w:val="black"/>
              </w:rPr>
              <w:t>2</w:t>
            </w:r>
            <w:r w:rsidRPr="007B278E">
              <w:rPr>
                <w:rFonts w:ascii="Arial" w:hAnsi="Arial" w:cs="Arial"/>
                <w:sz w:val="21"/>
                <w:szCs w:val="21"/>
              </w:rPr>
              <w:t>: Unlock</w:t>
            </w:r>
          </w:p>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By pressing the unlock button on the console door lock, all the four doors will be unlocked at the same time.</w:t>
            </w:r>
          </w:p>
        </w:tc>
        <w:tc>
          <w:tcPr>
            <w:tcW w:w="2437" w:type="pct"/>
            <w:tcBorders>
              <w:top w:val="nil"/>
              <w:left w:val="nil"/>
              <w:bottom w:val="nil"/>
              <w:right w:val="nil"/>
            </w:tcBorders>
            <w:shd w:val="clear" w:color="auto" w:fill="FFFFFF"/>
          </w:tcPr>
          <w:p w:rsidR="001417E6" w:rsidRPr="007B278E" w:rsidRDefault="001417E6" w:rsidP="00412DC0">
            <w:pPr>
              <w:adjustRightInd w:val="0"/>
              <w:snapToGrid w:val="0"/>
              <w:spacing w:beforeLines="10" w:before="24" w:afterLines="10" w:after="24"/>
              <w:jc w:val="right"/>
              <w:rPr>
                <w:rFonts w:ascii="Arial" w:eastAsiaTheme="majorEastAsia" w:hAnsi="Arial" w:cs="Arial"/>
                <w:sz w:val="21"/>
                <w:szCs w:val="21"/>
              </w:rPr>
            </w:pPr>
            <w:r w:rsidRPr="007B278E">
              <w:rPr>
                <w:rFonts w:ascii="Arial" w:hAnsi="Arial" w:cs="Arial"/>
                <w:noProof/>
                <w:lang w:bidi="ar-SA"/>
              </w:rPr>
              <w:drawing>
                <wp:inline distT="0" distB="0" distL="0" distR="0" wp14:anchorId="11C2992B" wp14:editId="717ACE66">
                  <wp:extent cx="2160000" cy="1458888"/>
                  <wp:effectExtent l="0" t="0" r="0" b="8255"/>
                  <wp:docPr id="7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11">
                            <a:extLst>
                              <a:ext uri="{28A0092B-C50C-407E-A947-70E740481C1C}">
                                <a14:useLocalDpi xmlns:a14="http://schemas.microsoft.com/office/drawing/2010/main" val="0"/>
                              </a:ext>
                            </a:extLst>
                          </a:blip>
                          <a:srcRect l="1770"/>
                          <a:stretch/>
                        </pic:blipFill>
                        <pic:spPr bwMode="auto">
                          <a:xfrm>
                            <a:off x="0" y="0"/>
                            <a:ext cx="2160000" cy="14588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vehicle speed is over 20km/h, all doors will lock automatically.</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vehicle is powered off, all doors will unlock automatically.</w:t>
      </w:r>
    </w:p>
    <w:p w:rsidR="00354B2A" w:rsidRDefault="001417E6" w:rsidP="00412DC0">
      <w:pPr>
        <w:snapToGrid w:val="0"/>
        <w:spacing w:beforeLines="20" w:before="48" w:afterLines="20" w:after="48"/>
        <w:ind w:left="420" w:hangingChars="200" w:hanging="420"/>
        <w:rPr>
          <w:rFonts w:ascii="Arial"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the vehicle suffers strong impact, all doors will unlock automatically. Automatic unlocking will depend on the impact strength and the type of accident.</w:t>
      </w:r>
    </w:p>
    <w:p w:rsidR="00354B2A" w:rsidRDefault="00354B2A" w:rsidP="00412DC0">
      <w:pPr>
        <w:widowControl/>
        <w:rPr>
          <w:rFonts w:ascii="Arial" w:hAnsi="Arial" w:cs="Arial"/>
          <w:sz w:val="21"/>
          <w:szCs w:val="21"/>
        </w:rPr>
      </w:pPr>
      <w:r>
        <w:rPr>
          <w:rFonts w:ascii="Arial" w:hAnsi="Arial" w:cs="Arial"/>
          <w:sz w:val="21"/>
          <w:szCs w:val="21"/>
        </w:rPr>
        <w:br w:type="page"/>
      </w:r>
    </w:p>
    <w:tbl>
      <w:tblPr>
        <w:tblW w:w="5000" w:type="pct"/>
        <w:tblBorders>
          <w:bottom w:val="single" w:sz="12" w:space="0" w:color="796CAF"/>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96CAF"/>
            </w:tcBorders>
            <w:shd w:val="clear" w:color="auto" w:fill="796CA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bookmarkStart w:id="194" w:name="bookmark21"/>
          </w:p>
        </w:tc>
        <w:tc>
          <w:tcPr>
            <w:tcW w:w="4930" w:type="pct"/>
            <w:tcBorders>
              <w:bottom w:val="single" w:sz="12" w:space="0" w:color="796CAF"/>
            </w:tcBorders>
            <w:shd w:val="clear" w:color="auto" w:fill="DEDAED"/>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 xml:space="preserve">Exterior rearview mirror adjustment switch </w:t>
            </w:r>
          </w:p>
        </w:tc>
      </w:tr>
      <w:bookmarkEnd w:id="194"/>
    </w:tbl>
    <w:p w:rsidR="001417E6" w:rsidRPr="00410EF7" w:rsidRDefault="001417E6" w:rsidP="00412DC0"/>
    <w:tbl>
      <w:tblP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412DC0">
        <w:tc>
          <w:tcPr>
            <w:tcW w:w="2637" w:type="pct"/>
            <w:tcBorders>
              <w:top w:val="nil"/>
              <w:left w:val="nil"/>
              <w:bottom w:val="nil"/>
              <w:right w:val="nil"/>
            </w:tcBorders>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Exterior rearview mirror selection button</w:t>
            </w:r>
          </w:p>
          <w:p w:rsidR="001417E6" w:rsidRPr="00410EF7" w:rsidRDefault="001417E6" w:rsidP="00412DC0">
            <w:pPr>
              <w:adjustRightInd w:val="0"/>
              <w:snapToGrid w:val="0"/>
              <w:spacing w:beforeLines="20" w:before="48" w:afterLines="20" w:after="48"/>
              <w:ind w:left="480" w:hanging="480"/>
              <w:rPr>
                <w:rFonts w:ascii="Arial" w:eastAsiaTheme="majorEastAsia" w:hAnsi="Arial" w:cs="Arial"/>
                <w:sz w:val="21"/>
                <w:szCs w:val="21"/>
              </w:rPr>
            </w:pPr>
            <w:r w:rsidRPr="00410EF7">
              <w:rPr>
                <w:rFonts w:ascii="Arial" w:hAnsi="Arial" w:cs="Arial"/>
                <w:color w:val="796CAF"/>
                <w:sz w:val="21"/>
                <w:szCs w:val="21"/>
              </w:rPr>
              <w:t>■</w:t>
            </w:r>
            <w:r w:rsidRPr="00410EF7">
              <w:rPr>
                <w:rFonts w:ascii="Arial" w:hAnsi="Arial" w:cs="Arial"/>
                <w:sz w:val="21"/>
                <w:szCs w:val="21"/>
              </w:rPr>
              <w:tab/>
            </w:r>
            <w:r w:rsidRPr="00410EF7">
              <w:rPr>
                <w:rFonts w:ascii="Arial" w:hAnsi="Arial" w:cs="Arial"/>
                <w:noProof/>
                <w:sz w:val="21"/>
                <w:szCs w:val="21"/>
                <w:lang w:bidi="ar-SA"/>
              </w:rPr>
              <w:drawing>
                <wp:inline distT="0" distB="0" distL="0" distR="0" wp14:anchorId="0F4D1FB6" wp14:editId="1CC637F3">
                  <wp:extent cx="254000" cy="184150"/>
                  <wp:effectExtent l="0" t="0" r="0" b="6350"/>
                  <wp:docPr id="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4000" cy="184150"/>
                          </a:xfrm>
                          <a:prstGeom prst="rect">
                            <a:avLst/>
                          </a:prstGeom>
                          <a:noFill/>
                          <a:ln>
                            <a:noFill/>
                          </a:ln>
                        </pic:spPr>
                      </pic:pic>
                    </a:graphicData>
                  </a:graphic>
                </wp:inline>
              </w:drawing>
            </w:r>
            <w:r w:rsidRPr="00410EF7">
              <w:rPr>
                <w:rFonts w:ascii="Arial" w:hAnsi="Arial" w:cs="Arial"/>
                <w:sz w:val="21"/>
                <w:szCs w:val="21"/>
              </w:rPr>
              <w:t>: left exterior rearview mirror selection button</w:t>
            </w:r>
          </w:p>
          <w:p w:rsidR="001417E6" w:rsidRPr="00410EF7" w:rsidRDefault="001417E6" w:rsidP="00412DC0">
            <w:pPr>
              <w:adjustRightInd w:val="0"/>
              <w:snapToGrid w:val="0"/>
              <w:spacing w:beforeLines="20" w:before="48" w:afterLines="20" w:after="48"/>
              <w:ind w:left="480" w:hanging="480"/>
              <w:rPr>
                <w:rFonts w:ascii="Arial" w:eastAsiaTheme="majorEastAsia" w:hAnsi="Arial" w:cs="Arial"/>
                <w:sz w:val="21"/>
                <w:szCs w:val="21"/>
              </w:rPr>
            </w:pPr>
            <w:r w:rsidRPr="00410EF7">
              <w:rPr>
                <w:rFonts w:ascii="Arial" w:hAnsi="Arial" w:cs="Arial"/>
                <w:color w:val="796CAF"/>
                <w:sz w:val="21"/>
                <w:szCs w:val="21"/>
              </w:rPr>
              <w:t>■</w:t>
            </w:r>
            <w:r w:rsidRPr="00410EF7">
              <w:rPr>
                <w:rFonts w:ascii="Arial" w:hAnsi="Arial" w:cs="Arial"/>
                <w:sz w:val="21"/>
                <w:szCs w:val="21"/>
              </w:rPr>
              <w:tab/>
            </w:r>
            <w:r w:rsidRPr="00410EF7">
              <w:rPr>
                <w:rFonts w:ascii="Arial" w:hAnsi="Arial" w:cs="Arial"/>
                <w:noProof/>
                <w:sz w:val="21"/>
                <w:szCs w:val="21"/>
                <w:lang w:bidi="ar-SA"/>
              </w:rPr>
              <w:drawing>
                <wp:inline distT="0" distB="0" distL="0" distR="0" wp14:anchorId="7B5D2CE8" wp14:editId="4090B2FF">
                  <wp:extent cx="234950" cy="209550"/>
                  <wp:effectExtent l="0" t="0" r="0" b="0"/>
                  <wp:docPr id="7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4950" cy="209550"/>
                          </a:xfrm>
                          <a:prstGeom prst="rect">
                            <a:avLst/>
                          </a:prstGeom>
                          <a:noFill/>
                          <a:ln>
                            <a:noFill/>
                          </a:ln>
                        </pic:spPr>
                      </pic:pic>
                    </a:graphicData>
                  </a:graphic>
                </wp:inline>
              </w:drawing>
            </w:r>
            <w:r w:rsidRPr="00410EF7">
              <w:rPr>
                <w:rFonts w:ascii="Arial" w:hAnsi="Arial" w:cs="Arial"/>
                <w:sz w:val="21"/>
                <w:szCs w:val="21"/>
              </w:rPr>
              <w:t>: right exterior rearview mirror selection button</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410EF7">
              <w:rPr>
                <w:rFonts w:ascii="Arial" w:hAnsi="Arial" w:cs="Arial"/>
                <w:sz w:val="21"/>
                <w:szCs w:val="21"/>
              </w:rPr>
              <w:t xml:space="preserve">Exterior rearview mirror adjustment button </w:t>
            </w:r>
            <w:r w:rsidRPr="00410EF7">
              <w:rPr>
                <w:rFonts w:ascii="Arial" w:hAnsi="Arial" w:cs="Arial"/>
                <w:noProof/>
                <w:sz w:val="21"/>
                <w:szCs w:val="21"/>
                <w:lang w:bidi="ar-SA"/>
              </w:rPr>
              <w:drawing>
                <wp:inline distT="0" distB="0" distL="0" distR="0" wp14:anchorId="0A2FBE13" wp14:editId="649BA5C8">
                  <wp:extent cx="254000" cy="234950"/>
                  <wp:effectExtent l="0" t="0" r="0" b="0"/>
                  <wp:docPr id="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4000" cy="234950"/>
                          </a:xfrm>
                          <a:prstGeom prst="rect">
                            <a:avLst/>
                          </a:prstGeom>
                          <a:noFill/>
                          <a:ln>
                            <a:noFill/>
                          </a:ln>
                        </pic:spPr>
                      </pic:pic>
                    </a:graphicData>
                  </a:graphic>
                </wp:inline>
              </w:drawing>
            </w:r>
          </w:p>
        </w:tc>
        <w:tc>
          <w:tcPr>
            <w:tcW w:w="2363" w:type="pct"/>
            <w:tcBorders>
              <w:top w:val="nil"/>
              <w:left w:val="nil"/>
              <w:bottom w:val="nil"/>
              <w:right w:val="nil"/>
            </w:tcBorders>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4233E36A" wp14:editId="5BA839B7">
                  <wp:extent cx="2160000" cy="1447041"/>
                  <wp:effectExtent l="0" t="0" r="0" b="1270"/>
                  <wp:docPr id="7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15">
                            <a:extLst>
                              <a:ext uri="{28A0092B-C50C-407E-A947-70E740481C1C}">
                                <a14:useLocalDpi xmlns:a14="http://schemas.microsoft.com/office/drawing/2010/main" val="0"/>
                              </a:ext>
                            </a:extLst>
                          </a:blip>
                          <a:srcRect l="1395" t="2424" r="3488" b="2716"/>
                          <a:stretch/>
                        </pic:blipFill>
                        <pic:spPr bwMode="auto">
                          <a:xfrm>
                            <a:off x="0" y="0"/>
                            <a:ext cx="2160000" cy="14470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0EF7" w:rsidRPr="007B278E" w:rsidTr="00410EF7">
        <w:tc>
          <w:tcPr>
            <w:tcW w:w="5000" w:type="pct"/>
            <w:gridSpan w:val="2"/>
            <w:tcBorders>
              <w:top w:val="nil"/>
              <w:left w:val="nil"/>
              <w:bottom w:val="nil"/>
              <w:right w:val="nil"/>
            </w:tcBorders>
            <w:shd w:val="clear" w:color="auto" w:fill="FFFFFF"/>
            <w:vAlign w:val="center"/>
          </w:tcPr>
          <w:p w:rsidR="00410EF7" w:rsidRPr="007B278E" w:rsidRDefault="00410EF7" w:rsidP="00412DC0">
            <w:pPr>
              <w:adjustRightInd w:val="0"/>
              <w:snapToGrid w:val="0"/>
              <w:spacing w:beforeLines="20" w:before="48" w:afterLines="20" w:after="48"/>
              <w:ind w:left="480" w:hanging="480"/>
              <w:rPr>
                <w:rFonts w:ascii="Arial" w:hAnsi="Arial" w:cs="Arial"/>
                <w:noProof/>
                <w:lang w:bidi="ar-SA"/>
              </w:rPr>
            </w:pPr>
            <w:r w:rsidRPr="00410EF7">
              <w:rPr>
                <w:rFonts w:ascii="Arial" w:hAnsi="Arial" w:cs="Arial"/>
                <w:color w:val="796CAF"/>
                <w:sz w:val="21"/>
                <w:szCs w:val="21"/>
              </w:rPr>
              <w:t>■</w:t>
            </w:r>
            <w:r w:rsidRPr="00410EF7">
              <w:rPr>
                <w:rFonts w:ascii="Arial" w:hAnsi="Arial" w:cs="Arial"/>
                <w:color w:val="796CAF"/>
                <w:sz w:val="21"/>
                <w:szCs w:val="21"/>
              </w:rPr>
              <w:tab/>
            </w:r>
            <w:r w:rsidRPr="00410EF7">
              <w:rPr>
                <w:rFonts w:ascii="Arial" w:hAnsi="Arial" w:cs="Arial"/>
                <w:sz w:val="21"/>
                <w:szCs w:val="21"/>
              </w:rPr>
              <w:t>Press “</w:t>
            </w:r>
            <w:r w:rsidRPr="00410EF7">
              <w:rPr>
                <w:rFonts w:ascii="Cambria Math" w:hAnsi="Cambria Math" w:cs="Cambria Math"/>
                <w:sz w:val="21"/>
                <w:szCs w:val="21"/>
              </w:rPr>
              <w:t>△</w:t>
            </w:r>
            <w:r w:rsidRPr="00410EF7">
              <w:rPr>
                <w:rFonts w:ascii="Arial" w:hAnsi="Arial" w:cs="Arial"/>
                <w:sz w:val="21"/>
                <w:szCs w:val="21"/>
              </w:rPr>
              <w:t>”, “</w:t>
            </w:r>
            <w:r w:rsidRPr="00410EF7">
              <w:rPr>
                <w:rFonts w:ascii="宋体" w:eastAsia="宋体" w:hAnsi="宋体" w:cs="宋体" w:hint="eastAsia"/>
                <w:sz w:val="21"/>
                <w:szCs w:val="21"/>
              </w:rPr>
              <w:t>▽</w:t>
            </w:r>
            <w:r w:rsidRPr="00410EF7">
              <w:rPr>
                <w:rFonts w:ascii="Arial" w:hAnsi="Arial" w:cs="Arial"/>
                <w:sz w:val="21"/>
                <w:szCs w:val="21"/>
              </w:rPr>
              <w:t>”, “</w:t>
            </w:r>
            <w:r w:rsidRPr="00410EF7">
              <w:rPr>
                <w:rFonts w:ascii="MS Gothic" w:eastAsia="MS Gothic" w:hAnsi="MS Gothic" w:cs="MS Gothic" w:hint="eastAsia"/>
                <w:sz w:val="21"/>
                <w:szCs w:val="21"/>
              </w:rPr>
              <w:t>◁</w:t>
            </w:r>
            <w:r w:rsidRPr="00410EF7">
              <w:rPr>
                <w:rFonts w:ascii="Arial" w:hAnsi="Arial" w:cs="Arial"/>
                <w:sz w:val="21"/>
                <w:szCs w:val="21"/>
              </w:rPr>
              <w:t>” or “</w:t>
            </w:r>
            <w:r w:rsidRPr="00410EF7">
              <w:rPr>
                <w:rFonts w:ascii="MS Gothic" w:eastAsia="MS Gothic" w:hAnsi="MS Gothic" w:cs="MS Gothic" w:hint="eastAsia"/>
                <w:sz w:val="21"/>
                <w:szCs w:val="21"/>
              </w:rPr>
              <w:t>▷</w:t>
            </w:r>
            <w:r w:rsidRPr="00410EF7">
              <w:rPr>
                <w:rFonts w:ascii="Arial" w:hAnsi="Arial" w:cs="Arial"/>
                <w:sz w:val="21"/>
                <w:szCs w:val="21"/>
              </w:rPr>
              <w:t>” to adjust an exterior rearview mirror to a proper position.</w:t>
            </w:r>
          </w:p>
        </w:tc>
      </w:tr>
    </w:tbl>
    <w:p w:rsidR="001417E6" w:rsidRPr="00410EF7" w:rsidRDefault="001417E6" w:rsidP="00412DC0"/>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5FBB0402" wp14:editId="2495BB76">
                  <wp:extent cx="196850" cy="196850"/>
                  <wp:effectExtent l="0" t="0" r="0" b="0"/>
                  <wp:docPr id="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96850" cy="19685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If exterior rearview mirrors are frozen, use a jet deicer to clean the mirror surfaces instead of attempting to operate the controller or scrape their surfaces.</w:t>
            </w:r>
          </w:p>
        </w:tc>
      </w:tr>
    </w:tbl>
    <w:p w:rsidR="00410EF7" w:rsidRDefault="00410EF7" w:rsidP="00412DC0">
      <w:pPr>
        <w:widowControl/>
      </w:pPr>
      <w:bookmarkStart w:id="195" w:name="_Toc45440825"/>
      <w:bookmarkStart w:id="196" w:name="_Toc45810600"/>
      <w:bookmarkStart w:id="197" w:name="_Toc45810849"/>
    </w:p>
    <w:p w:rsidR="001417E6" w:rsidRPr="007B278E" w:rsidRDefault="001417E6" w:rsidP="00412DC0">
      <w:pPr>
        <w:pStyle w:val="310"/>
        <w:jc w:val="left"/>
        <w:rPr>
          <w:rFonts w:eastAsiaTheme="majorEastAsia"/>
        </w:rPr>
      </w:pPr>
      <w:bookmarkStart w:id="198" w:name="_Toc45880084"/>
      <w:bookmarkStart w:id="199" w:name="_Toc45880520"/>
      <w:r w:rsidRPr="007B278E">
        <w:t>Passenger's Window Regulator Switch</w:t>
      </w:r>
      <w:bookmarkEnd w:id="195"/>
      <w:bookmarkEnd w:id="196"/>
      <w:bookmarkEnd w:id="197"/>
      <w:bookmarkEnd w:id="198"/>
      <w:bookmarkEnd w:id="199"/>
    </w:p>
    <w:p w:rsidR="00410EF7" w:rsidRDefault="00410EF7" w:rsidP="00412DC0"/>
    <w:tbl>
      <w:tblP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412DC0">
        <w:tc>
          <w:tcPr>
            <w:tcW w:w="2637"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When the vehicle is powered up (OK), the right front and rear door window regulator switches can be used to regulate the front right and rear door windows respectively.</w:t>
            </w:r>
          </w:p>
        </w:tc>
        <w:tc>
          <w:tcPr>
            <w:tcW w:w="2363"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1F456593" wp14:editId="44568BB9">
                  <wp:extent cx="2160000" cy="1454876"/>
                  <wp:effectExtent l="0" t="0" r="0" b="0"/>
                  <wp:docPr id="7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17">
                            <a:extLst>
                              <a:ext uri="{28A0092B-C50C-407E-A947-70E740481C1C}">
                                <a14:useLocalDpi xmlns:a14="http://schemas.microsoft.com/office/drawing/2010/main" val="0"/>
                              </a:ext>
                            </a:extLst>
                          </a:blip>
                          <a:srcRect r="3200" b="2826"/>
                          <a:stretch/>
                        </pic:blipFill>
                        <pic:spPr bwMode="auto">
                          <a:xfrm>
                            <a:off x="0" y="0"/>
                            <a:ext cx="2160000" cy="145487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54B2A" w:rsidRDefault="00354B2A" w:rsidP="00412DC0">
      <w:pPr>
        <w:widowControl/>
        <w:rPr>
          <w:rFonts w:ascii="Arial" w:eastAsiaTheme="majorEastAsia" w:hAnsi="Arial" w:cs="Arial"/>
          <w:sz w:val="21"/>
          <w:szCs w:val="21"/>
        </w:rPr>
      </w:pPr>
      <w:r>
        <w:rPr>
          <w:rFonts w:ascii="Arial" w:eastAsiaTheme="majorEastAsia" w:hAnsi="Arial" w:cs="Arial"/>
          <w:sz w:val="21"/>
          <w:szCs w:val="21"/>
        </w:rPr>
        <w:br w:type="page"/>
      </w:r>
    </w:p>
    <w:p w:rsidR="001417E6" w:rsidRPr="007B278E" w:rsidRDefault="001417E6" w:rsidP="00412DC0">
      <w:pPr>
        <w:pStyle w:val="310"/>
        <w:jc w:val="left"/>
        <w:rPr>
          <w:rFonts w:eastAsiaTheme="majorEastAsia"/>
        </w:rPr>
      </w:pPr>
      <w:bookmarkStart w:id="200" w:name="_Toc45440826"/>
      <w:bookmarkStart w:id="201" w:name="_Toc45810601"/>
      <w:bookmarkStart w:id="202" w:name="_Toc45810850"/>
      <w:bookmarkStart w:id="203" w:name="_Toc45880085"/>
      <w:bookmarkStart w:id="204" w:name="_Toc45880521"/>
      <w:r w:rsidRPr="007B278E">
        <w:t>Hazard Warning Light Button</w:t>
      </w:r>
      <w:bookmarkEnd w:id="200"/>
      <w:bookmarkEnd w:id="201"/>
      <w:bookmarkEnd w:id="202"/>
      <w:bookmarkEnd w:id="203"/>
      <w:bookmarkEnd w:id="204"/>
    </w:p>
    <w:p w:rsidR="00410EF7" w:rsidRPr="00354B2A" w:rsidRDefault="00410EF7" w:rsidP="00412DC0">
      <w:pPr>
        <w:rPr>
          <w:sz w:val="10"/>
          <w:szCs w:val="10"/>
        </w:rPr>
      </w:pPr>
    </w:p>
    <w:tbl>
      <w:tblP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412DC0">
        <w:tc>
          <w:tcPr>
            <w:tcW w:w="2637"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By pressing the hazard warning light button, the hazard warning light button will reset automatically, all turn signals will start to flash, and the turn signal indicator on the instrument and the indicator on the hazard warning light button will flash synchronously. Press the hazard warning light button again; the indicators will stop flashing.</w:t>
            </w:r>
          </w:p>
        </w:tc>
        <w:tc>
          <w:tcPr>
            <w:tcW w:w="2363" w:type="pct"/>
            <w:shd w:val="clear" w:color="auto" w:fill="FFFFFF"/>
          </w:tcPr>
          <w:p w:rsidR="001417E6" w:rsidRPr="007B278E" w:rsidRDefault="00410EF7" w:rsidP="00412DC0">
            <w:pPr>
              <w:adjustRightInd w:val="0"/>
              <w:snapToGrid w:val="0"/>
              <w:spacing w:beforeLines="20" w:before="48" w:afterLines="20" w:after="48"/>
              <w:jc w:val="right"/>
              <w:rPr>
                <w:rFonts w:ascii="Arial" w:eastAsiaTheme="majorEastAsia" w:hAnsi="Arial" w:cs="Arial"/>
                <w:sz w:val="21"/>
                <w:szCs w:val="21"/>
              </w:rPr>
            </w:pPr>
            <w:r>
              <w:rPr>
                <w:noProof/>
              </w:rPr>
              <w:drawing>
                <wp:inline distT="0" distB="0" distL="0" distR="0" wp14:anchorId="473B1172" wp14:editId="40192911">
                  <wp:extent cx="2159883" cy="1443750"/>
                  <wp:effectExtent l="0" t="0" r="0" b="444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val="0"/>
                              </a:ext>
                            </a:extLst>
                          </a:blip>
                          <a:stretch>
                            <a:fillRect/>
                          </a:stretch>
                        </pic:blipFill>
                        <pic:spPr>
                          <a:xfrm>
                            <a:off x="0" y="0"/>
                            <a:ext cx="2159883" cy="1443750"/>
                          </a:xfrm>
                          <a:prstGeom prst="rect">
                            <a:avLst/>
                          </a:prstGeom>
                        </pic:spPr>
                      </pic:pic>
                    </a:graphicData>
                  </a:graphic>
                </wp:inline>
              </w:drawing>
            </w:r>
          </w:p>
        </w:tc>
      </w:tr>
    </w:tbl>
    <w:p w:rsidR="00410EF7" w:rsidRPr="00354B2A" w:rsidRDefault="00410EF7" w:rsidP="00412DC0">
      <w:pPr>
        <w:adjustRightInd w:val="0"/>
        <w:snapToGrid w:val="0"/>
        <w:rPr>
          <w:sz w:val="10"/>
          <w:szCs w:val="10"/>
        </w:rPr>
      </w:pPr>
      <w:bookmarkStart w:id="205" w:name="bookmark24"/>
      <w:bookmarkStart w:id="206" w:name="_Toc45440827"/>
      <w:bookmarkStart w:id="207" w:name="_Toc45810602"/>
      <w:bookmarkStart w:id="208" w:name="_Toc45810851"/>
    </w:p>
    <w:p w:rsidR="001417E6" w:rsidRPr="007B278E" w:rsidRDefault="001417E6" w:rsidP="00412DC0">
      <w:pPr>
        <w:pStyle w:val="310"/>
        <w:jc w:val="left"/>
        <w:rPr>
          <w:rFonts w:eastAsiaTheme="majorEastAsia"/>
        </w:rPr>
      </w:pPr>
      <w:bookmarkStart w:id="209" w:name="_Toc45880086"/>
      <w:bookmarkStart w:id="210" w:name="_Toc45880522"/>
      <w:r w:rsidRPr="007B278E">
        <w:t>ODO/TRIP button</w:t>
      </w:r>
      <w:bookmarkEnd w:id="205"/>
      <w:bookmarkEnd w:id="206"/>
      <w:bookmarkEnd w:id="207"/>
      <w:bookmarkEnd w:id="208"/>
      <w:bookmarkEnd w:id="209"/>
      <w:bookmarkEnd w:id="210"/>
    </w:p>
    <w:p w:rsidR="00410EF7" w:rsidRPr="00354B2A" w:rsidRDefault="00410EF7" w:rsidP="00412DC0">
      <w:pPr>
        <w:rPr>
          <w:sz w:val="10"/>
          <w:szCs w:val="10"/>
        </w:rPr>
      </w:pPr>
    </w:p>
    <w:tbl>
      <w:tblPr>
        <w:tblW w:w="5000" w:type="pct"/>
        <w:tblCellMar>
          <w:top w:w="28" w:type="dxa"/>
          <w:left w:w="28" w:type="dxa"/>
          <w:bottom w:w="28" w:type="dxa"/>
          <w:right w:w="28" w:type="dxa"/>
        </w:tblCellMar>
        <w:tblLook w:val="0000" w:firstRow="0" w:lastRow="0" w:firstColumn="0" w:lastColumn="0" w:noHBand="0" w:noVBand="0"/>
      </w:tblPr>
      <w:tblGrid>
        <w:gridCol w:w="3653"/>
        <w:gridCol w:w="3661"/>
      </w:tblGrid>
      <w:tr w:rsidR="001417E6" w:rsidRPr="007B278E" w:rsidTr="00412DC0">
        <w:tc>
          <w:tcPr>
            <w:tcW w:w="2497" w:type="pct"/>
            <w:tcBorders>
              <w:top w:val="nil"/>
              <w:left w:val="nil"/>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the ODO/TRIP button to switch in the circulation of ODO </w:t>
            </w:r>
            <w:r w:rsidRPr="007B278E">
              <w:rPr>
                <w:rFonts w:ascii="Arial" w:hAnsi="Arial" w:cs="Arial"/>
                <w:sz w:val="21"/>
                <w:szCs w:val="21"/>
              </w:rPr>
              <w:noBreakHyphen/>
            </w:r>
            <w:r w:rsidRPr="007B278E">
              <w:rPr>
                <w:rFonts w:ascii="Arial" w:hAnsi="Arial" w:cs="Arial"/>
                <w:sz w:val="21"/>
                <w:szCs w:val="21"/>
              </w:rPr>
              <w:noBreakHyphen/>
            </w:r>
            <w:r w:rsidRPr="007B278E">
              <w:rPr>
                <w:rFonts w:ascii="Arial" w:hAnsi="Arial" w:cs="Arial"/>
                <w:sz w:val="21"/>
                <w:szCs w:val="21"/>
              </w:rPr>
              <w:noBreakHyphen/>
            </w:r>
            <w:r w:rsidRPr="007B278E">
              <w:rPr>
                <w:rFonts w:ascii="Arial" w:hAnsi="Arial" w:cs="Arial"/>
                <w:sz w:val="21"/>
                <w:szCs w:val="21"/>
              </w:rPr>
              <w:noBreakHyphen/>
              <w:t xml:space="preserve"> TRIP A — TRIP B — ODO. In addition, the corresponding information switching state will be displayed on the instrument.</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Press and hold the button to reset the TRIP A and TRIP B to zero.</w:t>
            </w:r>
          </w:p>
        </w:tc>
        <w:tc>
          <w:tcPr>
            <w:tcW w:w="2503" w:type="pct"/>
            <w:tcBorders>
              <w:top w:val="nil"/>
              <w:right w:val="nil"/>
            </w:tcBorders>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2049452C" wp14:editId="35EF7437">
                  <wp:extent cx="2160000" cy="1466708"/>
                  <wp:effectExtent l="0" t="0" r="0" b="635"/>
                  <wp:docPr id="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19">
                            <a:extLst>
                              <a:ext uri="{28A0092B-C50C-407E-A947-70E740481C1C}">
                                <a14:useLocalDpi xmlns:a14="http://schemas.microsoft.com/office/drawing/2010/main" val="0"/>
                              </a:ext>
                            </a:extLst>
                          </a:blip>
                          <a:srcRect l="3206" b="4093"/>
                          <a:stretch/>
                        </pic:blipFill>
                        <pic:spPr bwMode="auto">
                          <a:xfrm>
                            <a:off x="0" y="0"/>
                            <a:ext cx="2160000" cy="146670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10EF7" w:rsidRPr="00354B2A" w:rsidRDefault="00410EF7" w:rsidP="00412DC0">
      <w:pPr>
        <w:widowControl/>
        <w:rPr>
          <w:rFonts w:ascii="Arial" w:eastAsia="宋体" w:hAnsi="Arial" w:cs="Arial"/>
          <w:b/>
          <w:color w:val="FFFFFF" w:themeColor="background1"/>
          <w:sz w:val="10"/>
          <w:szCs w:val="10"/>
          <w:lang w:bidi="ar-SA"/>
        </w:rPr>
      </w:pPr>
      <w:bookmarkStart w:id="211" w:name="_Toc45440828"/>
      <w:bookmarkStart w:id="212" w:name="_Toc45810603"/>
      <w:bookmarkStart w:id="213" w:name="_Toc45810852"/>
    </w:p>
    <w:p w:rsidR="001417E6" w:rsidRPr="007B278E" w:rsidRDefault="001417E6" w:rsidP="00412DC0">
      <w:pPr>
        <w:pStyle w:val="310"/>
        <w:jc w:val="left"/>
        <w:rPr>
          <w:rFonts w:eastAsiaTheme="majorEastAsia"/>
        </w:rPr>
      </w:pPr>
      <w:bookmarkStart w:id="214" w:name="_Toc45880087"/>
      <w:bookmarkStart w:id="215" w:name="_Toc45880523"/>
      <w:r w:rsidRPr="007B278E">
        <w:t>Light Adjustment Switch Set</w:t>
      </w:r>
      <w:bookmarkEnd w:id="211"/>
      <w:bookmarkEnd w:id="212"/>
      <w:bookmarkEnd w:id="213"/>
      <w:bookmarkEnd w:id="214"/>
      <w:bookmarkEnd w:id="215"/>
    </w:p>
    <w:p w:rsidR="00410EF7" w:rsidRPr="00354B2A" w:rsidRDefault="00410EF7" w:rsidP="00412DC0">
      <w:pPr>
        <w:rPr>
          <w:sz w:val="10"/>
          <w:szCs w:val="10"/>
        </w:rPr>
      </w:pPr>
    </w:p>
    <w:tbl>
      <w:tblPr>
        <w:tblW w:w="5000" w:type="pct"/>
        <w:tblCellMar>
          <w:top w:w="28" w:type="dxa"/>
          <w:left w:w="28" w:type="dxa"/>
          <w:bottom w:w="28" w:type="dxa"/>
          <w:right w:w="28" w:type="dxa"/>
        </w:tblCellMar>
        <w:tblLook w:val="0000" w:firstRow="0" w:lastRow="0" w:firstColumn="0" w:lastColumn="0" w:noHBand="0" w:noVBand="0"/>
      </w:tblPr>
      <w:tblGrid>
        <w:gridCol w:w="3780"/>
        <w:gridCol w:w="3534"/>
      </w:tblGrid>
      <w:tr w:rsidR="001417E6" w:rsidRPr="007B278E" w:rsidTr="00412DC0">
        <w:tc>
          <w:tcPr>
            <w:tcW w:w="2584" w:type="pct"/>
            <w:tcBorders>
              <w:top w:val="nil"/>
              <w:left w:val="nil"/>
              <w:bottom w:val="nil"/>
              <w:right w:val="nil"/>
            </w:tcBorders>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light adjustment switch set consists of the headlight adjustment switch.</w:t>
            </w:r>
          </w:p>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rPr>
              <w:t xml:space="preserve">Headlight adjustment switch </w:t>
            </w:r>
            <w:r w:rsidRPr="007B278E">
              <w:rPr>
                <w:rFonts w:ascii="Arial" w:hAnsi="Arial" w:cs="Arial"/>
                <w:noProof/>
                <w:lang w:bidi="ar-SA"/>
              </w:rPr>
              <w:drawing>
                <wp:inline distT="0" distB="0" distL="0" distR="0" wp14:anchorId="3E4A238B" wp14:editId="3D4262DD">
                  <wp:extent cx="310317" cy="329500"/>
                  <wp:effectExtent l="0" t="0" r="0" b="0"/>
                  <wp:docPr id="7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20">
                            <a:extLst>
                              <a:ext uri="{28A0092B-C50C-407E-A947-70E740481C1C}">
                                <a14:useLocalDpi xmlns:a14="http://schemas.microsoft.com/office/drawing/2010/main" val="0"/>
                              </a:ext>
                            </a:extLst>
                          </a:blip>
                          <a:srcRect l="10714" t="13095" r="-1"/>
                          <a:stretch/>
                        </pic:blipFill>
                        <pic:spPr bwMode="auto">
                          <a:xfrm>
                            <a:off x="0" y="0"/>
                            <a:ext cx="311830" cy="331107"/>
                          </a:xfrm>
                          <a:prstGeom prst="rect">
                            <a:avLst/>
                          </a:prstGeom>
                          <a:noFill/>
                          <a:ln>
                            <a:noFill/>
                          </a:ln>
                          <a:extLst>
                            <a:ext uri="{53640926-AAD7-44D8-BBD7-CCE9431645EC}">
                              <a14:shadowObscured xmlns:a14="http://schemas.microsoft.com/office/drawing/2010/main"/>
                            </a:ext>
                          </a:extLst>
                        </pic:spPr>
                      </pic:pic>
                    </a:graphicData>
                  </a:graphic>
                </wp:inline>
              </w:drawing>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This switch is used to adjust the beam angle of headlights upward/downward. After low beams are turned on, this switch can be operated.</w:t>
            </w:r>
          </w:p>
        </w:tc>
        <w:tc>
          <w:tcPr>
            <w:tcW w:w="2416" w:type="pct"/>
            <w:tcBorders>
              <w:top w:val="nil"/>
              <w:left w:val="nil"/>
              <w:bottom w:val="nil"/>
              <w:right w:val="nil"/>
            </w:tcBorders>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36D78A2F" wp14:editId="05DCF502">
                  <wp:extent cx="2160000" cy="1449637"/>
                  <wp:effectExtent l="0" t="0" r="0" b="0"/>
                  <wp:docPr id="7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21">
                            <a:extLst>
                              <a:ext uri="{28A0092B-C50C-407E-A947-70E740481C1C}">
                                <a14:useLocalDpi xmlns:a14="http://schemas.microsoft.com/office/drawing/2010/main" val="0"/>
                              </a:ext>
                            </a:extLst>
                          </a:blip>
                          <a:srcRect l="2761" t="4025" r="746" b="1613"/>
                          <a:stretch/>
                        </pic:blipFill>
                        <pic:spPr bwMode="auto">
                          <a:xfrm>
                            <a:off x="0" y="0"/>
                            <a:ext cx="2160000" cy="144963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417E6" w:rsidRPr="00354B2A" w:rsidRDefault="001417E6" w:rsidP="00412DC0">
      <w:pPr>
        <w:snapToGrid w:val="0"/>
        <w:spacing w:before="120" w:after="120"/>
        <w:ind w:left="420" w:hangingChars="200" w:hanging="420"/>
        <w:rPr>
          <w:rFonts w:ascii="Arial" w:eastAsiaTheme="majorEastAsia" w:hAnsi="Arial" w:cs="Arial"/>
          <w:spacing w:val="-2"/>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354B2A">
        <w:rPr>
          <w:rFonts w:ascii="Arial" w:hAnsi="Arial" w:cs="Arial"/>
          <w:spacing w:val="-2"/>
          <w:sz w:val="21"/>
          <w:szCs w:val="21"/>
        </w:rPr>
        <w:t>When the headlight adjustment switch is at level 0, the beam height of the headlights is at the highest level. When the switch is at level 5, the beam height of the headlights is at the lowest level. The driver may set the adjustment switch to a desired level from level 0 to level 5 depending on his/her need and the beam height of the headlights will change accordingly.</w:t>
      </w:r>
    </w:p>
    <w:p w:rsidR="001417E6" w:rsidRPr="007B278E" w:rsidRDefault="001417E6" w:rsidP="00412DC0">
      <w:pPr>
        <w:pStyle w:val="310"/>
        <w:jc w:val="left"/>
        <w:rPr>
          <w:rFonts w:eastAsiaTheme="majorEastAsia"/>
        </w:rPr>
      </w:pPr>
      <w:bookmarkStart w:id="216" w:name="bookmark26"/>
      <w:bookmarkStart w:id="217" w:name="_Toc45440829"/>
      <w:bookmarkStart w:id="218" w:name="_Toc45810604"/>
      <w:bookmarkStart w:id="219" w:name="_Toc45810853"/>
      <w:bookmarkStart w:id="220" w:name="_Toc45880088"/>
      <w:bookmarkStart w:id="221" w:name="_Toc45880524"/>
      <w:r w:rsidRPr="007B278E">
        <w:t>Mode Switch Set</w:t>
      </w:r>
      <w:bookmarkEnd w:id="216"/>
      <w:bookmarkEnd w:id="217"/>
      <w:bookmarkEnd w:id="218"/>
      <w:bookmarkEnd w:id="219"/>
      <w:bookmarkEnd w:id="220"/>
      <w:bookmarkEnd w:id="221"/>
    </w:p>
    <w:p w:rsidR="00410EF7" w:rsidRDefault="00410EF7" w:rsidP="00412DC0"/>
    <w:tbl>
      <w:tblPr>
        <w:tblW w:w="5000" w:type="pct"/>
        <w:tblCellMar>
          <w:top w:w="28" w:type="dxa"/>
          <w:left w:w="28" w:type="dxa"/>
          <w:bottom w:w="28" w:type="dxa"/>
          <w:right w:w="28" w:type="dxa"/>
        </w:tblCellMar>
        <w:tblLook w:val="0000" w:firstRow="0" w:lastRow="0" w:firstColumn="0" w:lastColumn="0" w:noHBand="0" w:noVBand="0"/>
      </w:tblPr>
      <w:tblGrid>
        <w:gridCol w:w="3743"/>
        <w:gridCol w:w="3571"/>
      </w:tblGrid>
      <w:tr w:rsidR="001417E6" w:rsidRPr="007B278E" w:rsidTr="00412DC0">
        <w:tc>
          <w:tcPr>
            <w:tcW w:w="2559"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1</w:t>
            </w:r>
            <w:r w:rsidRPr="007B278E">
              <w:rPr>
                <w:rFonts w:ascii="Arial" w:hAnsi="Arial" w:cs="Arial"/>
                <w:sz w:val="21"/>
                <w:szCs w:val="21"/>
              </w:rPr>
              <w:t xml:space="preserve"> ECO mode button (if any)</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After pressing this button, the vehicle will run in ECO mode.</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ECO mode: The vehicle travels with moderate dynamics, comfortable driving and riding experience, and better economic efficiency in this mode.</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2</w:t>
            </w:r>
            <w:r w:rsidRPr="007B278E">
              <w:rPr>
                <w:rFonts w:ascii="Arial" w:hAnsi="Arial" w:cs="Arial"/>
                <w:sz w:val="21"/>
                <w:szCs w:val="21"/>
              </w:rPr>
              <w:t xml:space="preserve"> SPORT mode button (if any)</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After pressing this button, the vehicle will run in SPORT mode.</w:t>
            </w:r>
          </w:p>
        </w:tc>
        <w:tc>
          <w:tcPr>
            <w:tcW w:w="2441" w:type="pct"/>
            <w:shd w:val="clear" w:color="auto" w:fill="FFFFFF"/>
          </w:tcPr>
          <w:p w:rsidR="001417E6" w:rsidRPr="007B278E" w:rsidRDefault="00410EF7" w:rsidP="00412DC0">
            <w:pPr>
              <w:adjustRightInd w:val="0"/>
              <w:snapToGrid w:val="0"/>
              <w:spacing w:beforeLines="20" w:before="48" w:afterLines="20" w:after="48"/>
              <w:jc w:val="right"/>
              <w:rPr>
                <w:rFonts w:ascii="Arial" w:eastAsiaTheme="majorEastAsia" w:hAnsi="Arial" w:cs="Arial"/>
                <w:sz w:val="21"/>
                <w:szCs w:val="21"/>
              </w:rPr>
            </w:pPr>
            <w:r>
              <w:rPr>
                <w:noProof/>
              </w:rPr>
              <w:drawing>
                <wp:inline distT="0" distB="0" distL="0" distR="0" wp14:anchorId="08B00F98" wp14:editId="6552E0BB">
                  <wp:extent cx="2160000" cy="1436349"/>
                  <wp:effectExtent l="0" t="0" r="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extLst>
                              <a:ext uri="{28A0092B-C50C-407E-A947-70E740481C1C}">
                                <a14:useLocalDpi xmlns:a14="http://schemas.microsoft.com/office/drawing/2010/main" val="0"/>
                              </a:ext>
                            </a:extLst>
                          </a:blip>
                          <a:stretch>
                            <a:fillRect/>
                          </a:stretch>
                        </pic:blipFill>
                        <pic:spPr>
                          <a:xfrm>
                            <a:off x="0" y="0"/>
                            <a:ext cx="2160000" cy="1436349"/>
                          </a:xfrm>
                          <a:prstGeom prst="rect">
                            <a:avLst/>
                          </a:prstGeom>
                        </pic:spPr>
                      </pic:pic>
                    </a:graphicData>
                  </a:graphic>
                </wp:inline>
              </w:drawing>
            </w:r>
          </w:p>
        </w:tc>
      </w:tr>
    </w:tbl>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SPORT mode: The vehicle travels with good dynamics in this mode. If the power battery SOC is low or the vehicle operates in a high temperature or low temperature condition, the acceleration performance will decrease.</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color w:val="FFFFFF" w:themeColor="background1"/>
          <w:sz w:val="21"/>
          <w:szCs w:val="21"/>
          <w:highlight w:val="black"/>
        </w:rPr>
        <w:t>3</w:t>
      </w:r>
      <w:r w:rsidRPr="007B278E">
        <w:rPr>
          <w:rFonts w:ascii="Arial" w:hAnsi="Arial" w:cs="Arial"/>
          <w:sz w:val="21"/>
          <w:szCs w:val="21"/>
        </w:rPr>
        <w:t xml:space="preserve"> Snow mode button</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This special mode is for the very hard road surface covered by a layer of soft or wet objects (such as grass, snow, ice or gravel).</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In this mode, the towing, driving and control performance under wet and slippery conditions will be optimized, and the accelerator pedal should be selected prudently.</w:t>
      </w:r>
    </w:p>
    <w:p w:rsidR="00354B2A" w:rsidRDefault="001417E6" w:rsidP="00412DC0">
      <w:pPr>
        <w:snapToGrid w:val="0"/>
        <w:spacing w:before="120" w:after="120"/>
        <w:ind w:left="420" w:hangingChars="200" w:hanging="420"/>
        <w:rPr>
          <w:rFonts w:ascii="Arial"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Turning off the ESP system may be workable if the motor performance is reduced due to the activation of dynamic stability control function under loose and soft snow conditions. The ESP system must be restarted after the difficulty has been overcome.</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b/>
                <w:noProof/>
                <w:lang w:bidi="ar-SA"/>
              </w:rPr>
              <w:drawing>
                <wp:inline distT="0" distB="0" distL="0" distR="0" wp14:anchorId="37844DB6" wp14:editId="69A6088B">
                  <wp:extent cx="203200" cy="234950"/>
                  <wp:effectExtent l="0" t="0" r="6350" b="0"/>
                  <wp:docPr id="7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03200" cy="23495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During driving, energy can be recovered through the regenerative brake when the vehicle is decelerating. However, for more effective use, do not make unnecessary acceleration or deceleration of the vehicle.</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If the mode is switched from ECO (economical mode) to SPORT (sport mode) during traveling, the vehicle will immediately output a higher power than the original one to meet the driver's demand. In this case, take care to drive safely.</w:t>
            </w:r>
          </w:p>
        </w:tc>
      </w:tr>
    </w:tbl>
    <w:p w:rsidR="001417E6" w:rsidRPr="007B278E" w:rsidRDefault="001417E6" w:rsidP="00412DC0">
      <w:pPr>
        <w:rPr>
          <w:rFonts w:ascii="Arial" w:eastAsiaTheme="majorEastAsia" w:hAnsi="Arial" w:cs="Arial"/>
          <w:lang w:bidi="ar-SA"/>
        </w:rPr>
      </w:pPr>
    </w:p>
    <w:tbl>
      <w:tblPr>
        <w:tblW w:w="5000" w:type="pct"/>
        <w:tblCellMar>
          <w:top w:w="28" w:type="dxa"/>
          <w:left w:w="28" w:type="dxa"/>
          <w:bottom w:w="28" w:type="dxa"/>
          <w:right w:w="28" w:type="dxa"/>
        </w:tblCellMar>
        <w:tblLook w:val="0000" w:firstRow="0" w:lastRow="0" w:firstColumn="0" w:lastColumn="0" w:noHBand="0" w:noVBand="0"/>
      </w:tblPr>
      <w:tblGrid>
        <w:gridCol w:w="3815"/>
        <w:gridCol w:w="3499"/>
      </w:tblGrid>
      <w:tr w:rsidR="001417E6" w:rsidRPr="007B278E" w:rsidTr="00412DC0">
        <w:tc>
          <w:tcPr>
            <w:tcW w:w="2608"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Feedback button (if any)</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Press the "Feedback" button to switch between the high mode and standard mode of the vehicle and adjust the strength of the vehicle energy feedback.</w:t>
            </w:r>
          </w:p>
        </w:tc>
        <w:tc>
          <w:tcPr>
            <w:tcW w:w="2392" w:type="pct"/>
            <w:shd w:val="clear" w:color="auto" w:fill="FFFFFF"/>
          </w:tcPr>
          <w:p w:rsidR="001417E6" w:rsidRPr="007B278E" w:rsidRDefault="00410EF7" w:rsidP="00412DC0">
            <w:pPr>
              <w:adjustRightInd w:val="0"/>
              <w:snapToGrid w:val="0"/>
              <w:spacing w:beforeLines="20" w:before="48" w:afterLines="20" w:after="48"/>
              <w:jc w:val="right"/>
              <w:rPr>
                <w:rFonts w:ascii="Arial" w:eastAsiaTheme="majorEastAsia" w:hAnsi="Arial" w:cs="Arial"/>
                <w:sz w:val="21"/>
                <w:szCs w:val="21"/>
              </w:rPr>
            </w:pPr>
            <w:r>
              <w:rPr>
                <w:noProof/>
              </w:rPr>
              <w:drawing>
                <wp:inline distT="0" distB="0" distL="0" distR="0" wp14:anchorId="21A2BD00" wp14:editId="7B39702E">
                  <wp:extent cx="2159821" cy="1440750"/>
                  <wp:effectExtent l="0" t="0" r="0" b="762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extLst>
                              <a:ext uri="{28A0092B-C50C-407E-A947-70E740481C1C}">
                                <a14:useLocalDpi xmlns:a14="http://schemas.microsoft.com/office/drawing/2010/main" val="0"/>
                              </a:ext>
                            </a:extLst>
                          </a:blip>
                          <a:stretch>
                            <a:fillRect/>
                          </a:stretch>
                        </pic:blipFill>
                        <pic:spPr>
                          <a:xfrm>
                            <a:off x="0" y="0"/>
                            <a:ext cx="2159821" cy="1440750"/>
                          </a:xfrm>
                          <a:prstGeom prst="rect">
                            <a:avLst/>
                          </a:prstGeom>
                        </pic:spPr>
                      </pic:pic>
                    </a:graphicData>
                  </a:graphic>
                </wp:inline>
              </w:drawing>
            </w:r>
          </w:p>
        </w:tc>
      </w:tr>
    </w:tbl>
    <w:p w:rsidR="00354B2A" w:rsidRDefault="00354B2A" w:rsidP="00412DC0">
      <w:pPr>
        <w:widowControl/>
      </w:pPr>
      <w:bookmarkStart w:id="222" w:name="bookmark27"/>
      <w:bookmarkStart w:id="223" w:name="_Toc45440830"/>
      <w:bookmarkStart w:id="224" w:name="_Toc45810605"/>
      <w:bookmarkStart w:id="225" w:name="_Toc45810854"/>
    </w:p>
    <w:p w:rsidR="001417E6" w:rsidRPr="007B278E" w:rsidRDefault="001417E6" w:rsidP="00412DC0">
      <w:pPr>
        <w:pStyle w:val="310"/>
        <w:jc w:val="left"/>
        <w:rPr>
          <w:rFonts w:eastAsiaTheme="majorEastAsia"/>
        </w:rPr>
      </w:pPr>
      <w:bookmarkStart w:id="226" w:name="_Toc45880089"/>
      <w:bookmarkStart w:id="227" w:name="_Toc45880525"/>
      <w:r w:rsidRPr="007B278E">
        <w:t>Steering Wheel Switch Set</w:t>
      </w:r>
      <w:bookmarkEnd w:id="222"/>
      <w:bookmarkEnd w:id="223"/>
      <w:bookmarkEnd w:id="224"/>
      <w:bookmarkEnd w:id="225"/>
      <w:bookmarkEnd w:id="226"/>
      <w:bookmarkEnd w:id="227"/>
    </w:p>
    <w:p w:rsidR="001417E6" w:rsidRPr="007B278E" w:rsidRDefault="00354B2A" w:rsidP="00412DC0">
      <w:pPr>
        <w:snapToGrid w:val="0"/>
        <w:spacing w:before="120" w:after="120"/>
        <w:jc w:val="center"/>
        <w:rPr>
          <w:rFonts w:ascii="Arial" w:eastAsiaTheme="majorEastAsia" w:hAnsi="Arial" w:cs="Arial"/>
          <w:sz w:val="21"/>
          <w:szCs w:val="21"/>
        </w:rPr>
      </w:pPr>
      <w:r>
        <w:rPr>
          <w:noProof/>
        </w:rPr>
        <w:drawing>
          <wp:inline distT="0" distB="0" distL="0" distR="0" wp14:anchorId="659183FA" wp14:editId="1A8103FC">
            <wp:extent cx="4139401" cy="3108833"/>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4139401" cy="3108833"/>
                    </a:xfrm>
                    <a:prstGeom prst="rect">
                      <a:avLst/>
                    </a:prstGeom>
                  </pic:spPr>
                </pic:pic>
              </a:graphicData>
            </a:graphic>
          </wp:inline>
        </w:drawing>
      </w:r>
    </w:p>
    <w:p w:rsidR="00354B2A" w:rsidRDefault="001417E6" w:rsidP="00412DC0">
      <w:pPr>
        <w:snapToGrid w:val="0"/>
        <w:spacing w:before="120" w:after="120"/>
        <w:rPr>
          <w:rFonts w:ascii="Arial" w:hAnsi="Arial" w:cs="Arial"/>
          <w:sz w:val="21"/>
          <w:szCs w:val="21"/>
        </w:rPr>
      </w:pPr>
      <w:r w:rsidRPr="007B278E">
        <w:rPr>
          <w:rFonts w:ascii="Arial" w:hAnsi="Arial" w:cs="Arial"/>
          <w:sz w:val="21"/>
          <w:szCs w:val="21"/>
        </w:rPr>
        <w:t>When the vehicle is powered up (OK), the audio control switch can be operated.</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"MODE" button (if any)</w:t>
      </w:r>
      <w:r w:rsidRPr="007B278E">
        <w:rPr>
          <w:rFonts w:ascii="Arial" w:hAnsi="Arial" w:cs="Arial"/>
          <w:noProof/>
          <w:lang w:bidi="ar-SA"/>
        </w:rPr>
        <w:drawing>
          <wp:inline distT="0" distB="0" distL="0" distR="0" wp14:anchorId="62829F2E" wp14:editId="4821903C">
            <wp:extent cx="191310" cy="214153"/>
            <wp:effectExtent l="0" t="0" r="0" b="0"/>
            <wp:docPr id="8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26">
                      <a:extLst>
                        <a:ext uri="{28A0092B-C50C-407E-A947-70E740481C1C}">
                          <a14:useLocalDpi xmlns:a14="http://schemas.microsoft.com/office/drawing/2010/main" val="0"/>
                        </a:ext>
                      </a:extLst>
                    </a:blip>
                    <a:srcRect l="9134" t="8537" r="14375"/>
                    <a:stretch/>
                  </pic:blipFill>
                  <pic:spPr bwMode="auto">
                    <a:xfrm>
                      <a:off x="0" y="0"/>
                      <a:ext cx="191764" cy="214661"/>
                    </a:xfrm>
                    <a:prstGeom prst="rect">
                      <a:avLst/>
                    </a:prstGeom>
                    <a:noFill/>
                    <a:ln>
                      <a:noFill/>
                    </a:ln>
                    <a:extLst>
                      <a:ext uri="{53640926-AAD7-44D8-BBD7-CCE9431645EC}">
                        <a14:shadowObscured xmlns:a14="http://schemas.microsoft.com/office/drawing/2010/main"/>
                      </a:ext>
                    </a:extLst>
                  </pic:spPr>
                </pic:pic>
              </a:graphicData>
            </a:graphic>
          </wp:inline>
        </w:drawing>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In selection mode: press this button to switch in the circulation of FM → AM (if any) → USB 1 (if a USB flash drive is connected to the USB port) → USB 2 (if any) → Bluetooth music (if connected) → third-party APP (APP opened in the background with sound) → FM.</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If the audio system is turned off, press the "Mode" button once to turn on the audio system and make it enter the memory play mode saved at the time of last turning off. If there are no sources of play (such as no connection with external audio equipment) in the memory play mode, the audio system will directly switch to the FM mode. Press this button again, and the audio system will switch in the above-mentioned order.</w:t>
      </w:r>
    </w:p>
    <w:p w:rsidR="00354B2A" w:rsidRDefault="001417E6" w:rsidP="00412DC0">
      <w:pPr>
        <w:adjustRightInd w:val="0"/>
        <w:snapToGrid w:val="0"/>
        <w:spacing w:beforeLines="10" w:before="24" w:afterLines="10" w:after="24"/>
        <w:ind w:left="420" w:hanging="420"/>
        <w:rPr>
          <w:rFonts w:ascii="Arial"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Press and hold this button to turn off the audio system.</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 xml:space="preserve">Scroll wheel </w:t>
      </w:r>
      <w:r w:rsidRPr="007B278E">
        <w:rPr>
          <w:rFonts w:ascii="Arial" w:hAnsi="Arial" w:cs="Arial"/>
          <w:noProof/>
          <w:lang w:bidi="ar-SA"/>
        </w:rPr>
        <w:drawing>
          <wp:inline distT="0" distB="0" distL="0" distR="0" wp14:anchorId="4AA7368C" wp14:editId="0BE47028">
            <wp:extent cx="254000" cy="215900"/>
            <wp:effectExtent l="0" t="0" r="0" b="0"/>
            <wp:docPr id="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4000" cy="21590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Multimedia system</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Pull the scroll wheel upward to increase the sound volume by a single step until the maximum volume is reached (12 steps in one turn).</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Pull the scroll wheel downward to decrease the sound volume by a single step until the minimum volume is reached (12 steps in one turn).</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Pull the scroll wheel downward to mute the multimedia system</w:t>
      </w:r>
    </w:p>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Instrument</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Pull the scroll wheel upward:</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In the instrument menu mode, pull this button upward to select the second/third-level menu item;</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setting for preset charging, press this button upward to increase the number of hours / minutes.</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In A/C air volume control/temperature control mode (if any): increase the temperature/air speed.</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Pull the scroll wheel downward:</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In the instrument menu mode, pull the scroll wheel downward to select the second/third-level menu item downward;</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setting for preset charging, press this button downward to decrease the number of hours / minutes.</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In A/C air volume control/temperature control mode (if any): decrease the temperature/air speed.</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Press the scroll wheel:</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In the instrument menu mode, press the scroll wheel to enter the next menu of the current option or confirm the current settings;</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When setting for preset charging, press the scroll wheel to confirm the current settings.</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 xml:space="preserve">Left/right button </w:t>
      </w:r>
      <w:r w:rsidRPr="007B278E">
        <w:rPr>
          <w:rFonts w:ascii="Arial" w:hAnsi="Arial" w:cs="Arial"/>
          <w:noProof/>
          <w:lang w:bidi="ar-SA"/>
        </w:rPr>
        <w:drawing>
          <wp:inline distT="0" distB="0" distL="0" distR="0" wp14:anchorId="55AF5318" wp14:editId="4213B222">
            <wp:extent cx="292100" cy="241300"/>
            <wp:effectExtent l="0" t="0" r="0" b="6350"/>
            <wp:docPr id="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2100" cy="24130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Multimedia system</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In radio mode:</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and hold </w:t>
      </w:r>
      <w:r w:rsidRPr="007B278E">
        <w:rPr>
          <w:rFonts w:ascii="MS Gothic" w:eastAsia="MS Gothic" w:hAnsi="MS Gothic" w:cs="MS Gothic" w:hint="eastAsia"/>
          <w:sz w:val="21"/>
          <w:szCs w:val="21"/>
        </w:rPr>
        <w:t>◁</w:t>
      </w:r>
      <w:r w:rsidRPr="007B278E">
        <w:rPr>
          <w:rFonts w:ascii="Arial" w:hAnsi="Arial" w:cs="Arial"/>
          <w:sz w:val="21"/>
          <w:szCs w:val="21"/>
        </w:rPr>
        <w:t xml:space="preserve"> to automatically search the previous channel with strong signal (decrease the frequency);</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w:t>
      </w:r>
      <w:r w:rsidRPr="007B278E">
        <w:rPr>
          <w:rFonts w:ascii="MS Gothic" w:eastAsia="MS Gothic" w:hAnsi="MS Gothic" w:cs="MS Gothic" w:hint="eastAsia"/>
          <w:sz w:val="21"/>
          <w:szCs w:val="21"/>
        </w:rPr>
        <w:t>◁</w:t>
      </w:r>
      <w:r w:rsidRPr="007B278E">
        <w:rPr>
          <w:rFonts w:ascii="Arial" w:hAnsi="Arial" w:cs="Arial"/>
          <w:sz w:val="21"/>
          <w:szCs w:val="21"/>
        </w:rPr>
        <w:t xml:space="preserve"> once to select the pre-saved radio station upward;</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and hold </w:t>
      </w:r>
      <w:r w:rsidRPr="007B278E">
        <w:rPr>
          <w:rFonts w:ascii="MS Gothic" w:eastAsia="MS Gothic" w:hAnsi="MS Gothic" w:cs="MS Gothic" w:hint="eastAsia"/>
          <w:sz w:val="21"/>
          <w:szCs w:val="21"/>
        </w:rPr>
        <w:t>▷</w:t>
      </w:r>
      <w:r w:rsidRPr="007B278E">
        <w:rPr>
          <w:rFonts w:ascii="Arial" w:hAnsi="Arial" w:cs="Arial"/>
          <w:sz w:val="21"/>
          <w:szCs w:val="21"/>
        </w:rPr>
        <w:t xml:space="preserve"> to automatically search the next channel with strong signal (increase the frequency);</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w:t>
      </w:r>
      <w:r w:rsidRPr="007B278E">
        <w:rPr>
          <w:rFonts w:ascii="MS Gothic" w:eastAsia="MS Gothic" w:hAnsi="MS Gothic" w:cs="MS Gothic" w:hint="eastAsia"/>
          <w:sz w:val="21"/>
          <w:szCs w:val="21"/>
        </w:rPr>
        <w:t>◁</w:t>
      </w:r>
      <w:r w:rsidRPr="007B278E">
        <w:rPr>
          <w:rFonts w:ascii="Arial" w:hAnsi="Arial" w:cs="Arial"/>
          <w:sz w:val="21"/>
          <w:szCs w:val="21"/>
        </w:rPr>
        <w:t xml:space="preserve"> once to select the pre-saved radio station downward.</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In USB / Bluetooth music / third-party music APP mode:</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w:t>
      </w:r>
      <w:r w:rsidRPr="007B278E">
        <w:rPr>
          <w:rFonts w:ascii="MS Gothic" w:eastAsia="MS Gothic" w:hAnsi="MS Gothic" w:cs="MS Gothic" w:hint="eastAsia"/>
          <w:sz w:val="21"/>
          <w:szCs w:val="21"/>
        </w:rPr>
        <w:t>◁</w:t>
      </w:r>
      <w:r w:rsidRPr="007B278E">
        <w:rPr>
          <w:rFonts w:ascii="Arial" w:hAnsi="Arial" w:cs="Arial"/>
          <w:sz w:val="21"/>
          <w:szCs w:val="21"/>
        </w:rPr>
        <w:t xml:space="preserve"> to play the previous song (song number -1).  </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w:t>
      </w:r>
      <w:r w:rsidRPr="007B278E">
        <w:rPr>
          <w:rFonts w:ascii="MS Gothic" w:eastAsia="MS Gothic" w:hAnsi="MS Gothic" w:cs="MS Gothic" w:hint="eastAsia"/>
          <w:sz w:val="21"/>
          <w:szCs w:val="21"/>
        </w:rPr>
        <w:t>▷</w:t>
      </w:r>
      <w:r w:rsidRPr="007B278E">
        <w:rPr>
          <w:rFonts w:ascii="Arial" w:hAnsi="Arial" w:cs="Arial"/>
          <w:sz w:val="21"/>
          <w:szCs w:val="21"/>
        </w:rPr>
        <w:t xml:space="preserve"> button to play the next song (song number +1).</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Bluetooth call recents and telephone directory interfaces:</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w:t>
      </w:r>
      <w:r w:rsidRPr="007B278E">
        <w:rPr>
          <w:rFonts w:ascii="MS Gothic" w:eastAsia="MS Gothic" w:hAnsi="MS Gothic" w:cs="MS Gothic" w:hint="eastAsia"/>
          <w:sz w:val="21"/>
          <w:szCs w:val="21"/>
        </w:rPr>
        <w:t>◁</w:t>
      </w:r>
      <w:r w:rsidRPr="007B278E">
        <w:rPr>
          <w:rFonts w:ascii="Arial" w:hAnsi="Arial" w:cs="Arial"/>
          <w:sz w:val="21"/>
          <w:szCs w:val="21"/>
        </w:rPr>
        <w:t xml:space="preserve"> to select upward;</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w:t>
      </w:r>
      <w:r w:rsidRPr="007B278E">
        <w:rPr>
          <w:rFonts w:ascii="MS Gothic" w:eastAsia="MS Gothic" w:hAnsi="MS Gothic" w:cs="MS Gothic" w:hint="eastAsia"/>
          <w:sz w:val="21"/>
          <w:szCs w:val="21"/>
        </w:rPr>
        <w:t>▷</w:t>
      </w:r>
      <w:r w:rsidRPr="007B278E">
        <w:rPr>
          <w:rFonts w:ascii="Arial" w:hAnsi="Arial" w:cs="Arial"/>
          <w:sz w:val="21"/>
          <w:szCs w:val="21"/>
        </w:rPr>
        <w:t xml:space="preserve"> once to select downward.</w:t>
      </w:r>
    </w:p>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Instrument</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In the instrument menu mode:</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w:t>
      </w:r>
      <w:r w:rsidRPr="007B278E">
        <w:rPr>
          <w:rFonts w:ascii="MS Gothic" w:eastAsia="MS Gothic" w:hAnsi="MS Gothic" w:cs="MS Gothic" w:hint="eastAsia"/>
          <w:sz w:val="21"/>
          <w:szCs w:val="21"/>
        </w:rPr>
        <w:t>◁</w:t>
      </w:r>
      <w:r w:rsidRPr="007B278E">
        <w:rPr>
          <w:rFonts w:ascii="Arial" w:hAnsi="Arial" w:cs="Arial"/>
          <w:sz w:val="21"/>
          <w:szCs w:val="21"/>
        </w:rPr>
        <w:t xml:space="preserve"> to switch leftward to a first-level menu and its submenus;</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w:t>
      </w:r>
      <w:r w:rsidRPr="007B278E">
        <w:rPr>
          <w:rFonts w:ascii="MS Gothic" w:eastAsia="MS Gothic" w:hAnsi="MS Gothic" w:cs="MS Gothic" w:hint="eastAsia"/>
          <w:sz w:val="21"/>
          <w:szCs w:val="21"/>
        </w:rPr>
        <w:t>▷</w:t>
      </w:r>
      <w:r w:rsidRPr="007B278E">
        <w:rPr>
          <w:rFonts w:ascii="Arial" w:hAnsi="Arial" w:cs="Arial"/>
          <w:sz w:val="21"/>
          <w:szCs w:val="21"/>
        </w:rPr>
        <w:t xml:space="preserve"> to switch rightward to a first-level menu and its submenus.</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When setting for preset charging:</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w:t>
      </w:r>
      <w:r w:rsidRPr="007B278E">
        <w:rPr>
          <w:rFonts w:ascii="MS Gothic" w:eastAsia="MS Gothic" w:hAnsi="MS Gothic" w:cs="MS Gothic" w:hint="eastAsia"/>
          <w:sz w:val="21"/>
          <w:szCs w:val="21"/>
        </w:rPr>
        <w:t>◁</w:t>
      </w:r>
      <w:r w:rsidRPr="007B278E">
        <w:rPr>
          <w:rFonts w:ascii="Arial" w:hAnsi="Arial" w:cs="Arial"/>
          <w:sz w:val="21"/>
          <w:szCs w:val="21"/>
        </w:rPr>
        <w:t xml:space="preserve"> to switch leftward to hour and minute settings;</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 xml:space="preserve">Press </w:t>
      </w:r>
      <w:r w:rsidRPr="007B278E">
        <w:rPr>
          <w:rFonts w:ascii="MS Gothic" w:eastAsia="MS Gothic" w:hAnsi="MS Gothic" w:cs="MS Gothic" w:hint="eastAsia"/>
          <w:sz w:val="21"/>
          <w:szCs w:val="21"/>
        </w:rPr>
        <w:t>▷</w:t>
      </w:r>
      <w:r w:rsidRPr="007B278E">
        <w:rPr>
          <w:rFonts w:ascii="Arial" w:hAnsi="Arial" w:cs="Arial"/>
          <w:sz w:val="21"/>
          <w:szCs w:val="21"/>
        </w:rPr>
        <w:t xml:space="preserve"> to switch rightward to hour and minute settings.</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 xml:space="preserve">Phone button (if any) </w:t>
      </w:r>
      <w:r w:rsidRPr="007B278E">
        <w:rPr>
          <w:rFonts w:ascii="Arial" w:hAnsi="Arial" w:cs="Arial"/>
          <w:noProof/>
          <w:lang w:bidi="ar-SA"/>
        </w:rPr>
        <w:drawing>
          <wp:inline distT="0" distB="0" distL="0" distR="0" wp14:anchorId="08A5AA35" wp14:editId="567F5D4A">
            <wp:extent cx="254000" cy="171450"/>
            <wp:effectExtent l="0" t="0" r="0" b="0"/>
            <wp:docPr id="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4000" cy="17145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color w:val="796CAF"/>
          <w:sz w:val="21"/>
          <w:szCs w:val="21"/>
        </w:rPr>
        <w:tab/>
      </w:r>
      <w:r w:rsidRPr="007B278E">
        <w:rPr>
          <w:rFonts w:ascii="Arial" w:hAnsi="Arial" w:cs="Arial"/>
          <w:sz w:val="21"/>
          <w:szCs w:val="21"/>
        </w:rPr>
        <w:t>Press this button to dial/accept a call (the audio system becomes mute when the button is pressed).</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When the system displays an interface not related to Bluetooth, if Bluetooth is not connected, press this button once to make the system enter the Bluetooth connection interface; if Bluetooth has been connected, press this button to make the system enter the dial interface.</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After entering a phone number in the dial interface or selecting an entry in the call recents or phone directory interface, press this button to achieve the dial function.</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 xml:space="preserve">Speech recognition button (if any) </w:t>
      </w:r>
      <w:r w:rsidRPr="007B278E">
        <w:rPr>
          <w:rFonts w:ascii="Arial" w:hAnsi="Arial" w:cs="Arial"/>
          <w:noProof/>
          <w:lang w:bidi="ar-SA"/>
        </w:rPr>
        <w:drawing>
          <wp:inline distT="0" distB="0" distL="0" distR="0" wp14:anchorId="6F2AB5E6" wp14:editId="54912679">
            <wp:extent cx="311150" cy="184150"/>
            <wp:effectExtent l="0" t="0" r="0" b="6350"/>
            <wp:docPr id="8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11150" cy="18415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Press this button to switch the multimedia screen to the speech recognition page and implement the speech function.</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 xml:space="preserve">Instrument / return button </w:t>
      </w:r>
      <w:r w:rsidRPr="007B278E">
        <w:rPr>
          <w:rFonts w:ascii="Arial" w:hAnsi="Arial" w:cs="Arial"/>
          <w:noProof/>
          <w:lang w:bidi="ar-SA"/>
        </w:rPr>
        <w:drawing>
          <wp:inline distT="0" distB="0" distL="0" distR="0" wp14:anchorId="5F7DDBC7" wp14:editId="7A6549BD">
            <wp:extent cx="203200" cy="209550"/>
            <wp:effectExtent l="0" t="0" r="6350" b="0"/>
            <wp:docPr id="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03200" cy="20955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In the non-instrument menu mode, press the button to pop up the instrument menu.</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In the instrument menu mode, press the button to return to the previous interface or to exit the menu if no previous interface exists.</w:t>
      </w:r>
    </w:p>
    <w:p w:rsidR="001417E6" w:rsidRPr="007B278E" w:rsidRDefault="001417E6" w:rsidP="00412DC0">
      <w:pPr>
        <w:adjustRightInd w:val="0"/>
        <w:snapToGrid w:val="0"/>
        <w:spacing w:beforeLines="10" w:before="24" w:afterLines="10" w:after="24"/>
        <w:ind w:leftChars="200" w:left="9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In the charging interface, press the button to enter the preset charging setting interface.</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In the preset charging interface, press the button to exit preset charging.</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In the Bluetooth call interface, press this button once to end the call in the call connection status.</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 xml:space="preserve">Cancel button (if any) </w:t>
      </w:r>
      <w:r w:rsidRPr="007B278E">
        <w:rPr>
          <w:rFonts w:ascii="Arial" w:hAnsi="Arial" w:cs="Arial"/>
          <w:noProof/>
          <w:lang w:bidi="ar-SA"/>
        </w:rPr>
        <w:drawing>
          <wp:inline distT="0" distB="0" distL="0" distR="0" wp14:anchorId="1ACADFCF" wp14:editId="73F8BD52">
            <wp:extent cx="215900" cy="241300"/>
            <wp:effectExtent l="0" t="0" r="0" b="6350"/>
            <wp:docPr id="8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15900" cy="24130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Press this button to cancel the cruise control activation state. At this moment, the cruise control system will change from activation state to standby state.</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 xml:space="preserve">Cruise control button (if any) </w:t>
      </w:r>
      <w:r w:rsidRPr="007B278E">
        <w:rPr>
          <w:rFonts w:ascii="Arial" w:hAnsi="Arial" w:cs="Arial"/>
          <w:noProof/>
          <w:lang w:bidi="ar-SA"/>
        </w:rPr>
        <w:drawing>
          <wp:inline distT="0" distB="0" distL="0" distR="0" wp14:anchorId="2883EAAD" wp14:editId="67CEBA4C">
            <wp:extent cx="304800" cy="254000"/>
            <wp:effectExtent l="0" t="0" r="0" b="0"/>
            <wp:docPr id="8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04800" cy="25400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Press this button to turn on/off the cruise control system.</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 xml:space="preserve">+/- button (if any) </w:t>
      </w:r>
      <w:r w:rsidRPr="007B278E">
        <w:rPr>
          <w:rFonts w:ascii="Arial" w:hAnsi="Arial" w:cs="Arial"/>
          <w:noProof/>
          <w:lang w:bidi="ar-SA"/>
        </w:rPr>
        <w:drawing>
          <wp:inline distT="0" distB="0" distL="0" distR="0" wp14:anchorId="00CDF272" wp14:editId="77DAA40D">
            <wp:extent cx="311150" cy="196850"/>
            <wp:effectExtent l="0" t="0" r="0" b="0"/>
            <wp:docPr id="8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11150" cy="19685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Pull the lever upward; press it to increase the set speed by 2 km/h; press and hold it to increase the set speed continuously.</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Pull the lever downward; press it to decrease the set speed by 2 km/h; press and hold it to decrease the set speed continuously.</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noProof/>
          <w:lang w:bidi="ar-SA"/>
        </w:rPr>
        <mc:AlternateContent>
          <mc:Choice Requires="wps">
            <w:drawing>
              <wp:anchor distT="0" distB="0" distL="114300" distR="114300" simplePos="0" relativeHeight="251659776" behindDoc="0" locked="0" layoutInCell="1" allowOverlap="1" wp14:anchorId="19D4801C" wp14:editId="08437B15">
                <wp:simplePos x="0" y="0"/>
                <wp:positionH relativeFrom="column">
                  <wp:posOffset>1281430</wp:posOffset>
                </wp:positionH>
                <wp:positionV relativeFrom="paragraph">
                  <wp:posOffset>71120</wp:posOffset>
                </wp:positionV>
                <wp:extent cx="359410" cy="132080"/>
                <wp:effectExtent l="0" t="0" r="2540" b="0"/>
                <wp:wrapNone/>
                <wp:docPr id="20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132080"/>
                        </a:xfrm>
                        <a:prstGeom prst="rect">
                          <a:avLst/>
                        </a:prstGeom>
                        <a:solidFill>
                          <a:srgbClr val="292C2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C02682" w:rsidRDefault="001F7F83" w:rsidP="001417E6">
                            <w:pPr>
                              <w:adjustRightInd w:val="0"/>
                              <w:snapToGrid w:val="0"/>
                              <w:jc w:val="center"/>
                              <w:rPr>
                                <w:rFonts w:ascii="Arial" w:eastAsia="宋体" w:hAnsi="Arial"/>
                                <w:color w:val="FFFFFF" w:themeColor="background1"/>
                                <w:sz w:val="20"/>
                                <w:szCs w:val="21"/>
                              </w:rPr>
                            </w:pPr>
                            <w:r>
                              <w:rPr>
                                <w:rFonts w:ascii="Arial" w:hAnsi="Arial"/>
                                <w:color w:val="FFFFFF" w:themeColor="background1"/>
                                <w:sz w:val="16"/>
                                <w:szCs w:val="21"/>
                              </w:rPr>
                              <w:t>SET</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100.9pt;margin-top:5.6pt;width:28.3pt;height:10.4pt;z-index:25165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" fillcolor="#292c2b" stroked="f">
                <v:textbox style="mso-fit-shape-to-text:t" inset="0,0,0,0">
                  <w:txbxContent>
                    <w:p w:rsidR="001F7F83" w:rsidRPr="00C02682" w:rsidRDefault="001F7F83" w:rsidP="001417E6">
                      <w:pPr>
                        <w:adjustRightInd w:val="0"/>
                        <w:snapToGrid w:val="0"/>
                        <w:jc w:val="center"/>
                        <w:rPr>
                          <w:rFonts w:ascii="Arial" w:eastAsia="宋体" w:hAnsi="Arial"/>
                          <w:color w:val="FFFFFF" w:themeColor="background1"/>
                          <w:sz w:val="20"/>
                          <w:szCs w:val="21"/>
                        </w:rPr>
                      </w:pPr>
                      <w:r>
                        <w:rPr>
                          <w:rFonts w:ascii="Arial" w:hAnsi="Arial"/>
                          <w:color w:val="FFFFFF" w:themeColor="background1"/>
                          <w:sz w:val="16"/>
                          <w:szCs w:val="21"/>
                        </w:rPr>
                        <w:t>SET</w:t>
                      </w:r>
                    </w:p>
                  </w:txbxContent>
                </v:textbox>
              </v:shape>
            </w:pict>
          </mc:Fallback>
        </mc:AlternateContent>
      </w:r>
      <w:r w:rsidRPr="007B278E">
        <w:rPr>
          <w:rFonts w:ascii="Arial" w:hAnsi="Arial" w:cs="Arial"/>
          <w:b/>
          <w:sz w:val="21"/>
          <w:szCs w:val="21"/>
        </w:rPr>
        <w:t xml:space="preserve">SET button (if any) </w:t>
      </w:r>
      <w:r w:rsidRPr="007B278E">
        <w:rPr>
          <w:rFonts w:ascii="Arial" w:hAnsi="Arial" w:cs="Arial"/>
          <w:noProof/>
          <w:lang w:bidi="ar-SA"/>
        </w:rPr>
        <w:drawing>
          <wp:inline distT="0" distB="0" distL="0" distR="0" wp14:anchorId="1FD57DFE" wp14:editId="5C4F36F0">
            <wp:extent cx="501650" cy="260350"/>
            <wp:effectExtent l="0" t="0" r="0" b="6350"/>
            <wp:docPr id="8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01650" cy="26035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Press this button to set the current speed as the target cruise speed.</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noProof/>
          <w:lang w:bidi="ar-SA"/>
        </w:rPr>
        <mc:AlternateContent>
          <mc:Choice Requires="wps">
            <w:drawing>
              <wp:anchor distT="0" distB="0" distL="114300" distR="114300" simplePos="0" relativeHeight="251660800" behindDoc="0" locked="0" layoutInCell="1" allowOverlap="1" wp14:anchorId="65FB81D5" wp14:editId="7CB0B0C0">
                <wp:simplePos x="0" y="0"/>
                <wp:positionH relativeFrom="column">
                  <wp:posOffset>1480185</wp:posOffset>
                </wp:positionH>
                <wp:positionV relativeFrom="paragraph">
                  <wp:posOffset>80645</wp:posOffset>
                </wp:positionV>
                <wp:extent cx="359410" cy="132080"/>
                <wp:effectExtent l="0" t="0" r="2540" b="0"/>
                <wp:wrapNone/>
                <wp:docPr id="20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132080"/>
                        </a:xfrm>
                        <a:prstGeom prst="rect">
                          <a:avLst/>
                        </a:prstGeom>
                        <a:solidFill>
                          <a:srgbClr val="292C2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C02682" w:rsidRDefault="001F7F83" w:rsidP="001417E6">
                            <w:pPr>
                              <w:adjustRightInd w:val="0"/>
                              <w:snapToGrid w:val="0"/>
                              <w:jc w:val="center"/>
                              <w:rPr>
                                <w:rFonts w:ascii="Arial" w:eastAsia="宋体" w:hAnsi="Arial"/>
                                <w:color w:val="FFFFFF" w:themeColor="background1"/>
                                <w:sz w:val="20"/>
                                <w:szCs w:val="21"/>
                              </w:rPr>
                            </w:pPr>
                            <w:r>
                              <w:rPr>
                                <w:rFonts w:ascii="Arial" w:hAnsi="Arial"/>
                                <w:color w:val="FFFFFF" w:themeColor="background1"/>
                                <w:sz w:val="16"/>
                                <w:szCs w:val="21"/>
                              </w:rPr>
                              <w:t>RESET</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0" o:spid="_x0000_s1027" type="#_x0000_t202" style="position:absolute;margin-left:116.55pt;margin-top:6.35pt;width:28.3pt;height:10.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" fillcolor="#292c2b" stroked="f">
                <v:textbox style="mso-fit-shape-to-text:t" inset="0,0,0,0">
                  <w:txbxContent>
                    <w:p w:rsidR="001F7F83" w:rsidRPr="00C02682" w:rsidRDefault="001F7F83" w:rsidP="001417E6">
                      <w:pPr>
                        <w:adjustRightInd w:val="0"/>
                        <w:snapToGrid w:val="0"/>
                        <w:jc w:val="center"/>
                        <w:rPr>
                          <w:rFonts w:ascii="Arial" w:eastAsia="宋体" w:hAnsi="Arial"/>
                          <w:color w:val="FFFFFF" w:themeColor="background1"/>
                          <w:sz w:val="20"/>
                          <w:szCs w:val="21"/>
                        </w:rPr>
                      </w:pPr>
                      <w:r>
                        <w:rPr>
                          <w:rFonts w:ascii="Arial" w:hAnsi="Arial"/>
                          <w:color w:val="FFFFFF" w:themeColor="background1"/>
                          <w:sz w:val="16"/>
                          <w:szCs w:val="21"/>
                        </w:rPr>
                        <w:t>RESET</w:t>
                      </w:r>
                    </w:p>
                  </w:txbxContent>
                </v:textbox>
              </v:shape>
            </w:pict>
          </mc:Fallback>
        </mc:AlternateContent>
      </w:r>
      <w:r w:rsidRPr="007B278E">
        <w:rPr>
          <w:rFonts w:ascii="Arial" w:hAnsi="Arial" w:cs="Arial"/>
          <w:b/>
          <w:sz w:val="21"/>
          <w:szCs w:val="21"/>
        </w:rPr>
        <w:t>RESET button (if any)</w:t>
      </w:r>
      <w:r w:rsidRPr="007B278E">
        <w:rPr>
          <w:rFonts w:ascii="Arial" w:hAnsi="Arial" w:cs="Arial"/>
        </w:rPr>
        <w:t xml:space="preserve"> </w:t>
      </w:r>
      <w:r w:rsidRPr="007B278E">
        <w:rPr>
          <w:rFonts w:ascii="Arial" w:hAnsi="Arial" w:cs="Arial"/>
          <w:noProof/>
          <w:lang w:bidi="ar-SA"/>
        </w:rPr>
        <w:drawing>
          <wp:inline distT="0" distB="0" distL="0" distR="0" wp14:anchorId="2179B6EE" wp14:editId="556B81A1">
            <wp:extent cx="457200" cy="260350"/>
            <wp:effectExtent l="0" t="0" r="0" b="6350"/>
            <wp:docPr id="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57200" cy="26035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Press this button to activate the cruise control system and call out the previous system setting parameters.</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 xml:space="preserve">Customize button (if any) </w:t>
      </w:r>
      <w:r w:rsidRPr="007B278E">
        <w:rPr>
          <w:rFonts w:ascii="Arial" w:hAnsi="Arial" w:cs="Arial"/>
          <w:noProof/>
          <w:lang w:bidi="ar-SA"/>
        </w:rPr>
        <w:drawing>
          <wp:inline distT="0" distB="0" distL="0" distR="0" wp14:anchorId="1858EE09" wp14:editId="26B07C01">
            <wp:extent cx="279400" cy="254000"/>
            <wp:effectExtent l="0" t="0" r="6350" b="0"/>
            <wp:docPr id="8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79400" cy="254000"/>
                    </a:xfrm>
                    <a:prstGeom prst="rect">
                      <a:avLst/>
                    </a:prstGeom>
                    <a:noFill/>
                    <a:ln>
                      <a:noFill/>
                    </a:ln>
                  </pic:spPr>
                </pic:pic>
              </a:graphicData>
            </a:graphic>
          </wp:inline>
        </w:drawing>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With the Customize button not customized, press or press and hold it to enter the Customize interface. Customizable functions include taking photos with vehicle traveling data recorder, central control screen rotation and video locking of vehicle traveling data recorder.</w:t>
      </w:r>
    </w:p>
    <w:p w:rsidR="001417E6" w:rsidRPr="007B278E" w:rsidRDefault="001417E6" w:rsidP="00412DC0">
      <w:pPr>
        <w:adjustRightInd w:val="0"/>
        <w:snapToGrid w:val="0"/>
        <w:spacing w:beforeLines="10" w:before="24" w:afterLines="10" w:after="24"/>
        <w:ind w:left="42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With the Customize button having a customized function, press it to activate the function; press and hold it to enter the Customize interface to re-customize a function or cancel customization.</w:t>
      </w:r>
    </w:p>
    <w:p w:rsidR="001417E6" w:rsidRPr="007B278E" w:rsidRDefault="001417E6" w:rsidP="00412DC0">
      <w:pPr>
        <w:adjustRightInd w:val="0"/>
        <w:snapToGrid w:val="0"/>
        <w:spacing w:beforeLines="10" w:before="24" w:afterLines="10" w:after="24"/>
        <w:rPr>
          <w:rFonts w:ascii="Arial" w:eastAsiaTheme="majorEastAsia" w:hAnsi="Arial" w:cs="Arial"/>
          <w:b/>
          <w:sz w:val="21"/>
          <w:szCs w:val="21"/>
        </w:rPr>
      </w:pPr>
      <w:r w:rsidRPr="007B278E">
        <w:rPr>
          <w:rFonts w:ascii="Arial" w:hAnsi="Arial" w:cs="Arial"/>
          <w:b/>
          <w:sz w:val="21"/>
          <w:szCs w:val="21"/>
        </w:rPr>
        <w:t xml:space="preserve">Horn button </w:t>
      </w:r>
      <w:r w:rsidRPr="007B278E">
        <w:rPr>
          <w:rFonts w:ascii="Arial" w:hAnsi="Arial" w:cs="Arial"/>
          <w:noProof/>
          <w:lang w:bidi="ar-SA"/>
        </w:rPr>
        <w:drawing>
          <wp:inline distT="0" distB="0" distL="0" distR="0" wp14:anchorId="5B91F6B2" wp14:editId="09B1FDAF">
            <wp:extent cx="323850" cy="196850"/>
            <wp:effectExtent l="0" t="0" r="0" b="0"/>
            <wp:docPr id="8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23850" cy="196850"/>
                    </a:xfrm>
                    <a:prstGeom prst="rect">
                      <a:avLst/>
                    </a:prstGeom>
                    <a:noFill/>
                    <a:ln>
                      <a:noFill/>
                    </a:ln>
                  </pic:spPr>
                </pic:pic>
              </a:graphicData>
            </a:graphic>
          </wp:inline>
        </w:drawing>
      </w:r>
    </w:p>
    <w:p w:rsidR="00354B2A" w:rsidRDefault="001417E6" w:rsidP="00412DC0">
      <w:pPr>
        <w:adjustRightInd w:val="0"/>
        <w:snapToGrid w:val="0"/>
        <w:spacing w:beforeLines="10" w:before="24" w:afterLines="10" w:after="24"/>
        <w:ind w:left="420" w:hanging="420"/>
        <w:rPr>
          <w:rFonts w:ascii="Arial" w:hAnsi="Arial" w:cs="Arial"/>
          <w:sz w:val="21"/>
          <w:szCs w:val="21"/>
        </w:rPr>
      </w:pPr>
      <w:r w:rsidRPr="007B278E">
        <w:rPr>
          <w:rFonts w:ascii="Arial" w:hAnsi="Arial" w:cs="Arial"/>
          <w:color w:val="796CAF"/>
          <w:sz w:val="21"/>
          <w:szCs w:val="21"/>
        </w:rPr>
        <w:t>■</w:t>
      </w:r>
      <w:r w:rsidRPr="007B278E">
        <w:rPr>
          <w:rFonts w:ascii="Arial" w:hAnsi="Arial" w:cs="Arial"/>
          <w:sz w:val="21"/>
          <w:szCs w:val="21"/>
        </w:rPr>
        <w:tab/>
        <w:t>Press the horn button area to activate the horn, and release it to deactivate the horn.</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rPr>
                <w:rFonts w:ascii="Arial" w:eastAsiaTheme="majorEastAsia" w:hAnsi="Arial" w:cs="Arial"/>
                <w:b/>
                <w:szCs w:val="21"/>
              </w:rPr>
            </w:pPr>
            <w:r w:rsidRPr="00834EDF">
              <w:rPr>
                <w:rFonts w:ascii="Arial" w:hAnsi="Arial" w:cs="Arial"/>
                <w:noProof/>
                <w:lang w:bidi="ar-SA"/>
              </w:rPr>
              <w:drawing>
                <wp:inline distT="0" distB="0" distL="0" distR="0" wp14:anchorId="0C5DCF16" wp14:editId="05DE2E6D">
                  <wp:extent cx="203200" cy="171450"/>
                  <wp:effectExtent l="0" t="0" r="6350" b="0"/>
                  <wp:docPr id="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03200" cy="171450"/>
                          </a:xfrm>
                          <a:prstGeom prst="rect">
                            <a:avLst/>
                          </a:prstGeom>
                          <a:noFill/>
                          <a:ln>
                            <a:noFill/>
                          </a:ln>
                        </pic:spPr>
                      </pic:pic>
                    </a:graphicData>
                  </a:graphic>
                </wp:inline>
              </w:drawing>
            </w:r>
            <w:r w:rsidRPr="00834EDF">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ind w:left="420" w:hangingChars="200" w:hanging="420"/>
              <w:rPr>
                <w:rFonts w:ascii="Arial" w:eastAsiaTheme="majorEastAsia" w:hAnsi="Arial" w:cs="Arial"/>
                <w:sz w:val="21"/>
                <w:szCs w:val="21"/>
              </w:rPr>
            </w:pPr>
            <w:r w:rsidRPr="007B278E">
              <w:rPr>
                <w:rFonts w:ascii="Arial" w:hAnsi="Arial" w:cs="Arial"/>
                <w:color w:val="E36C0A" w:themeColor="accent6" w:themeShade="BF"/>
                <w:sz w:val="21"/>
                <w:szCs w:val="21"/>
              </w:rPr>
              <w:t>●</w:t>
            </w:r>
            <w:r w:rsidRPr="007B278E">
              <w:rPr>
                <w:rFonts w:ascii="Arial" w:hAnsi="Arial" w:cs="Arial"/>
                <w:sz w:val="21"/>
                <w:szCs w:val="21"/>
              </w:rPr>
              <w:tab/>
              <w:t>Do not press and hold the horn button area for a long time; otherwise the horn will be easily damaged.</w:t>
            </w:r>
          </w:p>
        </w:tc>
      </w:tr>
    </w:tbl>
    <w:p w:rsidR="001417E6" w:rsidRPr="00354B2A" w:rsidRDefault="001417E6" w:rsidP="00412DC0">
      <w:pPr>
        <w:rPr>
          <w:sz w:val="2"/>
          <w:szCs w:val="2"/>
        </w:rPr>
      </w:pP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rPr>
                <w:rFonts w:ascii="Arial" w:eastAsiaTheme="majorEastAsia" w:hAnsi="Arial" w:cs="Arial"/>
                <w:b/>
                <w:szCs w:val="21"/>
              </w:rPr>
            </w:pPr>
            <w:r w:rsidRPr="00834EDF">
              <w:rPr>
                <w:rFonts w:ascii="Arial" w:hAnsi="Arial" w:cs="Arial"/>
                <w:noProof/>
                <w:lang w:bidi="ar-SA"/>
              </w:rPr>
              <w:drawing>
                <wp:inline distT="0" distB="0" distL="0" distR="0" wp14:anchorId="37A7BE40" wp14:editId="393A6EFF">
                  <wp:extent cx="184150" cy="222250"/>
                  <wp:effectExtent l="0" t="0" r="6350" b="6350"/>
                  <wp:docPr id="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84150" cy="22225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Please follow the traffic regulations and use the horn properly.</w:t>
            </w:r>
          </w:p>
        </w:tc>
      </w:tr>
    </w:tbl>
    <w:p w:rsidR="001417E6" w:rsidRPr="00354B2A" w:rsidRDefault="001417E6" w:rsidP="00412DC0">
      <w:pPr>
        <w:adjustRightInd w:val="0"/>
        <w:snapToGrid w:val="0"/>
        <w:spacing w:before="20" w:after="20"/>
        <w:rPr>
          <w:rFonts w:ascii="Arial" w:eastAsiaTheme="majorEastAsia" w:hAnsi="Arial" w:cs="Arial"/>
          <w:sz w:val="10"/>
          <w:szCs w:val="10"/>
        </w:rPr>
      </w:pPr>
      <w:bookmarkStart w:id="228" w:name="bookmark28"/>
    </w:p>
    <w:p w:rsidR="001417E6" w:rsidRPr="007B278E" w:rsidRDefault="001417E6" w:rsidP="00412DC0">
      <w:pPr>
        <w:pStyle w:val="310"/>
        <w:jc w:val="left"/>
        <w:rPr>
          <w:rFonts w:eastAsiaTheme="majorEastAsia"/>
        </w:rPr>
      </w:pPr>
      <w:bookmarkStart w:id="229" w:name="_Toc45440831"/>
      <w:bookmarkStart w:id="230" w:name="_Toc45810606"/>
      <w:bookmarkStart w:id="231" w:name="_Toc45810855"/>
      <w:bookmarkStart w:id="232" w:name="_Toc45880090"/>
      <w:bookmarkStart w:id="233" w:name="_Toc45880526"/>
      <w:r w:rsidRPr="007B278E">
        <w:t>Interior Light Switch (If Any)</w:t>
      </w:r>
      <w:bookmarkEnd w:id="228"/>
      <w:bookmarkEnd w:id="229"/>
      <w:bookmarkEnd w:id="230"/>
      <w:bookmarkEnd w:id="231"/>
      <w:bookmarkEnd w:id="232"/>
      <w:bookmarkEnd w:id="233"/>
    </w:p>
    <w:p w:rsidR="00354B2A" w:rsidRPr="00354B2A" w:rsidRDefault="00354B2A" w:rsidP="00412DC0">
      <w:pPr>
        <w:rPr>
          <w:sz w:val="10"/>
          <w:szCs w:val="10"/>
        </w:rPr>
      </w:pPr>
    </w:p>
    <w:tbl>
      <w:tblPr>
        <w:tblW w:w="5000" w:type="pct"/>
        <w:tblCellMar>
          <w:top w:w="28" w:type="dxa"/>
          <w:left w:w="28" w:type="dxa"/>
          <w:bottom w:w="28" w:type="dxa"/>
          <w:right w:w="28" w:type="dxa"/>
        </w:tblCellMar>
        <w:tblLook w:val="0000" w:firstRow="0" w:lastRow="0" w:firstColumn="0" w:lastColumn="0" w:noHBand="0" w:noVBand="0"/>
      </w:tblPr>
      <w:tblGrid>
        <w:gridCol w:w="3951"/>
        <w:gridCol w:w="3363"/>
      </w:tblGrid>
      <w:tr w:rsidR="001417E6" w:rsidRPr="007B278E" w:rsidTr="00396AFB">
        <w:tc>
          <w:tcPr>
            <w:tcW w:w="2701"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Configuration I</w:t>
            </w:r>
          </w:p>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front interior light can be turned on by touching the front interior light cover in any power mode.</w:t>
            </w:r>
          </w:p>
        </w:tc>
        <w:tc>
          <w:tcPr>
            <w:tcW w:w="2299" w:type="pct"/>
            <w:shd w:val="clear" w:color="auto" w:fill="FFFFFF"/>
            <w:vAlign w:val="bottom"/>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11C10CFF" wp14:editId="361C5CBE">
                  <wp:extent cx="1908000" cy="1277068"/>
                  <wp:effectExtent l="0" t="0" r="0" b="0"/>
                  <wp:docPr id="8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41">
                            <a:extLst>
                              <a:ext uri="{28A0092B-C50C-407E-A947-70E740481C1C}">
                                <a14:useLocalDpi xmlns:a14="http://schemas.microsoft.com/office/drawing/2010/main" val="0"/>
                              </a:ext>
                            </a:extLst>
                          </a:blip>
                          <a:srcRect l="1726" t="2816" r="1919" b="2432"/>
                          <a:stretch/>
                        </pic:blipFill>
                        <pic:spPr bwMode="auto">
                          <a:xfrm>
                            <a:off x="0" y="0"/>
                            <a:ext cx="1908000" cy="12770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17E6" w:rsidRPr="007B278E" w:rsidTr="00396AFB">
        <w:tc>
          <w:tcPr>
            <w:tcW w:w="2701"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Configuration II</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Touch the left/right reading light cover to turn on the interior lights.</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96CAF"/>
                <w:sz w:val="21"/>
                <w:szCs w:val="21"/>
              </w:rPr>
              <w:t>■</w:t>
            </w:r>
            <w:r w:rsidRPr="007B278E">
              <w:rPr>
                <w:rFonts w:ascii="Arial" w:hAnsi="Arial" w:cs="Arial"/>
                <w:sz w:val="21"/>
                <w:szCs w:val="21"/>
              </w:rPr>
              <w:tab/>
              <w:t>Touch the reading light cover again to turn off the interior lights.</w:t>
            </w:r>
          </w:p>
        </w:tc>
        <w:tc>
          <w:tcPr>
            <w:tcW w:w="2299" w:type="pct"/>
            <w:shd w:val="clear" w:color="auto" w:fill="FFFFFF"/>
            <w:vAlign w:val="bottom"/>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791EB126" wp14:editId="297EEDA0">
                  <wp:extent cx="1908000" cy="1272001"/>
                  <wp:effectExtent l="0" t="0" r="0" b="4445"/>
                  <wp:docPr id="8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242">
                            <a:extLst>
                              <a:ext uri="{28A0092B-C50C-407E-A947-70E740481C1C}">
                                <a14:useLocalDpi xmlns:a14="http://schemas.microsoft.com/office/drawing/2010/main" val="0"/>
                              </a:ext>
                            </a:extLst>
                          </a:blip>
                          <a:srcRect l="959" r="1807" b="2593"/>
                          <a:stretch/>
                        </pic:blipFill>
                        <pic:spPr bwMode="auto">
                          <a:xfrm>
                            <a:off x="0" y="0"/>
                            <a:ext cx="1908000" cy="1272001"/>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54B2A" w:rsidRPr="00354B2A" w:rsidRDefault="00354B2A" w:rsidP="00412DC0">
      <w:pPr>
        <w:widowControl/>
        <w:rPr>
          <w:sz w:val="10"/>
          <w:szCs w:val="10"/>
        </w:rPr>
      </w:pP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056EDF7B" wp14:editId="098028AF">
                  <wp:extent cx="177800" cy="177800"/>
                  <wp:effectExtent l="0" t="0" r="0" b="0"/>
                  <wp:docPr id="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834EDF">
              <w:rPr>
                <w:rFonts w:ascii="Arial" w:hAnsi="Arial" w:cs="Arial"/>
                <w:b/>
                <w:szCs w:val="21"/>
              </w:rPr>
              <w:t>WARM TIP</w:t>
            </w:r>
          </w:p>
        </w:tc>
      </w:tr>
      <w:tr w:rsidR="001417E6" w:rsidRPr="00354B2A"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354B2A" w:rsidRDefault="001417E6" w:rsidP="00383691">
            <w:pPr>
              <w:adjustRightInd w:val="0"/>
              <w:snapToGrid w:val="0"/>
              <w:ind w:left="420" w:hangingChars="200" w:hanging="420"/>
              <w:rPr>
                <w:rFonts w:ascii="Arial" w:eastAsiaTheme="majorEastAsia" w:hAnsi="Arial" w:cs="Arial"/>
                <w:sz w:val="21"/>
                <w:szCs w:val="21"/>
              </w:rPr>
            </w:pPr>
            <w:r w:rsidRPr="00354B2A">
              <w:rPr>
                <w:rFonts w:ascii="Arial" w:hAnsi="Arial" w:cs="Arial"/>
                <w:color w:val="FFC000"/>
                <w:sz w:val="21"/>
                <w:szCs w:val="21"/>
              </w:rPr>
              <w:t>●</w:t>
            </w:r>
            <w:r w:rsidRPr="00354B2A">
              <w:rPr>
                <w:rFonts w:ascii="Arial" w:hAnsi="Arial" w:cs="Arial"/>
                <w:sz w:val="21"/>
                <w:szCs w:val="21"/>
              </w:rPr>
              <w:tab/>
              <w:t>There is a "Door" switch on the multimedia screen. When the "Door" switch is turned on, opening any door will turn on the interior lights in low luminance; touching an interior light cover will turn on the interior lights in high luminance; touching the interior light cover again will change the interior lights to low luminance. (PAD configuration)</w:t>
            </w:r>
          </w:p>
          <w:p w:rsidR="001417E6" w:rsidRPr="00354B2A" w:rsidRDefault="001417E6" w:rsidP="00383691">
            <w:pPr>
              <w:adjustRightInd w:val="0"/>
              <w:snapToGrid w:val="0"/>
              <w:ind w:left="420" w:hangingChars="200" w:hanging="420"/>
              <w:rPr>
                <w:rFonts w:ascii="Arial" w:eastAsiaTheme="majorEastAsia" w:hAnsi="Arial" w:cs="Arial"/>
                <w:sz w:val="21"/>
                <w:szCs w:val="21"/>
              </w:rPr>
            </w:pPr>
            <w:r w:rsidRPr="00354B2A">
              <w:rPr>
                <w:rFonts w:ascii="Arial" w:hAnsi="Arial" w:cs="Arial"/>
                <w:color w:val="FFC000"/>
                <w:sz w:val="21"/>
                <w:szCs w:val="21"/>
              </w:rPr>
              <w:t>●</w:t>
            </w:r>
            <w:r w:rsidRPr="00354B2A">
              <w:rPr>
                <w:rFonts w:ascii="Arial" w:hAnsi="Arial" w:cs="Arial"/>
                <w:sz w:val="21"/>
                <w:szCs w:val="21"/>
              </w:rPr>
              <w:tab/>
              <w:t>The "Door" mode stays on by default and cannot be turned off. Opening any door will turn on the interior lights in low luminance; touching an interior light cover will turn on the interior lights in high luminance; touching the interior light cover again will change the interior lights to low luminance. (Radio configuration)</w:t>
            </w:r>
          </w:p>
          <w:p w:rsidR="001417E6" w:rsidRPr="00354B2A" w:rsidRDefault="001417E6" w:rsidP="00383691">
            <w:pPr>
              <w:adjustRightInd w:val="0"/>
              <w:snapToGrid w:val="0"/>
              <w:ind w:left="420" w:hangingChars="200" w:hanging="420"/>
              <w:rPr>
                <w:rFonts w:ascii="Arial" w:eastAsiaTheme="majorEastAsia" w:hAnsi="Arial" w:cs="Arial"/>
                <w:sz w:val="21"/>
                <w:szCs w:val="21"/>
              </w:rPr>
            </w:pPr>
            <w:r w:rsidRPr="00354B2A">
              <w:rPr>
                <w:rFonts w:ascii="Arial" w:hAnsi="Arial" w:cs="Arial"/>
                <w:color w:val="FFC000"/>
                <w:sz w:val="21"/>
                <w:szCs w:val="21"/>
              </w:rPr>
              <w:t>●</w:t>
            </w:r>
            <w:r w:rsidRPr="00354B2A">
              <w:rPr>
                <w:rFonts w:ascii="Arial" w:hAnsi="Arial" w:cs="Arial"/>
                <w:sz w:val="21"/>
                <w:szCs w:val="21"/>
              </w:rPr>
              <w:tab/>
              <w:t>In the "Door" mode, with the vehicle powered OFF, when the doors are closed, the interior lights will illuminate and go out 15s later; with the vehicle powered ON, when the doors are closed, the interior lights will illuminate and go out 2s later.</w:t>
            </w:r>
          </w:p>
        </w:tc>
      </w:tr>
    </w:tbl>
    <w:p w:rsidR="001417E6" w:rsidRPr="007B278E" w:rsidRDefault="001417E6" w:rsidP="00412DC0">
      <w:pPr>
        <w:snapToGrid w:val="0"/>
        <w:spacing w:before="120" w:after="120"/>
        <w:rPr>
          <w:rFonts w:ascii="Arial" w:eastAsiaTheme="majorEastAsia" w:hAnsi="Arial" w:cs="Arial"/>
          <w:sz w:val="21"/>
          <w:szCs w:val="21"/>
        </w:rPr>
      </w:pPr>
      <w:bookmarkStart w:id="234" w:name="bookmark29"/>
    </w:p>
    <w:p w:rsidR="001417E6" w:rsidRPr="007B278E" w:rsidRDefault="001417E6" w:rsidP="00412DC0">
      <w:pPr>
        <w:widowControl/>
        <w:rPr>
          <w:rFonts w:ascii="Arial" w:eastAsiaTheme="majorEastAsia" w:hAnsi="Arial" w:cs="Arial"/>
          <w:sz w:val="21"/>
          <w:szCs w:val="21"/>
          <w:lang w:bidi="ar-SA"/>
        </w:rPr>
        <w:sectPr w:rsidR="001417E6" w:rsidRPr="007B278E" w:rsidSect="005A44A3">
          <w:headerReference w:type="even" r:id="rId244"/>
          <w:headerReference w:type="default" r:id="rId245"/>
          <w:pgSz w:w="8392" w:h="11907"/>
          <w:pgMar w:top="567" w:right="567" w:bottom="567" w:left="567" w:header="567" w:footer="284" w:gutter="0"/>
          <w:cols w:space="720"/>
          <w:noEndnote/>
          <w:docGrid w:linePitch="360"/>
        </w:sectPr>
      </w:pPr>
    </w:p>
    <w:bookmarkEnd w:id="234"/>
    <w:p w:rsidR="00354B2A" w:rsidRPr="00354B2A" w:rsidRDefault="00354B2A" w:rsidP="00412DC0">
      <w:pPr>
        <w:pStyle w:val="1-0"/>
        <w:spacing w:beforeLines="0" w:before="0" w:afterLines="0" w:after="0"/>
        <w:jc w:val="left"/>
        <w:rPr>
          <w:rFonts w:eastAsiaTheme="majorEastAsia" w:hint="eastAsia"/>
          <w:color w:val="FFFFFF" w:themeColor="background1"/>
          <w:sz w:val="2"/>
          <w:szCs w:val="2"/>
        </w:rPr>
      </w:pPr>
      <w:r w:rsidRPr="00354B2A">
        <w:rPr>
          <w:rFonts w:eastAsiaTheme="majorEastAsia" w:hint="eastAsia"/>
          <w:color w:val="FFFFFF" w:themeColor="background1"/>
          <w:sz w:val="2"/>
          <w:szCs w:val="2"/>
        </w:rPr>
        <w:t>4.</w:t>
      </w:r>
      <w:r w:rsidRPr="00354B2A">
        <w:rPr>
          <w:rFonts w:eastAsiaTheme="majorEastAsia"/>
          <w:color w:val="FFFFFF" w:themeColor="background1"/>
          <w:sz w:val="2"/>
          <w:szCs w:val="2"/>
        </w:rPr>
        <w:tab/>
      </w:r>
      <w:r w:rsidRPr="00354B2A">
        <w:rPr>
          <w:color w:val="FFFFFF" w:themeColor="background1"/>
          <w:sz w:val="2"/>
          <w:szCs w:val="2"/>
        </w:rPr>
        <w:t>Application and Driving</w:t>
      </w:r>
    </w:p>
    <w:p w:rsidR="00180022" w:rsidRDefault="00406420" w:rsidP="00412DC0">
      <w:pPr>
        <w:pStyle w:val="10"/>
        <w:rPr>
          <w:rFonts w:asciiTheme="minorHAnsi" w:eastAsiaTheme="minorEastAsia" w:hAnsiTheme="minorHAnsi" w:cstheme="minorBidi"/>
          <w:kern w:val="2"/>
          <w:szCs w:val="22"/>
          <w:lang w:bidi="ar-SA"/>
        </w:rPr>
      </w:pPr>
      <w:r w:rsidRPr="007B278E">
        <w:rPr>
          <w:rFonts w:eastAsiaTheme="majorEastAsia"/>
          <w:lang w:bidi="ar-SA"/>
        </w:rPr>
        <w:fldChar w:fldCharType="begin"/>
      </w:r>
      <w:r w:rsidRPr="007B278E">
        <w:rPr>
          <w:rFonts w:eastAsiaTheme="majorEastAsia"/>
          <w:lang w:bidi="ar-SA"/>
        </w:rPr>
        <w:instrText xml:space="preserve"> TOC \h \z \t "4,1,4.1,2" </w:instrText>
      </w:r>
      <w:r w:rsidRPr="007B278E">
        <w:rPr>
          <w:rFonts w:eastAsiaTheme="majorEastAsia"/>
          <w:lang w:bidi="ar-SA"/>
        </w:rPr>
        <w:fldChar w:fldCharType="separate"/>
      </w:r>
      <w:hyperlink w:anchor="_Toc45880091" w:history="1">
        <w:bookmarkStart w:id="235" w:name="_Toc45880527"/>
        <w:r w:rsidR="00180022" w:rsidRPr="009750DD">
          <w:rPr>
            <w:rStyle w:val="a3"/>
          </w:rPr>
          <w:t>4-1</w:t>
        </w:r>
        <w:r w:rsidR="00180022">
          <w:rPr>
            <w:rFonts w:asciiTheme="minorHAnsi" w:eastAsiaTheme="minorEastAsia" w:hAnsiTheme="minorHAnsi" w:cstheme="minorBidi"/>
            <w:kern w:val="2"/>
            <w:szCs w:val="22"/>
            <w:lang w:bidi="ar-SA"/>
          </w:rPr>
          <w:tab/>
        </w:r>
        <w:r w:rsidR="00180022" w:rsidRPr="009750DD">
          <w:rPr>
            <w:rStyle w:val="a3"/>
          </w:rPr>
          <w:t>Charging Instructions</w:t>
        </w:r>
        <w:r w:rsidR="00180022">
          <w:rPr>
            <w:webHidden/>
          </w:rPr>
          <w:tab/>
        </w:r>
        <w:r w:rsidR="00180022">
          <w:rPr>
            <w:webHidden/>
          </w:rPr>
          <w:fldChar w:fldCharType="begin"/>
        </w:r>
        <w:r w:rsidR="00180022">
          <w:rPr>
            <w:webHidden/>
          </w:rPr>
          <w:instrText xml:space="preserve"> PAGEREF _Toc45880091 \h </w:instrText>
        </w:r>
        <w:r w:rsidR="00180022">
          <w:rPr>
            <w:webHidden/>
          </w:rPr>
        </w:r>
        <w:r w:rsidR="00180022">
          <w:rPr>
            <w:webHidden/>
          </w:rPr>
          <w:fldChar w:fldCharType="separate"/>
        </w:r>
        <w:r w:rsidR="00180022">
          <w:rPr>
            <w:webHidden/>
          </w:rPr>
          <w:t>81</w:t>
        </w:r>
        <w:bookmarkEnd w:id="235"/>
        <w:r w:rsidR="00180022">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92" w:history="1">
        <w:r w:rsidRPr="009750DD">
          <w:rPr>
            <w:rStyle w:val="a3"/>
          </w:rPr>
          <w:t>Charging Instructions</w:t>
        </w:r>
        <w:r w:rsidRPr="00FE3A06">
          <w:rPr>
            <w:rStyle w:val="a3"/>
            <w:webHidden/>
          </w:rPr>
          <w:tab/>
        </w:r>
        <w:r w:rsidRPr="00FE3A06">
          <w:rPr>
            <w:rStyle w:val="a3"/>
            <w:webHidden/>
          </w:rPr>
          <w:fldChar w:fldCharType="begin"/>
        </w:r>
        <w:r w:rsidRPr="00FE3A06">
          <w:rPr>
            <w:rStyle w:val="a3"/>
            <w:webHidden/>
          </w:rPr>
          <w:instrText xml:space="preserve"> PAGEREF _Toc45880092 \h </w:instrText>
        </w:r>
        <w:r w:rsidRPr="00FE3A06">
          <w:rPr>
            <w:rStyle w:val="a3"/>
            <w:webHidden/>
          </w:rPr>
        </w:r>
        <w:r w:rsidRPr="00FE3A06">
          <w:rPr>
            <w:rStyle w:val="a3"/>
            <w:webHidden/>
          </w:rPr>
          <w:fldChar w:fldCharType="separate"/>
        </w:r>
        <w:r w:rsidRPr="00FE3A06">
          <w:rPr>
            <w:rStyle w:val="a3"/>
            <w:webHidden/>
          </w:rPr>
          <w:t>81</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93" w:history="1">
        <w:r w:rsidRPr="009750DD">
          <w:rPr>
            <w:rStyle w:val="a3"/>
          </w:rPr>
          <w:t>Charging Method</w:t>
        </w:r>
        <w:r w:rsidRPr="00FE3A06">
          <w:rPr>
            <w:rStyle w:val="a3"/>
            <w:webHidden/>
          </w:rPr>
          <w:tab/>
        </w:r>
        <w:r w:rsidRPr="00FE3A06">
          <w:rPr>
            <w:rStyle w:val="a3"/>
            <w:webHidden/>
          </w:rPr>
          <w:fldChar w:fldCharType="begin"/>
        </w:r>
        <w:r w:rsidRPr="00FE3A06">
          <w:rPr>
            <w:rStyle w:val="a3"/>
            <w:webHidden/>
          </w:rPr>
          <w:instrText xml:space="preserve"> PAGEREF _Toc45880093 \h </w:instrText>
        </w:r>
        <w:r w:rsidRPr="00FE3A06">
          <w:rPr>
            <w:rStyle w:val="a3"/>
            <w:webHidden/>
          </w:rPr>
        </w:r>
        <w:r w:rsidRPr="00FE3A06">
          <w:rPr>
            <w:rStyle w:val="a3"/>
            <w:webHidden/>
          </w:rPr>
          <w:fldChar w:fldCharType="separate"/>
        </w:r>
        <w:r w:rsidRPr="00FE3A06">
          <w:rPr>
            <w:rStyle w:val="a3"/>
            <w:webHidden/>
          </w:rPr>
          <w:t>86</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94" w:history="1">
        <w:r w:rsidRPr="009750DD">
          <w:rPr>
            <w:rStyle w:val="a3"/>
          </w:rPr>
          <w:t>Intelligent Charging Function</w:t>
        </w:r>
        <w:r w:rsidRPr="00FE3A06">
          <w:rPr>
            <w:rStyle w:val="a3"/>
            <w:webHidden/>
          </w:rPr>
          <w:tab/>
        </w:r>
        <w:r w:rsidRPr="00FE3A06">
          <w:rPr>
            <w:rStyle w:val="a3"/>
            <w:webHidden/>
          </w:rPr>
          <w:fldChar w:fldCharType="begin"/>
        </w:r>
        <w:r w:rsidRPr="00FE3A06">
          <w:rPr>
            <w:rStyle w:val="a3"/>
            <w:webHidden/>
          </w:rPr>
          <w:instrText xml:space="preserve"> PAGEREF _Toc45880094 \h </w:instrText>
        </w:r>
        <w:r w:rsidRPr="00FE3A06">
          <w:rPr>
            <w:rStyle w:val="a3"/>
            <w:webHidden/>
          </w:rPr>
        </w:r>
        <w:r w:rsidRPr="00FE3A06">
          <w:rPr>
            <w:rStyle w:val="a3"/>
            <w:webHidden/>
          </w:rPr>
          <w:fldChar w:fldCharType="separate"/>
        </w:r>
        <w:r w:rsidRPr="00FE3A06">
          <w:rPr>
            <w:rStyle w:val="a3"/>
            <w:webHidden/>
          </w:rPr>
          <w:t>96</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95" w:history="1">
        <w:r w:rsidRPr="009750DD">
          <w:rPr>
            <w:rStyle w:val="a3"/>
          </w:rPr>
          <w:t>Charging Port Electric Lock Function</w:t>
        </w:r>
        <w:r w:rsidRPr="00FE3A06">
          <w:rPr>
            <w:rStyle w:val="a3"/>
            <w:webHidden/>
          </w:rPr>
          <w:tab/>
        </w:r>
        <w:r w:rsidRPr="00FE3A06">
          <w:rPr>
            <w:rStyle w:val="a3"/>
            <w:webHidden/>
          </w:rPr>
          <w:fldChar w:fldCharType="begin"/>
        </w:r>
        <w:r w:rsidRPr="00FE3A06">
          <w:rPr>
            <w:rStyle w:val="a3"/>
            <w:webHidden/>
          </w:rPr>
          <w:instrText xml:space="preserve"> PAGEREF _Toc45880095 \h </w:instrText>
        </w:r>
        <w:r w:rsidRPr="00FE3A06">
          <w:rPr>
            <w:rStyle w:val="a3"/>
            <w:webHidden/>
          </w:rPr>
        </w:r>
        <w:r w:rsidRPr="00FE3A06">
          <w:rPr>
            <w:rStyle w:val="a3"/>
            <w:webHidden/>
          </w:rPr>
          <w:fldChar w:fldCharType="separate"/>
        </w:r>
        <w:r w:rsidRPr="00FE3A06">
          <w:rPr>
            <w:rStyle w:val="a3"/>
            <w:webHidden/>
          </w:rPr>
          <w:t>97</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096" w:history="1">
        <w:bookmarkStart w:id="236" w:name="_Toc45880528"/>
        <w:r w:rsidRPr="009750DD">
          <w:rPr>
            <w:rStyle w:val="a3"/>
          </w:rPr>
          <w:t>4-2</w:t>
        </w:r>
        <w:r>
          <w:rPr>
            <w:rFonts w:asciiTheme="minorHAnsi" w:eastAsiaTheme="minorEastAsia" w:hAnsiTheme="minorHAnsi" w:cstheme="minorBidi"/>
            <w:kern w:val="2"/>
            <w:szCs w:val="22"/>
            <w:lang w:bidi="ar-SA"/>
          </w:rPr>
          <w:tab/>
        </w:r>
        <w:r w:rsidRPr="009750DD">
          <w:rPr>
            <w:rStyle w:val="a3"/>
          </w:rPr>
          <w:t>Battery</w:t>
        </w:r>
        <w:r>
          <w:rPr>
            <w:webHidden/>
          </w:rPr>
          <w:tab/>
        </w:r>
        <w:r>
          <w:rPr>
            <w:webHidden/>
          </w:rPr>
          <w:fldChar w:fldCharType="begin"/>
        </w:r>
        <w:r>
          <w:rPr>
            <w:webHidden/>
          </w:rPr>
          <w:instrText xml:space="preserve"> PAGEREF _Toc45880096 \h </w:instrText>
        </w:r>
        <w:r>
          <w:rPr>
            <w:webHidden/>
          </w:rPr>
        </w:r>
        <w:r>
          <w:rPr>
            <w:webHidden/>
          </w:rPr>
          <w:fldChar w:fldCharType="separate"/>
        </w:r>
        <w:r>
          <w:rPr>
            <w:webHidden/>
          </w:rPr>
          <w:t>99</w:t>
        </w:r>
        <w:bookmarkEnd w:id="236"/>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97" w:history="1">
        <w:r w:rsidRPr="009750DD">
          <w:rPr>
            <w:rStyle w:val="a3"/>
          </w:rPr>
          <w:t>Power Battery</w:t>
        </w:r>
        <w:r w:rsidRPr="00FE3A06">
          <w:rPr>
            <w:rStyle w:val="a3"/>
            <w:webHidden/>
          </w:rPr>
          <w:tab/>
        </w:r>
        <w:r w:rsidRPr="00FE3A06">
          <w:rPr>
            <w:rStyle w:val="a3"/>
            <w:webHidden/>
          </w:rPr>
          <w:fldChar w:fldCharType="begin"/>
        </w:r>
        <w:r w:rsidRPr="00FE3A06">
          <w:rPr>
            <w:rStyle w:val="a3"/>
            <w:webHidden/>
          </w:rPr>
          <w:instrText xml:space="preserve"> PAGEREF _Toc45880097 \h </w:instrText>
        </w:r>
        <w:r w:rsidRPr="00FE3A06">
          <w:rPr>
            <w:rStyle w:val="a3"/>
            <w:webHidden/>
          </w:rPr>
        </w:r>
        <w:r w:rsidRPr="00FE3A06">
          <w:rPr>
            <w:rStyle w:val="a3"/>
            <w:webHidden/>
          </w:rPr>
          <w:fldChar w:fldCharType="separate"/>
        </w:r>
        <w:r w:rsidRPr="00FE3A06">
          <w:rPr>
            <w:rStyle w:val="a3"/>
            <w:webHidden/>
          </w:rPr>
          <w:t>99</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098" w:history="1">
        <w:r w:rsidRPr="009750DD">
          <w:rPr>
            <w:rStyle w:val="a3"/>
          </w:rPr>
          <w:t>Start Battery</w:t>
        </w:r>
        <w:r w:rsidRPr="00FE3A06">
          <w:rPr>
            <w:rStyle w:val="a3"/>
            <w:webHidden/>
          </w:rPr>
          <w:tab/>
        </w:r>
        <w:r w:rsidRPr="00FE3A06">
          <w:rPr>
            <w:rStyle w:val="a3"/>
            <w:webHidden/>
          </w:rPr>
          <w:fldChar w:fldCharType="begin"/>
        </w:r>
        <w:r w:rsidRPr="00FE3A06">
          <w:rPr>
            <w:rStyle w:val="a3"/>
            <w:webHidden/>
          </w:rPr>
          <w:instrText xml:space="preserve"> PAGEREF _Toc45880098 \h </w:instrText>
        </w:r>
        <w:r w:rsidRPr="00FE3A06">
          <w:rPr>
            <w:rStyle w:val="a3"/>
            <w:webHidden/>
          </w:rPr>
        </w:r>
        <w:r w:rsidRPr="00FE3A06">
          <w:rPr>
            <w:rStyle w:val="a3"/>
            <w:webHidden/>
          </w:rPr>
          <w:fldChar w:fldCharType="separate"/>
        </w:r>
        <w:r w:rsidRPr="00FE3A06">
          <w:rPr>
            <w:rStyle w:val="a3"/>
            <w:webHidden/>
          </w:rPr>
          <w:t>102</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099" w:history="1">
        <w:bookmarkStart w:id="237" w:name="_Toc45880529"/>
        <w:r w:rsidRPr="009750DD">
          <w:rPr>
            <w:rStyle w:val="a3"/>
          </w:rPr>
          <w:t>4-3</w:t>
        </w:r>
        <w:r>
          <w:rPr>
            <w:rFonts w:asciiTheme="minorHAnsi" w:eastAsiaTheme="minorEastAsia" w:hAnsiTheme="minorHAnsi" w:cstheme="minorBidi"/>
            <w:kern w:val="2"/>
            <w:szCs w:val="22"/>
            <w:lang w:bidi="ar-SA"/>
          </w:rPr>
          <w:tab/>
        </w:r>
        <w:r w:rsidRPr="009750DD">
          <w:rPr>
            <w:rStyle w:val="a3"/>
          </w:rPr>
          <w:t>Main Points of Application</w:t>
        </w:r>
        <w:r>
          <w:rPr>
            <w:webHidden/>
          </w:rPr>
          <w:tab/>
        </w:r>
        <w:r>
          <w:rPr>
            <w:webHidden/>
          </w:rPr>
          <w:fldChar w:fldCharType="begin"/>
        </w:r>
        <w:r>
          <w:rPr>
            <w:webHidden/>
          </w:rPr>
          <w:instrText xml:space="preserve"> PAGEREF _Toc45880099 \h </w:instrText>
        </w:r>
        <w:r>
          <w:rPr>
            <w:webHidden/>
          </w:rPr>
        </w:r>
        <w:r>
          <w:rPr>
            <w:webHidden/>
          </w:rPr>
          <w:fldChar w:fldCharType="separate"/>
        </w:r>
        <w:r>
          <w:rPr>
            <w:webHidden/>
          </w:rPr>
          <w:t>103</w:t>
        </w:r>
        <w:bookmarkEnd w:id="237"/>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00" w:history="1">
        <w:r w:rsidRPr="009750DD">
          <w:rPr>
            <w:rStyle w:val="a3"/>
          </w:rPr>
          <w:t>Running-in Period</w:t>
        </w:r>
        <w:r w:rsidRPr="00FE3A06">
          <w:rPr>
            <w:rStyle w:val="a3"/>
            <w:webHidden/>
          </w:rPr>
          <w:tab/>
        </w:r>
        <w:r w:rsidRPr="00FE3A06">
          <w:rPr>
            <w:rStyle w:val="a3"/>
            <w:webHidden/>
          </w:rPr>
          <w:fldChar w:fldCharType="begin"/>
        </w:r>
        <w:r w:rsidRPr="00FE3A06">
          <w:rPr>
            <w:rStyle w:val="a3"/>
            <w:webHidden/>
          </w:rPr>
          <w:instrText xml:space="preserve"> PAGEREF _Toc45880100 \h </w:instrText>
        </w:r>
        <w:r w:rsidRPr="00FE3A06">
          <w:rPr>
            <w:rStyle w:val="a3"/>
            <w:webHidden/>
          </w:rPr>
        </w:r>
        <w:r w:rsidRPr="00FE3A06">
          <w:rPr>
            <w:rStyle w:val="a3"/>
            <w:webHidden/>
          </w:rPr>
          <w:fldChar w:fldCharType="separate"/>
        </w:r>
        <w:r w:rsidRPr="00FE3A06">
          <w:rPr>
            <w:rStyle w:val="a3"/>
            <w:webHidden/>
          </w:rPr>
          <w:t>104</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01" w:history="1">
        <w:r w:rsidRPr="009750DD">
          <w:rPr>
            <w:rStyle w:val="a3"/>
          </w:rPr>
          <w:t>A/C Heater (If Any)</w:t>
        </w:r>
        <w:r w:rsidRPr="00FE3A06">
          <w:rPr>
            <w:rStyle w:val="a3"/>
            <w:webHidden/>
          </w:rPr>
          <w:tab/>
        </w:r>
        <w:r w:rsidRPr="00FE3A06">
          <w:rPr>
            <w:rStyle w:val="a3"/>
            <w:webHidden/>
          </w:rPr>
          <w:fldChar w:fldCharType="begin"/>
        </w:r>
        <w:r w:rsidRPr="00FE3A06">
          <w:rPr>
            <w:rStyle w:val="a3"/>
            <w:webHidden/>
          </w:rPr>
          <w:instrText xml:space="preserve"> PAGEREF _Toc45880101 \h </w:instrText>
        </w:r>
        <w:r w:rsidRPr="00FE3A06">
          <w:rPr>
            <w:rStyle w:val="a3"/>
            <w:webHidden/>
          </w:rPr>
        </w:r>
        <w:r w:rsidRPr="00FE3A06">
          <w:rPr>
            <w:rStyle w:val="a3"/>
            <w:webHidden/>
          </w:rPr>
          <w:fldChar w:fldCharType="separate"/>
        </w:r>
        <w:r w:rsidRPr="00FE3A06">
          <w:rPr>
            <w:rStyle w:val="a3"/>
            <w:webHidden/>
          </w:rPr>
          <w:t>104</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02" w:history="1">
        <w:r w:rsidRPr="009750DD">
          <w:rPr>
            <w:rStyle w:val="a3"/>
          </w:rPr>
          <w:t>Trailer Towing</w:t>
        </w:r>
        <w:r w:rsidRPr="00FE3A06">
          <w:rPr>
            <w:rStyle w:val="a3"/>
            <w:webHidden/>
          </w:rPr>
          <w:tab/>
        </w:r>
        <w:r w:rsidRPr="00FE3A06">
          <w:rPr>
            <w:rStyle w:val="a3"/>
            <w:webHidden/>
          </w:rPr>
          <w:fldChar w:fldCharType="begin"/>
        </w:r>
        <w:r w:rsidRPr="00FE3A06">
          <w:rPr>
            <w:rStyle w:val="a3"/>
            <w:webHidden/>
          </w:rPr>
          <w:instrText xml:space="preserve"> PAGEREF _Toc45880102 \h </w:instrText>
        </w:r>
        <w:r w:rsidRPr="00FE3A06">
          <w:rPr>
            <w:rStyle w:val="a3"/>
            <w:webHidden/>
          </w:rPr>
        </w:r>
        <w:r w:rsidRPr="00FE3A06">
          <w:rPr>
            <w:rStyle w:val="a3"/>
            <w:webHidden/>
          </w:rPr>
          <w:fldChar w:fldCharType="separate"/>
        </w:r>
        <w:r w:rsidRPr="00FE3A06">
          <w:rPr>
            <w:rStyle w:val="a3"/>
            <w:webHidden/>
          </w:rPr>
          <w:t>107</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03" w:history="1">
        <w:r w:rsidRPr="009750DD">
          <w:rPr>
            <w:rStyle w:val="a3"/>
          </w:rPr>
          <w:t>Ways to Save Electric Energy and Extend the Vehicle's Service Life</w:t>
        </w:r>
        <w:r w:rsidRPr="00FE3A06">
          <w:rPr>
            <w:rStyle w:val="a3"/>
            <w:webHidden/>
          </w:rPr>
          <w:tab/>
        </w:r>
        <w:r w:rsidRPr="00FE3A06">
          <w:rPr>
            <w:rStyle w:val="a3"/>
            <w:webHidden/>
          </w:rPr>
          <w:fldChar w:fldCharType="begin"/>
        </w:r>
        <w:r w:rsidRPr="00FE3A06">
          <w:rPr>
            <w:rStyle w:val="a3"/>
            <w:webHidden/>
          </w:rPr>
          <w:instrText xml:space="preserve"> PAGEREF _Toc45880103 \h </w:instrText>
        </w:r>
        <w:r w:rsidRPr="00FE3A06">
          <w:rPr>
            <w:rStyle w:val="a3"/>
            <w:webHidden/>
          </w:rPr>
        </w:r>
        <w:r w:rsidRPr="00FE3A06">
          <w:rPr>
            <w:rStyle w:val="a3"/>
            <w:webHidden/>
          </w:rPr>
          <w:fldChar w:fldCharType="separate"/>
        </w:r>
        <w:r w:rsidRPr="00FE3A06">
          <w:rPr>
            <w:rStyle w:val="a3"/>
            <w:webHidden/>
          </w:rPr>
          <w:t>107</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04" w:history="1">
        <w:r w:rsidRPr="009750DD">
          <w:rPr>
            <w:rStyle w:val="a3"/>
          </w:rPr>
          <w:t>Carrying Luggage</w:t>
        </w:r>
        <w:r w:rsidRPr="00FE3A06">
          <w:rPr>
            <w:rStyle w:val="a3"/>
            <w:webHidden/>
          </w:rPr>
          <w:tab/>
        </w:r>
        <w:r w:rsidRPr="00FE3A06">
          <w:rPr>
            <w:rStyle w:val="a3"/>
            <w:webHidden/>
          </w:rPr>
          <w:fldChar w:fldCharType="begin"/>
        </w:r>
        <w:r w:rsidRPr="00FE3A06">
          <w:rPr>
            <w:rStyle w:val="a3"/>
            <w:webHidden/>
          </w:rPr>
          <w:instrText xml:space="preserve"> PAGEREF _Toc45880104 \h </w:instrText>
        </w:r>
        <w:r w:rsidRPr="00FE3A06">
          <w:rPr>
            <w:rStyle w:val="a3"/>
            <w:webHidden/>
          </w:rPr>
        </w:r>
        <w:r w:rsidRPr="00FE3A06">
          <w:rPr>
            <w:rStyle w:val="a3"/>
            <w:webHidden/>
          </w:rPr>
          <w:fldChar w:fldCharType="separate"/>
        </w:r>
        <w:r w:rsidRPr="00FE3A06">
          <w:rPr>
            <w:rStyle w:val="a3"/>
            <w:webHidden/>
          </w:rPr>
          <w:t>108</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05" w:history="1">
        <w:r w:rsidRPr="009750DD">
          <w:rPr>
            <w:rStyle w:val="a3"/>
          </w:rPr>
          <w:t>Fire Prevention</w:t>
        </w:r>
        <w:r w:rsidRPr="00FE3A06">
          <w:rPr>
            <w:rStyle w:val="a3"/>
            <w:webHidden/>
          </w:rPr>
          <w:tab/>
        </w:r>
        <w:r w:rsidRPr="00FE3A06">
          <w:rPr>
            <w:rStyle w:val="a3"/>
            <w:webHidden/>
          </w:rPr>
          <w:fldChar w:fldCharType="begin"/>
        </w:r>
        <w:r w:rsidRPr="00FE3A06">
          <w:rPr>
            <w:rStyle w:val="a3"/>
            <w:webHidden/>
          </w:rPr>
          <w:instrText xml:space="preserve"> PAGEREF _Toc45880105 \h </w:instrText>
        </w:r>
        <w:r w:rsidRPr="00FE3A06">
          <w:rPr>
            <w:rStyle w:val="a3"/>
            <w:webHidden/>
          </w:rPr>
        </w:r>
        <w:r w:rsidRPr="00FE3A06">
          <w:rPr>
            <w:rStyle w:val="a3"/>
            <w:webHidden/>
          </w:rPr>
          <w:fldChar w:fldCharType="separate"/>
        </w:r>
        <w:r w:rsidRPr="00FE3A06">
          <w:rPr>
            <w:rStyle w:val="a3"/>
            <w:webHidden/>
          </w:rPr>
          <w:t>110</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106" w:history="1">
        <w:bookmarkStart w:id="238" w:name="_Toc45880530"/>
        <w:r w:rsidRPr="009750DD">
          <w:rPr>
            <w:rStyle w:val="a3"/>
          </w:rPr>
          <w:t>4-4</w:t>
        </w:r>
        <w:r>
          <w:rPr>
            <w:rFonts w:asciiTheme="minorHAnsi" w:eastAsiaTheme="minorEastAsia" w:hAnsiTheme="minorHAnsi" w:cstheme="minorBidi"/>
            <w:kern w:val="2"/>
            <w:szCs w:val="22"/>
            <w:lang w:bidi="ar-SA"/>
          </w:rPr>
          <w:tab/>
        </w:r>
        <w:r w:rsidRPr="009750DD">
          <w:rPr>
            <w:rStyle w:val="a3"/>
          </w:rPr>
          <w:t>Starting and Driving</w:t>
        </w:r>
        <w:r>
          <w:rPr>
            <w:webHidden/>
          </w:rPr>
          <w:tab/>
        </w:r>
        <w:r>
          <w:rPr>
            <w:webHidden/>
          </w:rPr>
          <w:fldChar w:fldCharType="begin"/>
        </w:r>
        <w:r>
          <w:rPr>
            <w:webHidden/>
          </w:rPr>
          <w:instrText xml:space="preserve"> PAGEREF _Toc45880106 \h </w:instrText>
        </w:r>
        <w:r>
          <w:rPr>
            <w:webHidden/>
          </w:rPr>
        </w:r>
        <w:r>
          <w:rPr>
            <w:webHidden/>
          </w:rPr>
          <w:fldChar w:fldCharType="separate"/>
        </w:r>
        <w:r>
          <w:rPr>
            <w:webHidden/>
          </w:rPr>
          <w:t>112</w:t>
        </w:r>
        <w:bookmarkEnd w:id="238"/>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07" w:history="1">
        <w:r w:rsidRPr="009750DD">
          <w:rPr>
            <w:rStyle w:val="a3"/>
          </w:rPr>
          <w:t>Starting the vehicle</w:t>
        </w:r>
        <w:r w:rsidRPr="00FE3A06">
          <w:rPr>
            <w:rStyle w:val="a3"/>
            <w:webHidden/>
          </w:rPr>
          <w:tab/>
        </w:r>
        <w:r w:rsidRPr="00FE3A06">
          <w:rPr>
            <w:rStyle w:val="a3"/>
            <w:webHidden/>
          </w:rPr>
          <w:fldChar w:fldCharType="begin"/>
        </w:r>
        <w:r w:rsidRPr="00FE3A06">
          <w:rPr>
            <w:rStyle w:val="a3"/>
            <w:webHidden/>
          </w:rPr>
          <w:instrText xml:space="preserve"> PAGEREF _Toc45880107 \h </w:instrText>
        </w:r>
        <w:r w:rsidRPr="00FE3A06">
          <w:rPr>
            <w:rStyle w:val="a3"/>
            <w:webHidden/>
          </w:rPr>
        </w:r>
        <w:r w:rsidRPr="00FE3A06">
          <w:rPr>
            <w:rStyle w:val="a3"/>
            <w:webHidden/>
          </w:rPr>
          <w:fldChar w:fldCharType="separate"/>
        </w:r>
        <w:r w:rsidRPr="00FE3A06">
          <w:rPr>
            <w:rStyle w:val="a3"/>
            <w:webHidden/>
          </w:rPr>
          <w:t>112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08" w:history="1">
        <w:r w:rsidRPr="009750DD">
          <w:rPr>
            <w:rStyle w:val="a3"/>
          </w:rPr>
          <w:t>Remote Control Start Function</w:t>
        </w:r>
        <w:r w:rsidRPr="00FE3A06">
          <w:rPr>
            <w:rStyle w:val="a3"/>
            <w:webHidden/>
          </w:rPr>
          <w:tab/>
        </w:r>
        <w:r w:rsidRPr="00FE3A06">
          <w:rPr>
            <w:rStyle w:val="a3"/>
            <w:webHidden/>
          </w:rPr>
          <w:fldChar w:fldCharType="begin"/>
        </w:r>
        <w:r w:rsidRPr="00FE3A06">
          <w:rPr>
            <w:rStyle w:val="a3"/>
            <w:webHidden/>
          </w:rPr>
          <w:instrText xml:space="preserve"> PAGEREF _Toc45880108 \h </w:instrText>
        </w:r>
        <w:r w:rsidRPr="00FE3A06">
          <w:rPr>
            <w:rStyle w:val="a3"/>
            <w:webHidden/>
          </w:rPr>
        </w:r>
        <w:r w:rsidRPr="00FE3A06">
          <w:rPr>
            <w:rStyle w:val="a3"/>
            <w:webHidden/>
          </w:rPr>
          <w:fldChar w:fldCharType="separate"/>
        </w:r>
        <w:r w:rsidRPr="00FE3A06">
          <w:rPr>
            <w:rStyle w:val="a3"/>
            <w:webHidden/>
          </w:rPr>
          <w:t>115</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09" w:history="1">
        <w:r w:rsidRPr="009750DD">
          <w:rPr>
            <w:rStyle w:val="a3"/>
          </w:rPr>
          <w:t>Gearshift Lever (If Any)</w:t>
        </w:r>
        <w:r w:rsidRPr="00FE3A06">
          <w:rPr>
            <w:rStyle w:val="a3"/>
            <w:webHidden/>
          </w:rPr>
          <w:tab/>
        </w:r>
        <w:r w:rsidRPr="00FE3A06">
          <w:rPr>
            <w:rStyle w:val="a3"/>
            <w:webHidden/>
          </w:rPr>
          <w:fldChar w:fldCharType="begin"/>
        </w:r>
        <w:r w:rsidRPr="00FE3A06">
          <w:rPr>
            <w:rStyle w:val="a3"/>
            <w:webHidden/>
          </w:rPr>
          <w:instrText xml:space="preserve"> PAGEREF _Toc45880109 \h </w:instrText>
        </w:r>
        <w:r w:rsidRPr="00FE3A06">
          <w:rPr>
            <w:rStyle w:val="a3"/>
            <w:webHidden/>
          </w:rPr>
        </w:r>
        <w:r w:rsidRPr="00FE3A06">
          <w:rPr>
            <w:rStyle w:val="a3"/>
            <w:webHidden/>
          </w:rPr>
          <w:fldChar w:fldCharType="separate"/>
        </w:r>
        <w:r w:rsidRPr="00FE3A06">
          <w:rPr>
            <w:rStyle w:val="a3"/>
            <w:webHidden/>
          </w:rPr>
          <w:t>116</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10" w:history="1">
        <w:r w:rsidRPr="009750DD">
          <w:rPr>
            <w:rStyle w:val="a3"/>
          </w:rPr>
          <w:t>Electric Parking Brake (EPB) (If Any)</w:t>
        </w:r>
        <w:r w:rsidRPr="00FE3A06">
          <w:rPr>
            <w:rStyle w:val="a3"/>
            <w:webHidden/>
          </w:rPr>
          <w:tab/>
        </w:r>
        <w:r w:rsidRPr="00FE3A06">
          <w:rPr>
            <w:rStyle w:val="a3"/>
            <w:webHidden/>
          </w:rPr>
          <w:fldChar w:fldCharType="begin"/>
        </w:r>
        <w:r w:rsidRPr="00FE3A06">
          <w:rPr>
            <w:rStyle w:val="a3"/>
            <w:webHidden/>
          </w:rPr>
          <w:instrText xml:space="preserve"> PAGEREF _Toc45880110 \h </w:instrText>
        </w:r>
        <w:r w:rsidRPr="00FE3A06">
          <w:rPr>
            <w:rStyle w:val="a3"/>
            <w:webHidden/>
          </w:rPr>
        </w:r>
        <w:r w:rsidRPr="00FE3A06">
          <w:rPr>
            <w:rStyle w:val="a3"/>
            <w:webHidden/>
          </w:rPr>
          <w:fldChar w:fldCharType="separate"/>
        </w:r>
        <w:r w:rsidRPr="00FE3A06">
          <w:rPr>
            <w:rStyle w:val="a3"/>
            <w:webHidden/>
          </w:rPr>
          <w:t>117</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11" w:history="1">
        <w:r w:rsidRPr="009750DD">
          <w:rPr>
            <w:rStyle w:val="a3"/>
          </w:rPr>
          <w:t>Parking Brake Pedal (If Any)</w:t>
        </w:r>
        <w:r w:rsidRPr="00FE3A06">
          <w:rPr>
            <w:rStyle w:val="a3"/>
            <w:webHidden/>
          </w:rPr>
          <w:tab/>
        </w:r>
        <w:r w:rsidRPr="00FE3A06">
          <w:rPr>
            <w:rStyle w:val="a3"/>
            <w:webHidden/>
          </w:rPr>
          <w:fldChar w:fldCharType="begin"/>
        </w:r>
        <w:r w:rsidRPr="00FE3A06">
          <w:rPr>
            <w:rStyle w:val="a3"/>
            <w:webHidden/>
          </w:rPr>
          <w:instrText xml:space="preserve"> PAGEREF _Toc45880111 \h </w:instrText>
        </w:r>
        <w:r w:rsidRPr="00FE3A06">
          <w:rPr>
            <w:rStyle w:val="a3"/>
            <w:webHidden/>
          </w:rPr>
        </w:r>
        <w:r w:rsidRPr="00FE3A06">
          <w:rPr>
            <w:rStyle w:val="a3"/>
            <w:webHidden/>
          </w:rPr>
          <w:fldChar w:fldCharType="separate"/>
        </w:r>
        <w:r w:rsidRPr="00FE3A06">
          <w:rPr>
            <w:rStyle w:val="a3"/>
            <w:webHidden/>
          </w:rPr>
          <w:t>121</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12" w:history="1">
        <w:r w:rsidRPr="009750DD">
          <w:rPr>
            <w:rStyle w:val="a3"/>
          </w:rPr>
          <w:t>Automatic Vehicle Hold (AVH) (If Any)</w:t>
        </w:r>
        <w:r w:rsidRPr="00FE3A06">
          <w:rPr>
            <w:rStyle w:val="a3"/>
            <w:webHidden/>
          </w:rPr>
          <w:tab/>
        </w:r>
        <w:r w:rsidRPr="00FE3A06">
          <w:rPr>
            <w:rStyle w:val="a3"/>
            <w:webHidden/>
          </w:rPr>
          <w:fldChar w:fldCharType="begin"/>
        </w:r>
        <w:r w:rsidRPr="00FE3A06">
          <w:rPr>
            <w:rStyle w:val="a3"/>
            <w:webHidden/>
          </w:rPr>
          <w:instrText xml:space="preserve"> PAGEREF _Toc45880112 \h </w:instrText>
        </w:r>
        <w:r w:rsidRPr="00FE3A06">
          <w:rPr>
            <w:rStyle w:val="a3"/>
            <w:webHidden/>
          </w:rPr>
        </w:r>
        <w:r w:rsidRPr="00FE3A06">
          <w:rPr>
            <w:rStyle w:val="a3"/>
            <w:webHidden/>
          </w:rPr>
          <w:fldChar w:fldCharType="separate"/>
        </w:r>
        <w:r w:rsidRPr="00FE3A06">
          <w:rPr>
            <w:rStyle w:val="a3"/>
            <w:webHidden/>
          </w:rPr>
          <w:t>121</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13" w:history="1">
        <w:r w:rsidRPr="009750DD">
          <w:rPr>
            <w:rStyle w:val="a3"/>
          </w:rPr>
          <w:t>Main Points of Driving</w:t>
        </w:r>
        <w:r w:rsidRPr="00FE3A06">
          <w:rPr>
            <w:rStyle w:val="a3"/>
            <w:webHidden/>
          </w:rPr>
          <w:tab/>
        </w:r>
        <w:r w:rsidRPr="00FE3A06">
          <w:rPr>
            <w:rStyle w:val="a3"/>
            <w:webHidden/>
          </w:rPr>
          <w:fldChar w:fldCharType="begin"/>
        </w:r>
        <w:r w:rsidRPr="00FE3A06">
          <w:rPr>
            <w:rStyle w:val="a3"/>
            <w:webHidden/>
          </w:rPr>
          <w:instrText xml:space="preserve"> PAGEREF _Toc45880113 \h </w:instrText>
        </w:r>
        <w:r w:rsidRPr="00FE3A06">
          <w:rPr>
            <w:rStyle w:val="a3"/>
            <w:webHidden/>
          </w:rPr>
        </w:r>
        <w:r w:rsidRPr="00FE3A06">
          <w:rPr>
            <w:rStyle w:val="a3"/>
            <w:webHidden/>
          </w:rPr>
          <w:fldChar w:fldCharType="separate"/>
        </w:r>
        <w:r w:rsidRPr="00FE3A06">
          <w:rPr>
            <w:rStyle w:val="a3"/>
            <w:webHidden/>
          </w:rPr>
          <w:t>123</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114" w:history="1">
        <w:bookmarkStart w:id="239" w:name="_Toc45880531"/>
        <w:r w:rsidRPr="009750DD">
          <w:rPr>
            <w:rStyle w:val="a3"/>
          </w:rPr>
          <w:t>4-5</w:t>
        </w:r>
        <w:r>
          <w:rPr>
            <w:rFonts w:asciiTheme="minorHAnsi" w:eastAsiaTheme="minorEastAsia" w:hAnsiTheme="minorHAnsi" w:cstheme="minorBidi"/>
            <w:kern w:val="2"/>
            <w:szCs w:val="22"/>
            <w:lang w:bidi="ar-SA"/>
          </w:rPr>
          <w:tab/>
        </w:r>
        <w:r w:rsidRPr="009750DD">
          <w:rPr>
            <w:rStyle w:val="a3"/>
          </w:rPr>
          <w:t>Driving Auxiliary Functions</w:t>
        </w:r>
        <w:r>
          <w:rPr>
            <w:webHidden/>
          </w:rPr>
          <w:tab/>
        </w:r>
        <w:r>
          <w:rPr>
            <w:webHidden/>
          </w:rPr>
          <w:fldChar w:fldCharType="begin"/>
        </w:r>
        <w:r>
          <w:rPr>
            <w:webHidden/>
          </w:rPr>
          <w:instrText xml:space="preserve"> PAGEREF _Toc45880114 \h </w:instrText>
        </w:r>
        <w:r>
          <w:rPr>
            <w:webHidden/>
          </w:rPr>
        </w:r>
        <w:r>
          <w:rPr>
            <w:webHidden/>
          </w:rPr>
          <w:fldChar w:fldCharType="separate"/>
        </w:r>
        <w:r>
          <w:rPr>
            <w:webHidden/>
          </w:rPr>
          <w:t>127</w:t>
        </w:r>
        <w:bookmarkEnd w:id="239"/>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15" w:history="1">
        <w:r w:rsidRPr="009750DD">
          <w:rPr>
            <w:rStyle w:val="a3"/>
          </w:rPr>
          <w:t>Cruise Control System (If Any)</w:t>
        </w:r>
        <w:r w:rsidRPr="00FE3A06">
          <w:rPr>
            <w:rStyle w:val="a3"/>
            <w:webHidden/>
          </w:rPr>
          <w:tab/>
        </w:r>
        <w:r w:rsidRPr="00FE3A06">
          <w:rPr>
            <w:rStyle w:val="a3"/>
            <w:webHidden/>
          </w:rPr>
          <w:fldChar w:fldCharType="begin"/>
        </w:r>
        <w:r w:rsidRPr="00FE3A06">
          <w:rPr>
            <w:rStyle w:val="a3"/>
            <w:webHidden/>
          </w:rPr>
          <w:instrText xml:space="preserve"> PAGEREF _Toc45880115 \h </w:instrText>
        </w:r>
        <w:r w:rsidRPr="00FE3A06">
          <w:rPr>
            <w:rStyle w:val="a3"/>
            <w:webHidden/>
          </w:rPr>
        </w:r>
        <w:r w:rsidRPr="00FE3A06">
          <w:rPr>
            <w:rStyle w:val="a3"/>
            <w:webHidden/>
          </w:rPr>
          <w:fldChar w:fldCharType="separate"/>
        </w:r>
        <w:r w:rsidRPr="00FE3A06">
          <w:rPr>
            <w:rStyle w:val="a3"/>
            <w:webHidden/>
          </w:rPr>
          <w:t>127</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16" w:history="1">
        <w:r w:rsidRPr="009750DD">
          <w:rPr>
            <w:rStyle w:val="a3"/>
          </w:rPr>
          <w:t>Acoustic vehicle alerting system</w:t>
        </w:r>
        <w:r w:rsidRPr="00FE3A06">
          <w:rPr>
            <w:rStyle w:val="a3"/>
            <w:webHidden/>
          </w:rPr>
          <w:tab/>
        </w:r>
        <w:r w:rsidRPr="00FE3A06">
          <w:rPr>
            <w:rStyle w:val="a3"/>
            <w:webHidden/>
          </w:rPr>
          <w:fldChar w:fldCharType="begin"/>
        </w:r>
        <w:r w:rsidRPr="00FE3A06">
          <w:rPr>
            <w:rStyle w:val="a3"/>
            <w:webHidden/>
          </w:rPr>
          <w:instrText xml:space="preserve"> PAGEREF _Toc45880116 \h </w:instrText>
        </w:r>
        <w:r w:rsidRPr="00FE3A06">
          <w:rPr>
            <w:rStyle w:val="a3"/>
            <w:webHidden/>
          </w:rPr>
        </w:r>
        <w:r w:rsidRPr="00FE3A06">
          <w:rPr>
            <w:rStyle w:val="a3"/>
            <w:webHidden/>
          </w:rPr>
          <w:fldChar w:fldCharType="separate"/>
        </w:r>
        <w:r w:rsidRPr="00FE3A06">
          <w:rPr>
            <w:rStyle w:val="a3"/>
            <w:webHidden/>
          </w:rPr>
          <w:t>128</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17" w:history="1">
        <w:r w:rsidRPr="009750DD">
          <w:rPr>
            <w:rStyle w:val="a3"/>
          </w:rPr>
          <w:t>Parking Assist System (If Any)</w:t>
        </w:r>
        <w:r w:rsidRPr="00FE3A06">
          <w:rPr>
            <w:rStyle w:val="a3"/>
            <w:webHidden/>
          </w:rPr>
          <w:tab/>
        </w:r>
        <w:r w:rsidRPr="00FE3A06">
          <w:rPr>
            <w:rStyle w:val="a3"/>
            <w:webHidden/>
          </w:rPr>
          <w:fldChar w:fldCharType="begin"/>
        </w:r>
        <w:r w:rsidRPr="00FE3A06">
          <w:rPr>
            <w:rStyle w:val="a3"/>
            <w:webHidden/>
          </w:rPr>
          <w:instrText xml:space="preserve"> PAGEREF _Toc45880117 \h </w:instrText>
        </w:r>
        <w:r w:rsidRPr="00FE3A06">
          <w:rPr>
            <w:rStyle w:val="a3"/>
            <w:webHidden/>
          </w:rPr>
        </w:r>
        <w:r w:rsidRPr="00FE3A06">
          <w:rPr>
            <w:rStyle w:val="a3"/>
            <w:webHidden/>
          </w:rPr>
          <w:fldChar w:fldCharType="separate"/>
        </w:r>
        <w:r w:rsidRPr="00FE3A06">
          <w:rPr>
            <w:rStyle w:val="a3"/>
            <w:webHidden/>
          </w:rPr>
          <w:t>130</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18" w:history="1">
        <w:r w:rsidRPr="009750DD">
          <w:rPr>
            <w:rStyle w:val="a3"/>
          </w:rPr>
          <w:t>Indirect Tire Pressure Monitoring System</w:t>
        </w:r>
        <w:r w:rsidRPr="00FE3A06">
          <w:rPr>
            <w:rStyle w:val="a3"/>
            <w:webHidden/>
          </w:rPr>
          <w:tab/>
        </w:r>
        <w:r w:rsidRPr="00FE3A06">
          <w:rPr>
            <w:rStyle w:val="a3"/>
            <w:webHidden/>
          </w:rPr>
          <w:fldChar w:fldCharType="begin"/>
        </w:r>
        <w:r w:rsidRPr="00FE3A06">
          <w:rPr>
            <w:rStyle w:val="a3"/>
            <w:webHidden/>
          </w:rPr>
          <w:instrText xml:space="preserve"> PAGEREF _Toc45880118 \h </w:instrText>
        </w:r>
        <w:r w:rsidRPr="00FE3A06">
          <w:rPr>
            <w:rStyle w:val="a3"/>
            <w:webHidden/>
          </w:rPr>
        </w:r>
        <w:r w:rsidRPr="00FE3A06">
          <w:rPr>
            <w:rStyle w:val="a3"/>
            <w:webHidden/>
          </w:rPr>
          <w:fldChar w:fldCharType="separate"/>
        </w:r>
        <w:r w:rsidRPr="00FE3A06">
          <w:rPr>
            <w:rStyle w:val="a3"/>
            <w:webHidden/>
          </w:rPr>
          <w:t>132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19" w:history="1">
        <w:r w:rsidRPr="009750DD">
          <w:rPr>
            <w:rStyle w:val="a3"/>
          </w:rPr>
          <w:t>Driving Safety Systems</w:t>
        </w:r>
        <w:r w:rsidRPr="00FE3A06">
          <w:rPr>
            <w:rStyle w:val="a3"/>
            <w:webHidden/>
          </w:rPr>
          <w:tab/>
        </w:r>
        <w:r w:rsidRPr="00FE3A06">
          <w:rPr>
            <w:rStyle w:val="a3"/>
            <w:webHidden/>
          </w:rPr>
          <w:fldChar w:fldCharType="begin"/>
        </w:r>
        <w:r w:rsidRPr="00FE3A06">
          <w:rPr>
            <w:rStyle w:val="a3"/>
            <w:webHidden/>
          </w:rPr>
          <w:instrText xml:space="preserve"> PAGEREF _Toc45880119 \h </w:instrText>
        </w:r>
        <w:r w:rsidRPr="00FE3A06">
          <w:rPr>
            <w:rStyle w:val="a3"/>
            <w:webHidden/>
          </w:rPr>
        </w:r>
        <w:r w:rsidRPr="00FE3A06">
          <w:rPr>
            <w:rStyle w:val="a3"/>
            <w:webHidden/>
          </w:rPr>
          <w:fldChar w:fldCharType="separate"/>
        </w:r>
        <w:r w:rsidRPr="00FE3A06">
          <w:rPr>
            <w:rStyle w:val="a3"/>
            <w:webHidden/>
          </w:rPr>
          <w:t>136</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120" w:history="1">
        <w:bookmarkStart w:id="240" w:name="_Toc45880532"/>
        <w:r w:rsidRPr="009750DD">
          <w:rPr>
            <w:rStyle w:val="a3"/>
          </w:rPr>
          <w:t>4-6</w:t>
        </w:r>
        <w:r>
          <w:rPr>
            <w:rFonts w:asciiTheme="minorHAnsi" w:eastAsiaTheme="minorEastAsia" w:hAnsiTheme="minorHAnsi" w:cstheme="minorBidi"/>
            <w:kern w:val="2"/>
            <w:szCs w:val="22"/>
            <w:lang w:bidi="ar-SA"/>
          </w:rPr>
          <w:tab/>
        </w:r>
        <w:r w:rsidRPr="009750DD">
          <w:rPr>
            <w:rStyle w:val="a3"/>
          </w:rPr>
          <w:t>Specifications of Other Main Functions</w:t>
        </w:r>
        <w:r>
          <w:rPr>
            <w:webHidden/>
          </w:rPr>
          <w:tab/>
        </w:r>
        <w:r>
          <w:rPr>
            <w:webHidden/>
          </w:rPr>
          <w:fldChar w:fldCharType="begin"/>
        </w:r>
        <w:r>
          <w:rPr>
            <w:webHidden/>
          </w:rPr>
          <w:instrText xml:space="preserve"> PAGEREF _Toc45880120 \h </w:instrText>
        </w:r>
        <w:r>
          <w:rPr>
            <w:webHidden/>
          </w:rPr>
        </w:r>
        <w:r>
          <w:rPr>
            <w:webHidden/>
          </w:rPr>
          <w:fldChar w:fldCharType="separate"/>
        </w:r>
        <w:r>
          <w:rPr>
            <w:webHidden/>
          </w:rPr>
          <w:t>142</w:t>
        </w:r>
        <w:bookmarkEnd w:id="240"/>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21" w:history="1">
        <w:r w:rsidRPr="009750DD">
          <w:rPr>
            <w:rStyle w:val="a3"/>
          </w:rPr>
          <w:t>Interior Rearview Mirror</w:t>
        </w:r>
        <w:r w:rsidRPr="00FE3A06">
          <w:rPr>
            <w:rStyle w:val="a3"/>
            <w:webHidden/>
          </w:rPr>
          <w:tab/>
        </w:r>
        <w:r w:rsidRPr="00FE3A06">
          <w:rPr>
            <w:rStyle w:val="a3"/>
            <w:webHidden/>
          </w:rPr>
          <w:fldChar w:fldCharType="begin"/>
        </w:r>
        <w:r w:rsidRPr="00FE3A06">
          <w:rPr>
            <w:rStyle w:val="a3"/>
            <w:webHidden/>
          </w:rPr>
          <w:instrText xml:space="preserve"> PAGEREF _Toc45880121 \h </w:instrText>
        </w:r>
        <w:r w:rsidRPr="00FE3A06">
          <w:rPr>
            <w:rStyle w:val="a3"/>
            <w:webHidden/>
          </w:rPr>
        </w:r>
        <w:r w:rsidRPr="00FE3A06">
          <w:rPr>
            <w:rStyle w:val="a3"/>
            <w:webHidden/>
          </w:rPr>
          <w:fldChar w:fldCharType="separate"/>
        </w:r>
        <w:r w:rsidRPr="00FE3A06">
          <w:rPr>
            <w:rStyle w:val="a3"/>
            <w:webHidden/>
          </w:rPr>
          <w:t>142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22" w:history="1">
        <w:r w:rsidRPr="009750DD">
          <w:rPr>
            <w:rStyle w:val="a3"/>
          </w:rPr>
          <w:t>Electric Exterior Rearview Mirrors</w:t>
        </w:r>
        <w:r w:rsidRPr="00FE3A06">
          <w:rPr>
            <w:rStyle w:val="a3"/>
            <w:webHidden/>
          </w:rPr>
          <w:tab/>
        </w:r>
        <w:r w:rsidRPr="00FE3A06">
          <w:rPr>
            <w:rStyle w:val="a3"/>
            <w:webHidden/>
          </w:rPr>
          <w:fldChar w:fldCharType="begin"/>
        </w:r>
        <w:r w:rsidRPr="00FE3A06">
          <w:rPr>
            <w:rStyle w:val="a3"/>
            <w:webHidden/>
          </w:rPr>
          <w:instrText xml:space="preserve"> PAGEREF _Toc45880122 \h </w:instrText>
        </w:r>
        <w:r w:rsidRPr="00FE3A06">
          <w:rPr>
            <w:rStyle w:val="a3"/>
            <w:webHidden/>
          </w:rPr>
        </w:r>
        <w:r w:rsidRPr="00FE3A06">
          <w:rPr>
            <w:rStyle w:val="a3"/>
            <w:webHidden/>
          </w:rPr>
          <w:fldChar w:fldCharType="separate"/>
        </w:r>
        <w:r w:rsidRPr="00FE3A06">
          <w:rPr>
            <w:rStyle w:val="a3"/>
            <w:webHidden/>
          </w:rPr>
          <w:t>143</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23" w:history="1">
        <w:r w:rsidRPr="009750DD">
          <w:rPr>
            <w:rStyle w:val="a3"/>
          </w:rPr>
          <w:t>Wiper</w:t>
        </w:r>
        <w:r w:rsidRPr="00FE3A06">
          <w:rPr>
            <w:rStyle w:val="a3"/>
            <w:webHidden/>
          </w:rPr>
          <w:tab/>
        </w:r>
        <w:r w:rsidRPr="00FE3A06">
          <w:rPr>
            <w:rStyle w:val="a3"/>
            <w:webHidden/>
          </w:rPr>
          <w:fldChar w:fldCharType="begin"/>
        </w:r>
        <w:r w:rsidRPr="00FE3A06">
          <w:rPr>
            <w:rStyle w:val="a3"/>
            <w:webHidden/>
          </w:rPr>
          <w:instrText xml:space="preserve"> PAGEREF _Toc45880123 \h </w:instrText>
        </w:r>
        <w:r w:rsidRPr="00FE3A06">
          <w:rPr>
            <w:rStyle w:val="a3"/>
            <w:webHidden/>
          </w:rPr>
        </w:r>
        <w:r w:rsidRPr="00FE3A06">
          <w:rPr>
            <w:rStyle w:val="a3"/>
            <w:webHidden/>
          </w:rPr>
          <w:fldChar w:fldCharType="separate"/>
        </w:r>
        <w:r w:rsidRPr="00FE3A06">
          <w:rPr>
            <w:rStyle w:val="a3"/>
            <w:webHidden/>
          </w:rPr>
          <w:t>144</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24" w:history="1">
        <w:r w:rsidRPr="009750DD">
          <w:rPr>
            <w:rStyle w:val="a3"/>
          </w:rPr>
          <w:t>Antiskid Chain</w:t>
        </w:r>
        <w:r w:rsidRPr="00FE3A06">
          <w:rPr>
            <w:rStyle w:val="a3"/>
            <w:webHidden/>
          </w:rPr>
          <w:tab/>
        </w:r>
        <w:r w:rsidRPr="00FE3A06">
          <w:rPr>
            <w:rStyle w:val="a3"/>
            <w:webHidden/>
          </w:rPr>
          <w:fldChar w:fldCharType="begin"/>
        </w:r>
        <w:r w:rsidRPr="00FE3A06">
          <w:rPr>
            <w:rStyle w:val="a3"/>
            <w:webHidden/>
          </w:rPr>
          <w:instrText xml:space="preserve"> PAGEREF _Toc45880124 \h </w:instrText>
        </w:r>
        <w:r w:rsidRPr="00FE3A06">
          <w:rPr>
            <w:rStyle w:val="a3"/>
            <w:webHidden/>
          </w:rPr>
        </w:r>
        <w:r w:rsidRPr="00FE3A06">
          <w:rPr>
            <w:rStyle w:val="a3"/>
            <w:webHidden/>
          </w:rPr>
          <w:fldChar w:fldCharType="separate"/>
        </w:r>
        <w:r w:rsidRPr="00FE3A06">
          <w:rPr>
            <w:rStyle w:val="a3"/>
            <w:webHidden/>
          </w:rPr>
          <w:t>145</w:t>
        </w:r>
        <w:r w:rsidRPr="00FE3A06">
          <w:rPr>
            <w:rStyle w:val="a3"/>
            <w:webHidden/>
          </w:rPr>
          <w:fldChar w:fldCharType="end"/>
        </w:r>
      </w:hyperlink>
    </w:p>
    <w:p w:rsidR="001417E6" w:rsidRPr="007B278E" w:rsidRDefault="00406420" w:rsidP="00383691">
      <w:pPr>
        <w:pStyle w:val="30"/>
        <w:rPr>
          <w:lang w:bidi="ar-SA"/>
        </w:rPr>
      </w:pPr>
      <w:r w:rsidRPr="007B278E">
        <w:rPr>
          <w:lang w:bidi="ar-SA"/>
        </w:rPr>
        <w:fldChar w:fldCharType="end"/>
      </w:r>
    </w:p>
    <w:p w:rsidR="00375531" w:rsidRPr="007B278E" w:rsidRDefault="00375531" w:rsidP="00412DC0">
      <w:pPr>
        <w:snapToGrid w:val="0"/>
        <w:spacing w:before="120" w:after="120"/>
        <w:rPr>
          <w:rFonts w:ascii="Arial" w:eastAsiaTheme="majorEastAsia" w:hAnsi="Arial" w:cs="Arial"/>
          <w:sz w:val="21"/>
          <w:szCs w:val="21"/>
          <w:lang w:bidi="ar-SA"/>
        </w:rPr>
        <w:sectPr w:rsidR="00375531" w:rsidRPr="007B278E" w:rsidSect="005A44A3">
          <w:headerReference w:type="even" r:id="rId246"/>
          <w:headerReference w:type="default" r:id="rId247"/>
          <w:pgSz w:w="8392" w:h="11907"/>
          <w:pgMar w:top="567" w:right="567" w:bottom="567" w:left="567" w:header="567" w:footer="284" w:gutter="0"/>
          <w:cols w:space="720"/>
          <w:noEndnote/>
          <w:docGrid w:linePitch="360"/>
        </w:sectPr>
      </w:pPr>
    </w:p>
    <w:p w:rsidR="001417E6" w:rsidRPr="007B278E" w:rsidRDefault="001417E6" w:rsidP="00412DC0">
      <w:pPr>
        <w:pStyle w:val="40"/>
        <w:rPr>
          <w:rFonts w:eastAsiaTheme="majorEastAsia"/>
        </w:rPr>
      </w:pPr>
      <w:bookmarkStart w:id="241" w:name="_Toc45810607"/>
      <w:bookmarkStart w:id="242" w:name="_Toc45810862"/>
      <w:bookmarkStart w:id="243" w:name="bookmark31"/>
      <w:bookmarkStart w:id="244" w:name="_Toc45880091"/>
      <w:bookmarkStart w:id="245" w:name="_Toc45880533"/>
      <w:r w:rsidRPr="007B278E">
        <w:t>4-1</w:t>
      </w:r>
      <w:r w:rsidRPr="007B278E">
        <w:tab/>
        <w:t>Charging Instructions</w:t>
      </w:r>
      <w:bookmarkEnd w:id="241"/>
      <w:bookmarkEnd w:id="242"/>
      <w:bookmarkEnd w:id="244"/>
      <w:bookmarkEnd w:id="245"/>
    </w:p>
    <w:p w:rsidR="001417E6" w:rsidRPr="007B278E" w:rsidRDefault="001417E6" w:rsidP="00412DC0">
      <w:pPr>
        <w:pStyle w:val="41"/>
        <w:spacing w:afterLines="50" w:after="120"/>
        <w:jc w:val="left"/>
        <w:rPr>
          <w:rFonts w:eastAsiaTheme="majorEastAsia"/>
        </w:rPr>
      </w:pPr>
      <w:bookmarkStart w:id="246" w:name="_Toc45810608"/>
      <w:bookmarkStart w:id="247" w:name="_Toc45810863"/>
      <w:bookmarkStart w:id="248" w:name="_Toc45880092"/>
      <w:bookmarkStart w:id="249" w:name="_Toc45880534"/>
      <w:r w:rsidRPr="007B278E">
        <w:t>Charging Instructions</w:t>
      </w:r>
      <w:bookmarkEnd w:id="243"/>
      <w:bookmarkEnd w:id="246"/>
      <w:bookmarkEnd w:id="247"/>
      <w:bookmarkEnd w:id="248"/>
      <w:bookmarkEnd w:id="249"/>
    </w:p>
    <w:tbl>
      <w:tblPr>
        <w:tblW w:w="5000" w:type="pct"/>
        <w:tblBorders>
          <w:bottom w:val="single" w:sz="12" w:space="0" w:color="7BB488"/>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BB488"/>
            </w:tcBorders>
            <w:shd w:val="clear" w:color="auto" w:fill="7BB488"/>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BB488"/>
            </w:tcBorders>
            <w:shd w:val="clear" w:color="auto" w:fill="D5EAD7"/>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Safety warnings for charging</w:t>
            </w:r>
          </w:p>
        </w:tc>
      </w:tr>
    </w:tbl>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The charging equipment is a high-voltage electrical device. It is forbidden for minors to perform charging operation or touch or use the charging equipment. Do not allow minors to approach during charging.</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Charging may affect medical or implantable electronic devices. Consult the electronic device manufacturer before charging.</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Please charge the vehicle in a relatively safe environment (no liquids, open flames or heat sources).</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If charging has to be carried out during rainfall, protect the charging unit to prevent water from entering the unit.</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Equipment inspection and operation before charging:</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Make sure that the power supply equipment, charging plug, charging port and charging connection devices are free of abnormal conditions such as cable wear, rusted port, cracked housing, or foreign objects in the port;</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Do not charge the vehicle when any metal terminal of the power supply plug / power supply socket or charging plug / charging port is damaged or loose due to rusting or corrosion;</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When the charging plug / charging port and power supply plug / power supply socket have obvious stain or damp, wipe them with a dry and clean cloth to ensure that the connection is dry and clean.</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Use electric vehicle specific charging equipment that meets relevant national standards:</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Do not modify, remove or repair the charging equipment or relevant interfaces to avoid resulting in a fault to charge or in fire disaster;</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Do not use nonconforming products.</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Do not operate with wet hand; otherwise, electric shock and personal injury may be caused.</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Immediately stop charging and contact a BYD authorized service provider if abnormal condition is found in the vehicle or charging equipment during charging.</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To prevent damage to the vehicle during charging, observe the following precautions:</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Do not shake the charging plug; otherwise, it may cause damage to the charging port of the vehicle;</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Do not charge the vehicle in thunderstorm weather, because lightning stroke may cause damage to the vehicle.</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Do not open the front compartment for maintenance during charging.</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After charging, do not disconnect the charging equipment with wet hands or while standing in the water, so as to prevent electric shock that may result in personal injury.</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Before driving, make sure that the charging equipment has been disconnected from the charging port.</w:t>
      </w:r>
    </w:p>
    <w:tbl>
      <w:tblPr>
        <w:tblW w:w="5000" w:type="pct"/>
        <w:tblBorders>
          <w:bottom w:val="single" w:sz="12" w:space="0" w:color="7BB488"/>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BB488"/>
            </w:tcBorders>
            <w:shd w:val="clear" w:color="auto" w:fill="7BB488"/>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bookmarkStart w:id="250" w:name="bookmark33"/>
          </w:p>
        </w:tc>
        <w:tc>
          <w:tcPr>
            <w:tcW w:w="4930" w:type="pct"/>
            <w:tcBorders>
              <w:bottom w:val="single" w:sz="12" w:space="0" w:color="7BB488"/>
            </w:tcBorders>
            <w:shd w:val="clear" w:color="auto" w:fill="D5EAD7"/>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Precautions for charging</w:t>
            </w:r>
          </w:p>
        </w:tc>
      </w:tr>
    </w:tbl>
    <w:bookmarkEnd w:id="250"/>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When the SOC indicator bar on the combination instrument is in the red zone and the low power battery warning light illuminates, it indicates that the power battery is about to run out. In this case, charge it in time; otherwise, it will affect the service life of the power battery.</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AC charging with household portable equipment refers to charging with A/C charging connection device provided for the vehicle ("3-pin to 7-pin" for short). It is recommended to use 220V, 50Hz, 10A dedicated AC line and power socket to avoid line damage and protective trip due to high-power charging, affecting the normal use of other equipment.</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In order to avoid damage to the charging equipment (precautions for charging equipment):</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Do not impact the charging equipment and take care to prevent mechanical damage such as dropping and impact by external force;</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Do not place the charging equipment near a heater or other heat sources.</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Charging plug connection operation before charging:</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Make sure that the charging plug and charging port are free of foreign objects, and the electric shock protection cap on the terminal of the charging plug are not loose or deformed;</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Hold the charging plug in hand, align the charging plug with and push it into the charging port, and make that the charging plug is inserted in place.</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Charging plug disconnection operation after charging:</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Stop charging and make sure the charging port is unlocked;</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Hold the charging plug in hard, press the button on the charging plug, and pull out the charging plug;</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Do not pull out the charging plug forcibly when the charging port is locked; otherwise, the charging port will be damaged.</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Before charging, make sure the vehicle power is in the OFF mode.</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Precautions for charging:</w:t>
      </w:r>
    </w:p>
    <w:p w:rsidR="003B5105" w:rsidRDefault="001417E6" w:rsidP="00412DC0">
      <w:pPr>
        <w:snapToGrid w:val="0"/>
        <w:spacing w:beforeLines="10" w:before="24" w:afterLines="10" w:after="24"/>
        <w:ind w:leftChars="200" w:left="900" w:hangingChars="200" w:hanging="420"/>
        <w:rPr>
          <w:rFonts w:ascii="Arial"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During charging, the A/C can be used normally. To ensure sufficient charging power, it is not recommended to turn on the A/C.</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During charging, it is recommend that the vehicle should be parked in a ventilated area. Persons are not recommended to remain inside the vehicle.</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During charging, predicted remaining time to full charge will be displayed on the combination instrument. It is normal that the predicted remaining time to full charge may vary to some extent with different temperatures, power capacities and charging facilities.</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It is normal for the instrument to display "calculating" or "equalizing" before end of charging.</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After the power battery is fully charged, the charging system will automatically stop charging.</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To stop DC charging, turn off the charging pile and then disconnect the charging connector. For AC charging with household portable equipment, disconnect the charging plug at the vehicle end and then disconnect the power supply plug at the power supply end.</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After charging ends and the charging plug is removed, make sure that the charging port protection cover and charging port cap are closed, because water or foreign objects may enter the charging port and affect the normal use.</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Before starting the vehicle, make sure the charging equipment has been disconnected, because when the charging equipment locking mechanism is not fully locked up, the vehicle may be driven in gear, and this may result in damage to the charging equipment as well as the vehicle.</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If the vehicle is not to be used for an extended period of time, it is recommended that it be charged and driven once every 3 months to prolong the service life of the power battery.</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If the charging port cap is frozen due to cold weather or others, it is recommended to melt the ice with hot water before opening the charging port cap. Do not forcibly open the charging port cap.</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When the battery temperature is too high or too low, the vehicle charging time will be prolonged to some extent; in an extreme environment, normal charging may become impossible.</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In northern regions where the temperature is low, it is recommended to charge the vehicle in heated space indoors.</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For charging at low temperature, the temperature control system (if any) can improve the low-temperature charging capacity of the battery and enhance the vehicle charging performance.</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During DC charging in the low-temperature and high-SOC condition, based on the low-temperature characteristics of power battery, the charging current is small. To increase the charging speed, it is recommended that the vehicle be charged with a low SOC in a low- temperature environment.</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During AC charging at a low temperature, to increase the charging power, the temperature control system (if any) will be activated at this moment, the power consumption for heating will increase when compared with DC charging and the charging time will also extend. These are normal phenomena for charging in a low-temperature environment.</w:t>
      </w:r>
    </w:p>
    <w:p w:rsidR="00BC5BD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To improve the vehicle driving experience, it is recommended that the vehicle be charged immediately after being driven. At this moment, the temperature of power battery is relatively high and the charging performance can be improved.</w:t>
      </w:r>
    </w:p>
    <w:p w:rsidR="001417E6" w:rsidRPr="007B278E" w:rsidRDefault="001417E6" w:rsidP="00412DC0">
      <w:pPr>
        <w:snapToGrid w:val="0"/>
        <w:spacing w:beforeLines="10" w:before="24" w:afterLines="10" w:after="24"/>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Both the performance of the battery temperature control system (if any) and the charging performance of the vehicle will be affected if A/C is turned on during charging at a low temperature.</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When heating (if any) is turned on during charging, it is normal that there is a certain delay in the charging time and the charging power will increase slightly.</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During charging, after the battery heating starts, it is normal that the charging power displayed on the instrument may drop and fluctuate for a short time.</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Before charging is completed, to improve the battery service life, the battery equalization function will be activated, and this may result in delay in charging time.</w:t>
      </w:r>
    </w:p>
    <w:tbl>
      <w:tblPr>
        <w:tblW w:w="5000" w:type="pct"/>
        <w:tblBorders>
          <w:bottom w:val="single" w:sz="12" w:space="0" w:color="7BB488"/>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BB488"/>
            </w:tcBorders>
            <w:shd w:val="clear" w:color="auto" w:fill="7BB488"/>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bookmarkStart w:id="251" w:name="bookmark34"/>
          </w:p>
        </w:tc>
        <w:tc>
          <w:tcPr>
            <w:tcW w:w="4930" w:type="pct"/>
            <w:tcBorders>
              <w:bottom w:val="single" w:sz="12" w:space="0" w:color="7BB488"/>
            </w:tcBorders>
            <w:shd w:val="clear" w:color="auto" w:fill="D5EAD7"/>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Charging mode</w:t>
            </w:r>
          </w:p>
        </w:tc>
      </w:tr>
    </w:tbl>
    <w:bookmarkEnd w:id="251"/>
    <w:p w:rsidR="001417E6" w:rsidRPr="007B278E" w:rsidRDefault="001417E6" w:rsidP="00412DC0">
      <w:pPr>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The pure electric vehicle is driven by electric energy supplied from power battery. To prevent insufficient power of the power battery affecting the vehicle driving experience, it is very important to charge the vehicle in time and estimate the power demand before driving.</w:t>
      </w:r>
    </w:p>
    <w:p w:rsidR="001417E6" w:rsidRPr="007B278E" w:rsidRDefault="001417E6" w:rsidP="00412DC0">
      <w:pPr>
        <w:snapToGrid w:val="0"/>
        <w:spacing w:beforeLines="10" w:before="24" w:afterLines="10" w:after="24"/>
        <w:ind w:left="420" w:hangingChars="200" w:hanging="420"/>
        <w:rPr>
          <w:rFonts w:ascii="Arial" w:eastAsiaTheme="majorEastAsia" w:hAnsi="Arial" w:cs="Arial"/>
          <w:b/>
          <w:sz w:val="21"/>
          <w:szCs w:val="21"/>
        </w:rPr>
      </w:pPr>
      <w:r w:rsidRPr="007B278E">
        <w:rPr>
          <w:rFonts w:ascii="Arial" w:hAnsi="Arial" w:cs="Arial"/>
          <w:b/>
          <w:sz w:val="21"/>
          <w:szCs w:val="21"/>
        </w:rPr>
        <w:t>The vehicle can be charged by three methods:</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AC charging with household portable equipment</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Single-phase/Three-phase AC charging through charging pile (if any)</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sz w:val="21"/>
          <w:szCs w:val="21"/>
        </w:rPr>
        <w:t>3.</w:t>
      </w:r>
      <w:r w:rsidRPr="007B278E">
        <w:rPr>
          <w:rFonts w:ascii="Arial" w:hAnsi="Arial" w:cs="Arial"/>
          <w:sz w:val="21"/>
          <w:szCs w:val="21"/>
        </w:rPr>
        <w:tab/>
        <w:t>DC charging through charging pile</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The charging time of power battery varies with the charging method, current SOC, real-time temperature, service time, ambient temperature and other conditions.</w:t>
      </w:r>
    </w:p>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Charging shall comply with the requirements of GB/T 18487.1-2015.</w:t>
      </w:r>
    </w:p>
    <w:tbl>
      <w:tblPr>
        <w:tblW w:w="5000" w:type="pct"/>
        <w:tblBorders>
          <w:bottom w:val="single" w:sz="12" w:space="0" w:color="7BB488"/>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BB488"/>
            </w:tcBorders>
            <w:shd w:val="clear" w:color="auto" w:fill="7BB488"/>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bookmarkStart w:id="252" w:name="bookmark35"/>
          </w:p>
        </w:tc>
        <w:tc>
          <w:tcPr>
            <w:tcW w:w="4930" w:type="pct"/>
            <w:tcBorders>
              <w:bottom w:val="single" w:sz="12" w:space="0" w:color="7BB488"/>
            </w:tcBorders>
            <w:shd w:val="clear" w:color="auto" w:fill="D5EAD7"/>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Charging mode</w:t>
            </w:r>
          </w:p>
        </w:tc>
      </w:tr>
    </w:tbl>
    <w:bookmarkEnd w:id="252"/>
    <w:p w:rsidR="001417E6" w:rsidRPr="007B278E" w:rsidRDefault="001417E6" w:rsidP="00412DC0">
      <w:pPr>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Preset charging (to charge the vehicle for a fixed period of time in accordance with the charging time set by the user)</w:t>
      </w:r>
    </w:p>
    <w:p w:rsidR="001417E6" w:rsidRPr="007B278E" w:rsidRDefault="001417E6" w:rsidP="00412DC0">
      <w:pPr>
        <w:snapToGrid w:val="0"/>
        <w:spacing w:beforeLines="10" w:before="24" w:afterLines="10" w:after="24"/>
        <w:rPr>
          <w:rFonts w:ascii="Arial" w:eastAsiaTheme="majorEastAsia" w:hAnsi="Arial" w:cs="Arial"/>
          <w:sz w:val="21"/>
          <w:szCs w:val="21"/>
        </w:rPr>
      </w:pPr>
      <w:r w:rsidRPr="007B278E">
        <w:rPr>
          <w:rFonts w:ascii="Arial" w:hAnsi="Arial" w:cs="Arial"/>
          <w:sz w:val="21"/>
          <w:szCs w:val="21"/>
        </w:rPr>
        <w:t>Refer to setting procedures of preset charging function on the combination instrument for details.</w:t>
      </w:r>
    </w:p>
    <w:p w:rsidR="001417E6" w:rsidRPr="007B278E" w:rsidRDefault="001417E6" w:rsidP="00412DC0">
      <w:pPr>
        <w:snapToGrid w:val="0"/>
        <w:spacing w:beforeLines="10" w:before="24" w:afterLines="50" w:after="120"/>
        <w:ind w:left="420" w:hangingChars="200" w:hanging="42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Instant charging (charging starts after connection to the charging port or after operation)</w:t>
      </w:r>
    </w:p>
    <w:tbl>
      <w:tblPr>
        <w:tblW w:w="5000" w:type="pct"/>
        <w:tblBorders>
          <w:bottom w:val="single" w:sz="12" w:space="0" w:color="7BB488"/>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BB488"/>
            </w:tcBorders>
            <w:shd w:val="clear" w:color="auto" w:fill="7BB488"/>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BB488"/>
            </w:tcBorders>
            <w:shd w:val="clear" w:color="auto" w:fill="D5EAD7"/>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bookmarkStart w:id="253" w:name="bookmark36"/>
            <w:r w:rsidRPr="007B278E">
              <w:rPr>
                <w:rFonts w:ascii="Arial" w:hAnsi="Arial" w:cs="Arial"/>
                <w:b/>
                <w:sz w:val="21"/>
                <w:szCs w:val="21"/>
              </w:rPr>
              <w:t>Diagnosis of general charging faults</w:t>
            </w:r>
            <w:bookmarkEnd w:id="253"/>
          </w:p>
        </w:tc>
      </w:tr>
    </w:tbl>
    <w:p w:rsidR="001417E6" w:rsidRPr="003B5105" w:rsidRDefault="001417E6" w:rsidP="00412DC0"/>
    <w:tbl>
      <w:tblPr>
        <w:tblW w:w="5000" w:type="pct"/>
        <w:tblBorders>
          <w:top w:val="single" w:sz="12" w:space="0" w:color="7BB488"/>
          <w:bottom w:val="single" w:sz="12" w:space="0" w:color="7BB488"/>
          <w:insideH w:val="single" w:sz="12" w:space="0" w:color="7BB488"/>
          <w:insideV w:val="single" w:sz="12" w:space="0" w:color="7BB488"/>
        </w:tblBorders>
        <w:tblCellMar>
          <w:top w:w="28" w:type="dxa"/>
          <w:left w:w="28" w:type="dxa"/>
          <w:bottom w:w="28" w:type="dxa"/>
          <w:right w:w="28" w:type="dxa"/>
        </w:tblCellMar>
        <w:tblLook w:val="0000" w:firstRow="0" w:lastRow="0" w:firstColumn="0" w:lastColumn="0" w:noHBand="0" w:noVBand="0"/>
      </w:tblPr>
      <w:tblGrid>
        <w:gridCol w:w="1178"/>
        <w:gridCol w:w="1992"/>
        <w:gridCol w:w="4144"/>
      </w:tblGrid>
      <w:tr w:rsidR="001417E6" w:rsidRPr="007B278E" w:rsidTr="003B5105">
        <w:trPr>
          <w:tblHeader/>
        </w:trPr>
        <w:tc>
          <w:tcPr>
            <w:tcW w:w="805" w:type="pct"/>
            <w:shd w:val="clear" w:color="auto" w:fill="7BB488"/>
            <w:vAlign w:val="center"/>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Fault Status</w:t>
            </w:r>
          </w:p>
        </w:tc>
        <w:tc>
          <w:tcPr>
            <w:tcW w:w="1362" w:type="pct"/>
            <w:shd w:val="clear" w:color="auto" w:fill="7BB488"/>
            <w:vAlign w:val="center"/>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Possible Cause</w:t>
            </w:r>
          </w:p>
        </w:tc>
        <w:tc>
          <w:tcPr>
            <w:tcW w:w="2833" w:type="pct"/>
            <w:shd w:val="clear" w:color="auto" w:fill="7BB488"/>
            <w:vAlign w:val="center"/>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Solution</w:t>
            </w:r>
          </w:p>
        </w:tc>
      </w:tr>
      <w:tr w:rsidR="001417E6" w:rsidRPr="007B278E" w:rsidTr="003B5105">
        <w:tc>
          <w:tcPr>
            <w:tcW w:w="805"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1362"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power battery is fully charged</w:t>
            </w:r>
          </w:p>
        </w:tc>
        <w:tc>
          <w:tcPr>
            <w:tcW w:w="2833"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When the power battery is fully charged, it will automatically stop charging.</w:t>
            </w:r>
          </w:p>
        </w:tc>
      </w:tr>
      <w:tr w:rsidR="001417E6" w:rsidRPr="007B278E" w:rsidTr="003B5105">
        <w:tc>
          <w:tcPr>
            <w:tcW w:w="805" w:type="pct"/>
            <w:vMerge w:val="restar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Charging unavailable, physical connection completed, and charging not started</w:t>
            </w:r>
          </w:p>
        </w:tc>
        <w:tc>
          <w:tcPr>
            <w:tcW w:w="1362"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temperature of power battery is too high or too low</w:t>
            </w:r>
          </w:p>
        </w:tc>
        <w:tc>
          <w:tcPr>
            <w:tcW w:w="2833"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Place the vehicle in an environment with suitable temperature and recharge it when its temperature becomes normal.</w:t>
            </w:r>
          </w:p>
        </w:tc>
      </w:tr>
      <w:tr w:rsidR="001417E6" w:rsidRPr="007B278E" w:rsidTr="003B5105">
        <w:tc>
          <w:tcPr>
            <w:tcW w:w="805"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1362"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Start battery is over-discharged</w:t>
            </w:r>
          </w:p>
        </w:tc>
        <w:tc>
          <w:tcPr>
            <w:tcW w:w="2833"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Replace the start battery</w:t>
            </w:r>
          </w:p>
        </w:tc>
      </w:tr>
      <w:tr w:rsidR="001417E6" w:rsidRPr="007B278E" w:rsidTr="003B5105">
        <w:tc>
          <w:tcPr>
            <w:tcW w:w="805"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1362"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charging equipment is faulty</w:t>
            </w:r>
          </w:p>
        </w:tc>
        <w:tc>
          <w:tcPr>
            <w:tcW w:w="2833"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Confirm that the power indicator of the charging equipment is normal or there is no other abnormal message; otherwise, replace the charging equipment to charge or contact the charging equipment supplier.</w:t>
            </w:r>
          </w:p>
        </w:tc>
      </w:tr>
      <w:tr w:rsidR="001417E6" w:rsidRPr="007B278E" w:rsidTr="003B5105">
        <w:tc>
          <w:tcPr>
            <w:tcW w:w="805"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1362"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vehicle display is faulty</w:t>
            </w:r>
          </w:p>
        </w:tc>
        <w:tc>
          <w:tcPr>
            <w:tcW w:w="2833"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Stop charging and contact a BYD authorized service provider after confirming that there is any prompt message of charging system fault.</w:t>
            </w:r>
          </w:p>
        </w:tc>
      </w:tr>
      <w:tr w:rsidR="003B5105" w:rsidRPr="007B278E" w:rsidTr="003B5105">
        <w:tc>
          <w:tcPr>
            <w:tcW w:w="805" w:type="pct"/>
            <w:vMerge w:val="restar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Charging stops in the charging process</w:t>
            </w:r>
          </w:p>
        </w:tc>
        <w:tc>
          <w:tcPr>
            <w:tcW w:w="1362"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power grid fails</w:t>
            </w:r>
          </w:p>
        </w:tc>
        <w:tc>
          <w:tcPr>
            <w:tcW w:w="2833"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Within a certain period of time, if the power grid resumes power supply, charging will restarted.</w:t>
            </w:r>
          </w:p>
        </w:tc>
      </w:tr>
      <w:tr w:rsidR="003B5105" w:rsidRPr="007B278E" w:rsidTr="003B5105">
        <w:tc>
          <w:tcPr>
            <w:tcW w:w="805" w:type="pct"/>
            <w:vMerge/>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lang w:bidi="ar-SA"/>
              </w:rPr>
            </w:pPr>
          </w:p>
        </w:tc>
        <w:tc>
          <w:tcPr>
            <w:tcW w:w="1362"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Charging cable is not connected properly</w:t>
            </w:r>
          </w:p>
        </w:tc>
        <w:tc>
          <w:tcPr>
            <w:tcW w:w="2833"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Confirm that the cable of charging connection device is not loosely connected.</w:t>
            </w:r>
          </w:p>
        </w:tc>
      </w:tr>
      <w:tr w:rsidR="003B5105" w:rsidRPr="007B278E" w:rsidTr="003B5105">
        <w:tc>
          <w:tcPr>
            <w:tcW w:w="805" w:type="pct"/>
            <w:vMerge/>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p>
        </w:tc>
        <w:tc>
          <w:tcPr>
            <w:tcW w:w="1362"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button of charging connection device is pressed down</w:t>
            </w:r>
          </w:p>
        </w:tc>
        <w:tc>
          <w:tcPr>
            <w:tcW w:w="2833"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charging equipment will stop charging if the button of charging connection device is pressed down. Re-connect the charging connection device to start charging.</w:t>
            </w:r>
          </w:p>
        </w:tc>
      </w:tr>
      <w:tr w:rsidR="003B5105" w:rsidRPr="007B278E" w:rsidTr="003B5105">
        <w:trPr>
          <w:cantSplit/>
        </w:trPr>
        <w:tc>
          <w:tcPr>
            <w:tcW w:w="805" w:type="pct"/>
            <w:vMerge w:val="restar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lang w:bidi="ar-SA"/>
              </w:rPr>
            </w:pPr>
            <w:r w:rsidRPr="007B278E">
              <w:rPr>
                <w:rFonts w:ascii="Arial" w:hAnsi="Arial" w:cs="Arial"/>
                <w:sz w:val="21"/>
                <w:szCs w:val="21"/>
              </w:rPr>
              <w:t>Charging stops in the charging process</w:t>
            </w:r>
          </w:p>
        </w:tc>
        <w:tc>
          <w:tcPr>
            <w:tcW w:w="1362"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temperature of power battery is too high or too low</w:t>
            </w:r>
          </w:p>
        </w:tc>
        <w:tc>
          <w:tcPr>
            <w:tcW w:w="2833"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EV function limitation is displayed on the combination instrument and the charging equipment will stop charging automatically. Recharge after the battery cools down.</w:t>
            </w:r>
          </w:p>
        </w:tc>
      </w:tr>
      <w:tr w:rsidR="003B5105" w:rsidRPr="007B278E" w:rsidTr="003B5105">
        <w:tc>
          <w:tcPr>
            <w:tcW w:w="805" w:type="pct"/>
            <w:vMerge/>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lang w:bidi="ar-SA"/>
              </w:rPr>
            </w:pPr>
          </w:p>
        </w:tc>
        <w:tc>
          <w:tcPr>
            <w:tcW w:w="1362"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vehicle or charging equipment is faulty</w:t>
            </w:r>
          </w:p>
        </w:tc>
        <w:tc>
          <w:tcPr>
            <w:tcW w:w="2833"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Contact a BYD authorized service provider after confirming that there is a prompt of the fault of equipment or vehicle.</w:t>
            </w:r>
          </w:p>
        </w:tc>
      </w:tr>
      <w:tr w:rsidR="003B5105" w:rsidRPr="007B278E" w:rsidTr="003B5105">
        <w:tc>
          <w:tcPr>
            <w:tcW w:w="805" w:type="pct"/>
            <w:vMerge/>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lang w:bidi="ar-SA"/>
              </w:rPr>
            </w:pPr>
          </w:p>
        </w:tc>
        <w:tc>
          <w:tcPr>
            <w:tcW w:w="1362"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Press the key or microswitch</w:t>
            </w:r>
          </w:p>
        </w:tc>
        <w:tc>
          <w:tcPr>
            <w:tcW w:w="2833" w:type="pct"/>
            <w:shd w:val="clear" w:color="auto" w:fill="FFFFFF"/>
            <w:vAlign w:val="center"/>
          </w:tcPr>
          <w:p w:rsidR="003B5105" w:rsidRPr="007B278E" w:rsidRDefault="003B5105"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To stop charging, pull out the charging plug within 30s after unlocking.</w:t>
            </w:r>
          </w:p>
        </w:tc>
      </w:tr>
    </w:tbl>
    <w:p w:rsidR="001417E6" w:rsidRPr="007B278E" w:rsidRDefault="001417E6" w:rsidP="00412DC0">
      <w:pPr>
        <w:widowControl/>
        <w:rPr>
          <w:rFonts w:ascii="Arial" w:eastAsiaTheme="majorEastAsia" w:hAnsi="Arial" w:cs="Arial"/>
          <w:sz w:val="21"/>
          <w:szCs w:val="21"/>
        </w:rPr>
      </w:pPr>
    </w:p>
    <w:p w:rsidR="001417E6" w:rsidRPr="007B278E" w:rsidRDefault="001417E6" w:rsidP="00412DC0">
      <w:pPr>
        <w:pStyle w:val="41"/>
        <w:jc w:val="left"/>
        <w:rPr>
          <w:rFonts w:eastAsiaTheme="majorEastAsia"/>
        </w:rPr>
      </w:pPr>
      <w:bookmarkStart w:id="254" w:name="_Toc45810609"/>
      <w:bookmarkStart w:id="255" w:name="_Toc45810864"/>
      <w:bookmarkStart w:id="256" w:name="_Toc45880093"/>
      <w:bookmarkStart w:id="257" w:name="_Toc45880535"/>
      <w:r w:rsidRPr="007B278E">
        <w:t>Charging Method</w:t>
      </w:r>
      <w:bookmarkEnd w:id="254"/>
      <w:bookmarkEnd w:id="255"/>
      <w:bookmarkEnd w:id="256"/>
      <w:bookmarkEnd w:id="257"/>
    </w:p>
    <w:p w:rsidR="001417E6" w:rsidRPr="007B278E" w:rsidRDefault="001417E6" w:rsidP="00412DC0">
      <w:pPr>
        <w:adjustRightInd w:val="0"/>
        <w:snapToGrid w:val="0"/>
        <w:spacing w:before="120" w:after="120"/>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Inspection before charging:</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Make sure that the charging device has no abnormalities such as cracked housing, worn cable, rusted plug or foreign object.</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Do not charge when the connection of the charging connection device becomes loose.</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Make sure that there is no water or foreign object in the charging port, and the metal terminal is not rusted or corroded.</w:t>
      </w:r>
    </w:p>
    <w:p w:rsidR="001417E6" w:rsidRPr="007B278E" w:rsidRDefault="001417E6" w:rsidP="00412DC0">
      <w:pPr>
        <w:adjustRightInd w:val="0"/>
        <w:snapToGrid w:val="0"/>
        <w:spacing w:before="120" w:after="120"/>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If any of the above conditions occurs, charging is prohibited; otherwise, it may cause short circuit or electric shock, resulting in personal injury.</w:t>
      </w:r>
    </w:p>
    <w:tbl>
      <w:tblPr>
        <w:tblW w:w="5000" w:type="pct"/>
        <w:tblBorders>
          <w:bottom w:val="single" w:sz="12" w:space="0" w:color="7BB488"/>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BB488"/>
            </w:tcBorders>
            <w:shd w:val="clear" w:color="auto" w:fill="7BB488"/>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bookmarkStart w:id="258" w:name="bookmark37"/>
          </w:p>
        </w:tc>
        <w:tc>
          <w:tcPr>
            <w:tcW w:w="4930" w:type="pct"/>
            <w:tcBorders>
              <w:bottom w:val="single" w:sz="12" w:space="0" w:color="7BB488"/>
            </w:tcBorders>
            <w:shd w:val="clear" w:color="auto" w:fill="D5EAD7"/>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AC charging with household portable equipment</w:t>
            </w:r>
          </w:p>
        </w:tc>
      </w:tr>
    </w:tbl>
    <w:p w:rsidR="001417E6" w:rsidRPr="003B5105" w:rsidRDefault="001417E6" w:rsidP="00412DC0"/>
    <w:tbl>
      <w:tblPr>
        <w:tblW w:w="5000" w:type="pct"/>
        <w:tblCellMar>
          <w:top w:w="28" w:type="dxa"/>
          <w:left w:w="28" w:type="dxa"/>
          <w:bottom w:w="28" w:type="dxa"/>
          <w:right w:w="28" w:type="dxa"/>
        </w:tblCellMar>
        <w:tblLook w:val="0000" w:firstRow="0" w:lastRow="0" w:firstColumn="0" w:lastColumn="0" w:noHBand="0" w:noVBand="0"/>
      </w:tblPr>
      <w:tblGrid>
        <w:gridCol w:w="3737"/>
        <w:gridCol w:w="3577"/>
      </w:tblGrid>
      <w:tr w:rsidR="001417E6" w:rsidRPr="007B278E" w:rsidTr="003B5105">
        <w:tc>
          <w:tcPr>
            <w:tcW w:w="2555" w:type="pct"/>
            <w:shd w:val="clear" w:color="auto" w:fill="FFFFFF"/>
          </w:tcPr>
          <w:bookmarkEnd w:id="258"/>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1.</w:t>
            </w:r>
            <w:r w:rsidRPr="007B278E">
              <w:rPr>
                <w:rFonts w:ascii="Arial" w:hAnsi="Arial" w:cs="Arial"/>
                <w:b/>
                <w:sz w:val="21"/>
                <w:szCs w:val="21"/>
              </w:rPr>
              <w:tab/>
              <w:t>Description of equipment</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AC charging connection device is a charging unit delivered with the vehicle, and it connects the vehicle and the standard household single-phase two-pole socket (220V, 50Hz, 10A) with grounding to charge the vehicle.</w:t>
            </w:r>
          </w:p>
        </w:tc>
        <w:tc>
          <w:tcPr>
            <w:tcW w:w="2445" w:type="pct"/>
            <w:shd w:val="clear" w:color="auto" w:fill="FFFFFF"/>
          </w:tcPr>
          <w:p w:rsidR="001417E6" w:rsidRPr="007B278E" w:rsidRDefault="003B5105" w:rsidP="00412DC0">
            <w:pPr>
              <w:adjustRightInd w:val="0"/>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33A83442" wp14:editId="56E9886A">
                  <wp:extent cx="2160000" cy="1453012"/>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2160000" cy="1453012"/>
                          </a:xfrm>
                          <a:prstGeom prst="rect">
                            <a:avLst/>
                          </a:prstGeom>
                        </pic:spPr>
                      </pic:pic>
                    </a:graphicData>
                  </a:graphic>
                </wp:inline>
              </w:drawing>
            </w:r>
          </w:p>
        </w:tc>
      </w:tr>
    </w:tbl>
    <w:p w:rsidR="003B5105" w:rsidRDefault="003B5105" w:rsidP="00412DC0">
      <w:pPr>
        <w:snapToGrid w:val="0"/>
        <w:spacing w:before="120" w:after="120"/>
        <w:ind w:left="420" w:hangingChars="200" w:hanging="420"/>
        <w:rPr>
          <w:rFonts w:ascii="Arial" w:eastAsiaTheme="minorEastAsia" w:hAnsi="Arial" w:cs="Arial" w:hint="eastAsia"/>
          <w:color w:val="7BB488"/>
          <w:sz w:val="21"/>
          <w:szCs w:val="21"/>
        </w:rPr>
      </w:pPr>
      <w:r w:rsidRPr="007B278E">
        <w:rPr>
          <w:rFonts w:ascii="Arial" w:hAnsi="Arial" w:cs="Arial"/>
          <w:color w:val="7BB488"/>
          <w:sz w:val="21"/>
          <w:szCs w:val="21"/>
        </w:rPr>
        <w:t>■</w:t>
      </w:r>
      <w:r w:rsidRPr="007B278E">
        <w:rPr>
          <w:rFonts w:ascii="Arial" w:hAnsi="Arial" w:cs="Arial"/>
          <w:sz w:val="21"/>
          <w:szCs w:val="21"/>
        </w:rPr>
        <w:tab/>
        <w:t>A household socket complying with the relevant national standards should be selected as the power supply socket to prevent high-power charging from damaging the circuit and causing protective tripping that may affect the normal service of other equipment.</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The equipment consists of power supply plug, charging plug, charging plug protection cover, and charging cable in line with the national standard ("3-pin to 7-pin" for short). The power supply plug is connected to the household standard power supply socket, and the charging plug is connected to the vehicle charging port.</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Specifications of equipment: 220V AC 50Hz 8A</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Charging time: Please see the charging time prompt displayed on the combination instrument.</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noProof/>
                <w:lang w:bidi="ar-SA"/>
              </w:rPr>
              <w:drawing>
                <wp:inline distT="0" distB="0" distL="0" distR="0" wp14:anchorId="58232C70" wp14:editId="586CAE09">
                  <wp:extent cx="184150" cy="203200"/>
                  <wp:effectExtent l="0" t="0" r="6350" b="6350"/>
                  <wp:docPr id="8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84150" cy="203200"/>
                          </a:xfrm>
                          <a:prstGeom prst="rect">
                            <a:avLst/>
                          </a:prstGeom>
                          <a:noFill/>
                          <a:ln>
                            <a:noFill/>
                          </a:ln>
                        </pic:spPr>
                      </pic:pic>
                    </a:graphicData>
                  </a:graphic>
                </wp:inline>
              </w:drawing>
            </w:r>
            <w:r w:rsidRPr="007B278E">
              <w:rPr>
                <w:rFonts w:ascii="Arial" w:hAnsi="Arial" w:cs="Arial"/>
                <w:b/>
                <w:sz w:val="21"/>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Contact a BYD authorized service provider or a local electrician to select the suitable power supply according to the requirements of charging equipment.</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sz w:val="21"/>
                <w:szCs w:val="21"/>
              </w:rPr>
              <w:tab/>
              <w:t>Grounding instructions for charging equipment: The equipment must be well grounded. If the charging equipment becomes faulty or damaged, the grounding wire will allow discharge in a circuit with the minimum impedance, so that the risk of electric shock will be reduced. The charging equipment is equipped with a grounding wire connecting the equipment grounding point and the grounding point of power supply plug. The plug must match with the power supply socket that is correctly installed and well grounded.</w:t>
            </w:r>
          </w:p>
        </w:tc>
      </w:tr>
    </w:tbl>
    <w:p w:rsidR="001417E6" w:rsidRPr="007B278E" w:rsidRDefault="001417E6" w:rsidP="00412DC0">
      <w:pPr>
        <w:snapToGrid w:val="0"/>
        <w:rPr>
          <w:rFonts w:ascii="Arial" w:eastAsiaTheme="majorEastAsia" w:hAnsi="Arial" w:cs="Arial"/>
          <w:sz w:val="21"/>
          <w:szCs w:val="21"/>
          <w:lang w:bidi="ar-SA"/>
        </w:rPr>
      </w:pP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noProof/>
                <w:lang w:bidi="ar-SA"/>
              </w:rPr>
              <w:drawing>
                <wp:inline distT="0" distB="0" distL="0" distR="0" wp14:anchorId="5C5D77F1" wp14:editId="08CF4F3E">
                  <wp:extent cx="228600" cy="209550"/>
                  <wp:effectExtent l="0" t="0" r="0" b="0"/>
                  <wp:docPr id="8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7B278E">
              <w:rPr>
                <w:rFonts w:ascii="Arial" w:hAnsi="Arial" w:cs="Arial"/>
                <w:b/>
                <w:sz w:val="21"/>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themeColor="accent6" w:themeShade="BF"/>
                <w:sz w:val="21"/>
                <w:szCs w:val="21"/>
              </w:rPr>
              <w:t>●</w:t>
            </w:r>
            <w:r w:rsidRPr="007B278E">
              <w:rPr>
                <w:rFonts w:ascii="Arial" w:hAnsi="Arial" w:cs="Arial"/>
                <w:color w:val="E36C0A" w:themeColor="accent6" w:themeShade="BF"/>
                <w:sz w:val="21"/>
                <w:szCs w:val="21"/>
              </w:rPr>
              <w:tab/>
            </w:r>
            <w:r w:rsidRPr="007B278E">
              <w:rPr>
                <w:rFonts w:ascii="Arial" w:hAnsi="Arial" w:cs="Arial"/>
                <w:sz w:val="21"/>
                <w:szCs w:val="21"/>
              </w:rPr>
              <w:t>During charging, the charging connection cable should not be coiled; otherwise, heat dissipation will be affected.</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Refer to the charging instructions for specific charging precautions.</w:t>
            </w:r>
          </w:p>
        </w:tc>
      </w:tr>
    </w:tbl>
    <w:p w:rsidR="003B5105" w:rsidRDefault="003B5105" w:rsidP="00412DC0">
      <w:pPr>
        <w:widowControl/>
        <w:rPr>
          <w:rFonts w:ascii="Arial" w:eastAsiaTheme="majorEastAsia" w:hAnsi="Arial" w:cs="Arial"/>
          <w:sz w:val="21"/>
          <w:szCs w:val="21"/>
          <w:lang w:bidi="ar-SA"/>
        </w:rPr>
      </w:pPr>
      <w:r>
        <w:rPr>
          <w:rFonts w:ascii="Arial" w:eastAsiaTheme="majorEastAsia" w:hAnsi="Arial" w:cs="Arial"/>
          <w:sz w:val="21"/>
          <w:szCs w:val="21"/>
          <w:lang w:bidi="ar-SA"/>
        </w:rPr>
        <w:br w:type="page"/>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noProof/>
                <w:lang w:bidi="ar-SA"/>
              </w:rPr>
              <w:drawing>
                <wp:inline distT="0" distB="0" distL="0" distR="0" wp14:anchorId="141FA636" wp14:editId="1D38314C">
                  <wp:extent cx="222250" cy="215900"/>
                  <wp:effectExtent l="0" t="0" r="6350" b="0"/>
                  <wp:docPr id="8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22250" cy="215900"/>
                          </a:xfrm>
                          <a:prstGeom prst="rect">
                            <a:avLst/>
                          </a:prstGeom>
                          <a:noFill/>
                          <a:ln>
                            <a:noFill/>
                          </a:ln>
                        </pic:spPr>
                      </pic:pic>
                    </a:graphicData>
                  </a:graphic>
                </wp:inline>
              </w:drawing>
            </w:r>
            <w:r w:rsidRPr="007B278E">
              <w:rPr>
                <w:rFonts w:ascii="Arial" w:hAnsi="Arial" w:cs="Arial"/>
                <w:b/>
                <w:sz w:val="21"/>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Refer to the charging safety warnings in the charging instructions for specific charging safety warnings.</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The maximum operating ambient temperature is 50°C. Please store this product in a cool and dry place when it is not in use.</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During charging, do not place the equipment in the trunk, under the vehicle nose, or near the tire.</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Do not drop or tread on the product or allow vehicle to run over it during use.</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Do not let the equipment fall from height. Do not move the charging equipment by directly pulling the cable. Handle it gently.</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Do not modify, remove or repair the charging equipment or relevant ports.</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It is not recommended to use any additional electric wire or adapter. If it is necessary to add an external adapter, please select wire of appropriate diameter (wire with diameter ≥1.5 m</w:t>
            </w:r>
            <w:r w:rsidRPr="007B278E">
              <w:rPr>
                <w:rFonts w:ascii="Arial" w:hAnsi="Arial" w:cs="Arial"/>
                <w:sz w:val="21"/>
                <w:szCs w:val="21"/>
                <w:vertAlign w:val="superscript"/>
              </w:rPr>
              <w:t>2</w:t>
            </w:r>
            <w:r w:rsidRPr="007B278E">
              <w:rPr>
                <w:rFonts w:ascii="Arial" w:hAnsi="Arial" w:cs="Arial"/>
                <w:sz w:val="21"/>
                <w:szCs w:val="21"/>
              </w:rPr>
              <w:t>) and the adapter parameters should meet the requirements.</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Do not use the charging equipment in the cases of softening of household power supply plug-in wire, wearing of charging plug cable, cracking of insulation layer, or any other damage conditions.</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Do not use the charging equipment when the charging plug, power supply plug or socket is broken, cracked or showing any surface damage conditions.</w:t>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2.</w:t>
      </w:r>
      <w:r w:rsidRPr="007B278E">
        <w:rPr>
          <w:rFonts w:ascii="Arial" w:hAnsi="Arial" w:cs="Arial"/>
          <w:b/>
          <w:sz w:val="21"/>
          <w:szCs w:val="21"/>
        </w:rPr>
        <w:tab/>
        <w:t>Guidance on charging operation</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Opening the charging port cap and charging port protection cover:</w:t>
      </w:r>
    </w:p>
    <w:tbl>
      <w:tblPr>
        <w:tblW w:w="5000" w:type="pct"/>
        <w:tblCellMar>
          <w:top w:w="28" w:type="dxa"/>
          <w:left w:w="28" w:type="dxa"/>
          <w:bottom w:w="28" w:type="dxa"/>
          <w:right w:w="28" w:type="dxa"/>
        </w:tblCellMar>
        <w:tblLook w:val="0000" w:firstRow="0" w:lastRow="0" w:firstColumn="0" w:lastColumn="0" w:noHBand="0" w:noVBand="0"/>
      </w:tblPr>
      <w:tblGrid>
        <w:gridCol w:w="3834"/>
        <w:gridCol w:w="3480"/>
      </w:tblGrid>
      <w:tr w:rsidR="001417E6" w:rsidRPr="007B278E" w:rsidTr="00396AFB">
        <w:tc>
          <w:tcPr>
            <w:tcW w:w="2621" w:type="pct"/>
            <w:shd w:val="clear" w:color="auto" w:fill="FFFFFF"/>
          </w:tcPr>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Open the charging port cap.</w:t>
            </w:r>
          </w:p>
        </w:tc>
        <w:tc>
          <w:tcPr>
            <w:tcW w:w="2379"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0FC7F59F" wp14:editId="05269368">
                  <wp:extent cx="2160000" cy="1484082"/>
                  <wp:effectExtent l="0" t="0" r="0" b="1905"/>
                  <wp:docPr id="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160000" cy="1484082"/>
                          </a:xfrm>
                          <a:prstGeom prst="rect">
                            <a:avLst/>
                          </a:prstGeom>
                          <a:noFill/>
                          <a:ln>
                            <a:noFill/>
                          </a:ln>
                        </pic:spPr>
                      </pic:pic>
                    </a:graphicData>
                  </a:graphic>
                </wp:inline>
              </w:drawing>
            </w:r>
          </w:p>
        </w:tc>
      </w:tr>
      <w:tr w:rsidR="001417E6" w:rsidRPr="007B278E" w:rsidTr="00396AFB">
        <w:tc>
          <w:tcPr>
            <w:tcW w:w="2621" w:type="pct"/>
            <w:shd w:val="clear" w:color="auto" w:fill="FFFFFF"/>
          </w:tcPr>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Open the charging port protection cover; make sure that the ends of the charging plug and charging port are free of obstructions.</w:t>
            </w:r>
          </w:p>
        </w:tc>
        <w:tc>
          <w:tcPr>
            <w:tcW w:w="2379" w:type="pct"/>
            <w:shd w:val="clear" w:color="auto" w:fill="FFFFFF"/>
            <w:vAlign w:val="bottom"/>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33F1AA90" wp14:editId="59292F7A">
                  <wp:extent cx="2160000" cy="1453981"/>
                  <wp:effectExtent l="0" t="0" r="0" b="0"/>
                  <wp:docPr id="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160000" cy="1453981"/>
                          </a:xfrm>
                          <a:prstGeom prst="rect">
                            <a:avLst/>
                          </a:prstGeom>
                          <a:noFill/>
                          <a:ln>
                            <a:noFill/>
                          </a:ln>
                        </pic:spPr>
                      </pic:pic>
                    </a:graphicData>
                  </a:graphic>
                </wp:inline>
              </w:drawing>
            </w:r>
          </w:p>
        </w:tc>
      </w:tr>
      <w:tr w:rsidR="001417E6" w:rsidRPr="007B278E" w:rsidTr="00396AFB">
        <w:tc>
          <w:tcPr>
            <w:tcW w:w="2621"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Connecting power supply port:</w:t>
            </w:r>
          </w:p>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Insert the power supply plug of the 3-pin to 7-pin equipment into the household socket. The power indicator of the 3-pin to 7-pin equipment will stay on (in red).</w:t>
            </w:r>
          </w:p>
        </w:tc>
        <w:tc>
          <w:tcPr>
            <w:tcW w:w="2379" w:type="pct"/>
            <w:shd w:val="clear" w:color="auto" w:fill="FFFFFF"/>
            <w:vAlign w:val="bottom"/>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1C0F3B02" wp14:editId="0F576D7B">
                  <wp:extent cx="2070100" cy="1371600"/>
                  <wp:effectExtent l="0" t="0" r="6350" b="0"/>
                  <wp:docPr id="8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070100" cy="1371600"/>
                          </a:xfrm>
                          <a:prstGeom prst="rect">
                            <a:avLst/>
                          </a:prstGeom>
                          <a:noFill/>
                          <a:ln>
                            <a:noFill/>
                          </a:ln>
                        </pic:spPr>
                      </pic:pic>
                    </a:graphicData>
                  </a:graphic>
                </wp:inline>
              </w:drawing>
            </w:r>
          </w:p>
        </w:tc>
      </w:tr>
    </w:tbl>
    <w:p w:rsidR="001417E6" w:rsidRPr="007B278E" w:rsidRDefault="001417E6" w:rsidP="00412DC0">
      <w:pPr>
        <w:widowControl/>
        <w:rPr>
          <w:rFonts w:ascii="Arial" w:eastAsiaTheme="majorEastAsia" w:hAnsi="Arial" w:cs="Arial"/>
        </w:rPr>
      </w:pPr>
    </w:p>
    <w:tbl>
      <w:tblPr>
        <w:tblW w:w="5000" w:type="pct"/>
        <w:tblCellMar>
          <w:top w:w="28" w:type="dxa"/>
          <w:left w:w="28" w:type="dxa"/>
          <w:bottom w:w="28" w:type="dxa"/>
          <w:right w:w="28" w:type="dxa"/>
        </w:tblCellMar>
        <w:tblLook w:val="0000" w:firstRow="0" w:lastRow="0" w:firstColumn="0" w:lastColumn="0" w:noHBand="0" w:noVBand="0"/>
      </w:tblPr>
      <w:tblGrid>
        <w:gridCol w:w="3819"/>
        <w:gridCol w:w="3495"/>
      </w:tblGrid>
      <w:tr w:rsidR="001417E6" w:rsidRPr="007B278E" w:rsidTr="00396AFB">
        <w:tc>
          <w:tcPr>
            <w:tcW w:w="2611" w:type="pct"/>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Connecting vehicle charging port:</w:t>
            </w:r>
          </w:p>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Connect the charging plug of the 3-pin to 7-pin equipment to the charging port and lock it securely.</w:t>
            </w:r>
          </w:p>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 xml:space="preserve">Connect the charging plug. The charging plug connected indicator </w:t>
            </w:r>
            <w:r w:rsidRPr="007B278E">
              <w:rPr>
                <w:rFonts w:ascii="Arial" w:hAnsi="Arial" w:cs="Arial"/>
                <w:noProof/>
                <w:lang w:bidi="ar-SA"/>
              </w:rPr>
              <w:drawing>
                <wp:inline distT="0" distB="0" distL="0" distR="0" wp14:anchorId="280FD28A" wp14:editId="020CBD39">
                  <wp:extent cx="152400" cy="114300"/>
                  <wp:effectExtent l="0" t="0" r="0" b="0"/>
                  <wp:docPr id="8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a:ln>
                            <a:noFill/>
                          </a:ln>
                        </pic:spPr>
                      </pic:pic>
                    </a:graphicData>
                  </a:graphic>
                </wp:inline>
              </w:drawing>
            </w:r>
            <w:r w:rsidRPr="007B278E">
              <w:rPr>
                <w:rFonts w:ascii="Arial" w:hAnsi="Arial" w:cs="Arial"/>
                <w:sz w:val="21"/>
                <w:szCs w:val="21"/>
              </w:rPr>
              <w:t xml:space="preserve"> on the combination instrument will illuminate.The charging indicator of the 3-pin to 7-pin equipment will flash (in green).</w:t>
            </w:r>
          </w:p>
        </w:tc>
        <w:tc>
          <w:tcPr>
            <w:tcW w:w="2389"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3DC3D2F4" wp14:editId="1C80AAAB">
                  <wp:extent cx="2160000" cy="1418614"/>
                  <wp:effectExtent l="0" t="0" r="0" b="0"/>
                  <wp:docPr id="8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160000" cy="1418614"/>
                          </a:xfrm>
                          <a:prstGeom prst="rect">
                            <a:avLst/>
                          </a:prstGeom>
                          <a:noFill/>
                          <a:ln>
                            <a:noFill/>
                          </a:ln>
                        </pic:spPr>
                      </pic:pic>
                    </a:graphicData>
                  </a:graphic>
                </wp:inline>
              </w:drawing>
            </w:r>
          </w:p>
        </w:tc>
      </w:tr>
    </w:tbl>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In the charging process, relevant charging parameters and charging animation will be displayed on the instrument.</w:t>
      </w:r>
    </w:p>
    <w:p w:rsidR="003B5105" w:rsidRDefault="001417E6" w:rsidP="00412DC0">
      <w:pPr>
        <w:snapToGrid w:val="0"/>
        <w:spacing w:before="120" w:after="120"/>
        <w:ind w:leftChars="200" w:left="900" w:hangingChars="200" w:hanging="420"/>
        <w:rPr>
          <w:rFonts w:ascii="Arial"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In this condition, preset charging can be set via the instrument. Refer to setting procedure of preset charging function on the combination instrument for details.</w:t>
      </w:r>
    </w:p>
    <w:p w:rsidR="003B5105" w:rsidRDefault="003B5105" w:rsidP="00412DC0">
      <w:pPr>
        <w:widowControl/>
        <w:rPr>
          <w:rFonts w:ascii="Arial" w:hAnsi="Arial" w:cs="Arial"/>
          <w:sz w:val="21"/>
          <w:szCs w:val="21"/>
        </w:rPr>
      </w:pPr>
      <w:r>
        <w:rPr>
          <w:rFonts w:ascii="Arial" w:hAnsi="Arial" w:cs="Arial"/>
          <w:sz w:val="21"/>
          <w:szCs w:val="21"/>
        </w:rPr>
        <w:br w:type="page"/>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3.</w:t>
      </w:r>
      <w:r w:rsidRPr="007B278E">
        <w:rPr>
          <w:rFonts w:ascii="Arial" w:hAnsi="Arial" w:cs="Arial"/>
          <w:b/>
          <w:sz w:val="21"/>
          <w:szCs w:val="21"/>
        </w:rPr>
        <w:tab/>
        <w:t>Guidance on stopping charging</w:t>
      </w:r>
    </w:p>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End charging:</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Charging will end automatically when the vehicle is fully charged;</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To end charging in advance, proceed to the next step.</w:t>
      </w:r>
    </w:p>
    <w:tbl>
      <w:tblPr>
        <w:tblW w:w="5000" w:type="pct"/>
        <w:tblCellMar>
          <w:top w:w="28" w:type="dxa"/>
          <w:left w:w="28" w:type="dxa"/>
          <w:bottom w:w="28" w:type="dxa"/>
          <w:right w:w="28" w:type="dxa"/>
        </w:tblCellMar>
        <w:tblLook w:val="0000" w:firstRow="0" w:lastRow="0" w:firstColumn="0" w:lastColumn="0" w:noHBand="0" w:noVBand="0"/>
      </w:tblPr>
      <w:tblGrid>
        <w:gridCol w:w="3843"/>
        <w:gridCol w:w="3471"/>
      </w:tblGrid>
      <w:tr w:rsidR="001417E6" w:rsidRPr="007B278E" w:rsidTr="003B5105">
        <w:tc>
          <w:tcPr>
            <w:tcW w:w="2627" w:type="pct"/>
            <w:shd w:val="clear" w:color="auto" w:fill="FFFFFF"/>
          </w:tcPr>
          <w:p w:rsidR="001417E6" w:rsidRPr="007B278E" w:rsidRDefault="001417E6" w:rsidP="00412DC0">
            <w:pPr>
              <w:adjustRightInd w:val="0"/>
              <w:snapToGrid w:val="0"/>
              <w:spacing w:beforeLines="20" w:before="48" w:afterLines="20" w:after="48"/>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Disconnect the charging port connection:</w:t>
            </w:r>
          </w:p>
          <w:p w:rsidR="001417E6" w:rsidRPr="007B278E" w:rsidRDefault="001417E6" w:rsidP="00412DC0">
            <w:pPr>
              <w:adjustRightInd w:val="0"/>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If the electric lock works in the inactive anti-theft mode, press the mechanical button of the charging plug directly, and pull out the charging plug;</w:t>
            </w:r>
          </w:p>
        </w:tc>
        <w:tc>
          <w:tcPr>
            <w:tcW w:w="2373" w:type="pct"/>
            <w:shd w:val="clear" w:color="auto" w:fill="FFFFFF"/>
          </w:tcPr>
          <w:p w:rsidR="001417E6" w:rsidRPr="007B278E" w:rsidRDefault="001417E6" w:rsidP="00412DC0">
            <w:pPr>
              <w:adjustRightInd w:val="0"/>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0F202C4E" wp14:editId="60505911">
                  <wp:extent cx="2095500" cy="1403350"/>
                  <wp:effectExtent l="0" t="0" r="0" b="6350"/>
                  <wp:docPr id="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095500" cy="1403350"/>
                          </a:xfrm>
                          <a:prstGeom prst="rect">
                            <a:avLst/>
                          </a:prstGeom>
                          <a:noFill/>
                          <a:ln>
                            <a:noFill/>
                          </a:ln>
                        </pic:spPr>
                      </pic:pic>
                    </a:graphicData>
                  </a:graphic>
                </wp:inline>
              </w:drawing>
            </w:r>
          </w:p>
        </w:tc>
      </w:tr>
      <w:tr w:rsidR="003B5105" w:rsidRPr="007B278E" w:rsidTr="003B5105">
        <w:tc>
          <w:tcPr>
            <w:tcW w:w="5000" w:type="pct"/>
            <w:gridSpan w:val="2"/>
            <w:shd w:val="clear" w:color="auto" w:fill="FFFFFF"/>
            <w:vAlign w:val="bottom"/>
          </w:tcPr>
          <w:p w:rsidR="003B5105" w:rsidRPr="007B278E" w:rsidRDefault="003B5105" w:rsidP="00412DC0">
            <w:pPr>
              <w:adjustRightInd w:val="0"/>
              <w:snapToGrid w:val="0"/>
              <w:spacing w:beforeLines="20" w:before="48" w:afterLines="20" w:after="48"/>
              <w:ind w:leftChars="200" w:left="960" w:hanging="480"/>
              <w:rPr>
                <w:rFonts w:ascii="Arial" w:hAnsi="Arial" w:cs="Arial"/>
                <w:noProof/>
                <w:lang w:bidi="ar-SA"/>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If the electric lock works in the active anti-theft mode, press the UNLOCK button on the key or press the microswitch on the door handle (when the key is nearby), press the mechanical button of the charging plug, and pull out the charging plug.</w:t>
            </w:r>
          </w:p>
        </w:tc>
      </w:tr>
    </w:tbl>
    <w:p w:rsidR="001417E6" w:rsidRPr="007B278E" w:rsidRDefault="001417E6" w:rsidP="00412DC0">
      <w:pPr>
        <w:widowControl/>
        <w:rPr>
          <w:rFonts w:ascii="Arial" w:eastAsiaTheme="majorEastAsia" w:hAnsi="Arial" w:cs="Arial"/>
        </w:rPr>
      </w:pP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0575CBE1" wp14:editId="131B1D08">
                  <wp:extent cx="209550" cy="190500"/>
                  <wp:effectExtent l="0" t="0" r="0" b="0"/>
                  <wp:docPr id="8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C00000"/>
                <w:sz w:val="21"/>
                <w:szCs w:val="21"/>
              </w:rPr>
              <w:tab/>
            </w:r>
            <w:r w:rsidRPr="007B278E">
              <w:rPr>
                <w:rFonts w:ascii="Arial" w:hAnsi="Arial" w:cs="Arial"/>
                <w:sz w:val="21"/>
                <w:szCs w:val="21"/>
              </w:rPr>
              <w:t>Unlock the vehicle by pressing unlock button on the key (for charging in the OFF mode) or press the microswitch on the door handle (when the key is nearby).</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C00000"/>
                <w:sz w:val="21"/>
                <w:szCs w:val="21"/>
              </w:rPr>
              <w:tab/>
            </w:r>
            <w:r w:rsidRPr="007B278E">
              <w:rPr>
                <w:rFonts w:ascii="Arial" w:hAnsi="Arial" w:cs="Arial"/>
                <w:sz w:val="21"/>
                <w:szCs w:val="21"/>
              </w:rPr>
              <w:t>Before pulling out the charging plug, unlock the vehicle to unlock the electric lock of the charging port, and pull out the charging plug within 30s; otherwise, the electric lock of the charging port will be locked again.</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C00000"/>
                <w:sz w:val="21"/>
                <w:szCs w:val="21"/>
              </w:rPr>
              <w:tab/>
            </w:r>
            <w:r w:rsidRPr="007B278E">
              <w:rPr>
                <w:rFonts w:ascii="Arial" w:hAnsi="Arial" w:cs="Arial"/>
                <w:sz w:val="21"/>
                <w:szCs w:val="21"/>
              </w:rPr>
              <w:t>The working mode of electric lock can be set via the multimedia. For the setting procedure, please refer to the working mode settings of electric lock via the multimedia.</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C00000"/>
                <w:sz w:val="21"/>
                <w:szCs w:val="21"/>
              </w:rPr>
              <w:tab/>
            </w:r>
            <w:r w:rsidRPr="007B278E">
              <w:rPr>
                <w:rFonts w:ascii="Arial" w:hAnsi="Arial" w:cs="Arial"/>
                <w:sz w:val="21"/>
                <w:szCs w:val="21"/>
              </w:rPr>
              <w:t>If the charging plug cannot be pulled out after unlocking, attempt to unlock for several times. If the charging plug cannot be pulled out, try emergency unlocking. For the operation steps, refer to the emergency unlocking of charging port in section about the charging port electric lock control.</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Disconnect the power supply plug.</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Close the charging port protection cover and charging port cap.</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Put the 3-pin to 7-pin equipment into the storage box in the trunk.</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1235686B" wp14:editId="25F3804D">
                  <wp:extent cx="120650" cy="139700"/>
                  <wp:effectExtent l="0" t="0" r="0" b="0"/>
                  <wp:docPr id="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20650" cy="13970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C00000"/>
                <w:sz w:val="21"/>
                <w:szCs w:val="21"/>
              </w:rPr>
              <w:tab/>
            </w:r>
            <w:r w:rsidRPr="007B278E">
              <w:rPr>
                <w:rFonts w:ascii="Arial" w:hAnsi="Arial" w:cs="Arial"/>
                <w:sz w:val="21"/>
                <w:szCs w:val="21"/>
              </w:rPr>
              <w:t>Do not close the charging port cap when the charging port protection cover is fully open.</w:t>
            </w:r>
          </w:p>
        </w:tc>
      </w:tr>
    </w:tbl>
    <w:p w:rsidR="001417E6" w:rsidRPr="003B5105" w:rsidRDefault="001417E6" w:rsidP="00412DC0"/>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098DE2FE" wp14:editId="2349D5A9">
                  <wp:extent cx="184150" cy="165100"/>
                  <wp:effectExtent l="0" t="0" r="6350" b="6350"/>
                  <wp:docPr id="8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84150" cy="165100"/>
                          </a:xfrm>
                          <a:prstGeom prst="rect">
                            <a:avLst/>
                          </a:prstGeom>
                          <a:noFill/>
                          <a:ln>
                            <a:noFill/>
                          </a:ln>
                        </pic:spPr>
                      </pic:pic>
                    </a:graphicData>
                  </a:graphic>
                </wp:inline>
              </w:drawing>
            </w:r>
            <w:r w:rsidRPr="00834EDF">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Do not let the 7-pin to 7-pin equipment fall from height. Do not move the charging equipment by directly pulling the cable. Handle it gently and put it at a cool and shaded place after use.</w:t>
            </w:r>
          </w:p>
        </w:tc>
      </w:tr>
    </w:tbl>
    <w:p w:rsidR="001417E6" w:rsidRPr="007B278E" w:rsidRDefault="001417E6" w:rsidP="00412DC0">
      <w:pPr>
        <w:widowControl/>
        <w:rPr>
          <w:rFonts w:ascii="Arial" w:eastAsiaTheme="majorEastAsia" w:hAnsi="Arial" w:cs="Arial"/>
          <w:sz w:val="21"/>
          <w:szCs w:val="21"/>
        </w:rPr>
      </w:pPr>
      <w:bookmarkStart w:id="259" w:name="bookmark38"/>
    </w:p>
    <w:tbl>
      <w:tblPr>
        <w:tblW w:w="5000" w:type="pct"/>
        <w:tblBorders>
          <w:bottom w:val="single" w:sz="12" w:space="0" w:color="7BB488"/>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BB488"/>
            </w:tcBorders>
            <w:shd w:val="clear" w:color="auto" w:fill="7BB488"/>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BB488"/>
            </w:tcBorders>
            <w:shd w:val="clear" w:color="auto" w:fill="D5EAD7"/>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Single-phase/Three-phase AC charging through charging pile (if any)</w:t>
            </w:r>
          </w:p>
        </w:tc>
      </w:tr>
    </w:tbl>
    <w:bookmarkEnd w:id="259"/>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1.</w:t>
      </w:r>
      <w:r w:rsidRPr="007B278E">
        <w:rPr>
          <w:rFonts w:ascii="Arial" w:hAnsi="Arial" w:cs="Arial"/>
          <w:b/>
          <w:sz w:val="21"/>
          <w:szCs w:val="21"/>
        </w:rPr>
        <w:tab/>
        <w:t>Description of equipment</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Single-phase AC charging box</w:t>
      </w:r>
    </w:p>
    <w:p w:rsidR="001417E6" w:rsidRPr="007B278E" w:rsidRDefault="001417E6" w:rsidP="00412DC0">
      <w:pPr>
        <w:snapToGrid w:val="0"/>
        <w:spacing w:before="120" w:after="120"/>
        <w:ind w:leftChars="200" w:left="900" w:hangingChars="200" w:hanging="420"/>
        <w:rPr>
          <w:rFonts w:ascii="Arial" w:eastAsiaTheme="majorEastAsia" w:hAnsi="Arial" w:cs="Arial"/>
          <w:color w:val="7BB488"/>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charging box delivered with the vehicle can be used to charge the vehicle. For the use of charging equipment, refer to its instruction manual or follow the instructions.</w:t>
      </w:r>
    </w:p>
    <w:p w:rsidR="001417E6" w:rsidRPr="007B278E" w:rsidRDefault="001417E6" w:rsidP="00412DC0">
      <w:pPr>
        <w:snapToGrid w:val="0"/>
        <w:spacing w:before="120" w:after="120"/>
        <w:ind w:leftChars="200" w:left="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Specifications of equipment: 220V AC 50Hz 32A</w:t>
      </w:r>
    </w:p>
    <w:tbl>
      <w:tblPr>
        <w:tblW w:w="5000" w:type="pct"/>
        <w:tblCellMar>
          <w:top w:w="28" w:type="dxa"/>
          <w:left w:w="28" w:type="dxa"/>
          <w:bottom w:w="28" w:type="dxa"/>
          <w:right w:w="28" w:type="dxa"/>
        </w:tblCellMar>
        <w:tblLook w:val="0000" w:firstRow="0" w:lastRow="0" w:firstColumn="0" w:lastColumn="0" w:noHBand="0" w:noVBand="0"/>
      </w:tblPr>
      <w:tblGrid>
        <w:gridCol w:w="3858"/>
        <w:gridCol w:w="3456"/>
      </w:tblGrid>
      <w:tr w:rsidR="001417E6" w:rsidRPr="007B278E" w:rsidTr="003B5105">
        <w:tc>
          <w:tcPr>
            <w:tcW w:w="2738" w:type="pct"/>
            <w:shd w:val="clear" w:color="auto" w:fill="FFFFFF"/>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Single-phase AC charging box: The equipment consists of charging box, charging plug and connection cable. For information about the circuit breaker and emergency stop switch, refer to the charging box manual.</w:t>
            </w:r>
          </w:p>
        </w:tc>
        <w:tc>
          <w:tcPr>
            <w:tcW w:w="2262" w:type="pct"/>
            <w:shd w:val="clear" w:color="auto" w:fill="FFFFFF"/>
          </w:tcPr>
          <w:p w:rsidR="001417E6" w:rsidRPr="007B278E" w:rsidRDefault="003B5105" w:rsidP="00412DC0">
            <w:pPr>
              <w:adjustRightInd w:val="0"/>
              <w:snapToGrid w:val="0"/>
              <w:spacing w:beforeLines="20" w:before="48" w:afterLines="20" w:after="48"/>
              <w:jc w:val="right"/>
              <w:rPr>
                <w:rFonts w:ascii="Arial" w:eastAsiaTheme="majorEastAsia" w:hAnsi="Arial" w:cs="Arial"/>
                <w:sz w:val="21"/>
                <w:szCs w:val="21"/>
              </w:rPr>
            </w:pPr>
            <w:r>
              <w:rPr>
                <w:noProof/>
              </w:rPr>
              <w:drawing>
                <wp:inline distT="0" distB="0" distL="0" distR="0" wp14:anchorId="62966E63" wp14:editId="4015BC6F">
                  <wp:extent cx="2159570" cy="1446500"/>
                  <wp:effectExtent l="0" t="0" r="0" b="190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extLst>
                              <a:ext uri="{28A0092B-C50C-407E-A947-70E740481C1C}">
                                <a14:useLocalDpi xmlns:a14="http://schemas.microsoft.com/office/drawing/2010/main" val="0"/>
                              </a:ext>
                            </a:extLst>
                          </a:blip>
                          <a:stretch>
                            <a:fillRect/>
                          </a:stretch>
                        </pic:blipFill>
                        <pic:spPr>
                          <a:xfrm>
                            <a:off x="0" y="0"/>
                            <a:ext cx="2159570" cy="144650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Single-phase AC charging pile</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Public single-phase AC charging pile can be used to charge the vehicle. As some charging piles are not equipped with charging plugs, an AC charging connector should be prepared.</w:t>
      </w:r>
    </w:p>
    <w:p w:rsidR="001417E6" w:rsidRPr="007B278E" w:rsidRDefault="001417E6" w:rsidP="00412DC0">
      <w:pPr>
        <w:snapToGrid w:val="0"/>
        <w:spacing w:before="120" w:after="120"/>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Specifications of equipment: 220V AC 50Hz 32A or 220V AC 50Hz 16A</w:t>
      </w:r>
    </w:p>
    <w:tbl>
      <w:tblPr>
        <w:tblW w:w="5000" w:type="pct"/>
        <w:tblCellMar>
          <w:top w:w="28" w:type="dxa"/>
          <w:left w:w="28" w:type="dxa"/>
          <w:bottom w:w="28" w:type="dxa"/>
          <w:right w:w="28" w:type="dxa"/>
        </w:tblCellMar>
        <w:tblLook w:val="0000" w:firstRow="0" w:lastRow="0" w:firstColumn="0" w:lastColumn="0" w:noHBand="0" w:noVBand="0"/>
      </w:tblPr>
      <w:tblGrid>
        <w:gridCol w:w="3868"/>
        <w:gridCol w:w="3446"/>
      </w:tblGrid>
      <w:tr w:rsidR="001417E6" w:rsidRPr="007B278E" w:rsidTr="003B5105">
        <w:tc>
          <w:tcPr>
            <w:tcW w:w="2644" w:type="pct"/>
            <w:shd w:val="clear" w:color="auto" w:fill="FFFFFF"/>
          </w:tcPr>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AC connection device (if any): This device consists of power supply plug, charging plug, plug/charging plug protection cover, and connection cable in line with the requirements of the national standard, referred to as seven to seven ("7-pin to 7-pin" for short). The power supply plug is connected to charging pile power supply socket, and the charging plug is connected to the vehicle charging port.</w:t>
            </w:r>
          </w:p>
        </w:tc>
        <w:tc>
          <w:tcPr>
            <w:tcW w:w="2356" w:type="pct"/>
            <w:shd w:val="clear" w:color="auto" w:fill="FFFFFF"/>
          </w:tcPr>
          <w:p w:rsidR="001417E6" w:rsidRPr="007B278E" w:rsidRDefault="001417E6" w:rsidP="00412DC0">
            <w:pPr>
              <w:adjustRightInd w:val="0"/>
              <w:snapToGrid w:val="0"/>
              <w:spacing w:beforeLines="10" w:before="24" w:afterLines="10" w:after="24"/>
              <w:ind w:hanging="420"/>
              <w:jc w:val="right"/>
              <w:rPr>
                <w:rFonts w:ascii="Arial" w:eastAsiaTheme="majorEastAsia" w:hAnsi="Arial" w:cs="Arial"/>
                <w:sz w:val="21"/>
                <w:szCs w:val="21"/>
              </w:rPr>
            </w:pPr>
            <w:r w:rsidRPr="007B278E">
              <w:rPr>
                <w:rFonts w:ascii="Arial" w:hAnsi="Arial" w:cs="Arial"/>
                <w:noProof/>
                <w:lang w:bidi="ar-SA"/>
              </w:rPr>
              <w:drawing>
                <wp:inline distT="0" distB="0" distL="0" distR="0" wp14:anchorId="1CEABA74" wp14:editId="73FFBC98">
                  <wp:extent cx="2160000" cy="1427919"/>
                  <wp:effectExtent l="0" t="0" r="0" b="1270"/>
                  <wp:docPr id="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160000" cy="1427919"/>
                          </a:xfrm>
                          <a:prstGeom prst="rect">
                            <a:avLst/>
                          </a:prstGeom>
                          <a:noFill/>
                          <a:ln>
                            <a:noFill/>
                          </a:ln>
                        </pic:spPr>
                      </pic:pic>
                    </a:graphicData>
                  </a:graphic>
                </wp:inline>
              </w:drawing>
            </w:r>
          </w:p>
        </w:tc>
      </w:tr>
    </w:tbl>
    <w:p w:rsidR="001417E6" w:rsidRPr="007B278E" w:rsidRDefault="001417E6" w:rsidP="00412DC0">
      <w:pPr>
        <w:widowControl/>
        <w:rPr>
          <w:rFonts w:ascii="Arial" w:eastAsiaTheme="majorEastAsia" w:hAnsi="Arial" w:cs="Arial"/>
        </w:rPr>
      </w:pP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34F305DC" wp14:editId="6A349F76">
                  <wp:extent cx="209550" cy="203200"/>
                  <wp:effectExtent l="0" t="0" r="0" b="6350"/>
                  <wp:docPr id="8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09550" cy="20320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C00000"/>
                <w:sz w:val="21"/>
                <w:szCs w:val="21"/>
              </w:rPr>
              <w:tab/>
            </w:r>
            <w:r w:rsidRPr="007B278E">
              <w:rPr>
                <w:rFonts w:ascii="Arial" w:hAnsi="Arial" w:cs="Arial"/>
                <w:sz w:val="21"/>
                <w:szCs w:val="21"/>
              </w:rPr>
              <w:t>During use of the 7-pin to 7-pin equipment, to avoid reverse connection, pay attention to the tags on the power supply plug and the charging plug.</w:t>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C00000"/>
                <w:sz w:val="21"/>
                <w:szCs w:val="21"/>
              </w:rPr>
              <w:tab/>
            </w:r>
            <w:r w:rsidRPr="007B278E">
              <w:rPr>
                <w:rFonts w:ascii="Arial" w:hAnsi="Arial" w:cs="Arial"/>
                <w:sz w:val="21"/>
                <w:szCs w:val="21"/>
              </w:rPr>
              <w:t>7-pin to 7-pin equipment is not provided with the vehicle. If you need such equipment, please purchase it from a BYD authorized service provider.</w:t>
            </w:r>
          </w:p>
        </w:tc>
      </w:tr>
    </w:tbl>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Three-phase AC charging pile (if any)</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Public AC charging pile can be used to charge the vehicle. AC charging piles are generally installed in public places, such as large supermarkets, shopping malls and parking lots.</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The BYD three-phase AC charging pile can also be used to charge the vehicle. For the use of charging equipment, refer to its instruction manual or follow the instructions.</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Specifications of equipment: 380V AC 50Hz 63A</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Charging time: Please see the charging time prompt displayed on the combination instrument.</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7FD66A33" wp14:editId="5FB51BCA">
                  <wp:extent cx="234950" cy="228600"/>
                  <wp:effectExtent l="0" t="0" r="0" b="0"/>
                  <wp:docPr id="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34950" cy="22860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C00000"/>
                <w:sz w:val="21"/>
                <w:szCs w:val="21"/>
              </w:rPr>
              <w:tab/>
            </w:r>
            <w:r w:rsidRPr="007B278E">
              <w:rPr>
                <w:rFonts w:ascii="Arial" w:hAnsi="Arial" w:cs="Arial"/>
                <w:sz w:val="21"/>
                <w:szCs w:val="21"/>
              </w:rPr>
              <w:t>If power supply resumes after short-time outage of the external power grid, BYD charging equipment will re-start charging automatically and no re-connection of the charging equipment is required.</w:t>
            </w:r>
          </w:p>
          <w:p w:rsidR="001417E6" w:rsidRPr="007B278E" w:rsidRDefault="001417E6" w:rsidP="00412DC0">
            <w:pPr>
              <w:adjustRightInd w:val="0"/>
              <w:snapToGrid w:val="0"/>
              <w:spacing w:beforeLines="10" w:before="24" w:afterLines="10" w:after="24"/>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C00000"/>
                <w:sz w:val="21"/>
                <w:szCs w:val="21"/>
              </w:rPr>
              <w:tab/>
            </w:r>
            <w:r w:rsidRPr="007B278E">
              <w:rPr>
                <w:rFonts w:ascii="Arial" w:hAnsi="Arial" w:cs="Arial"/>
                <w:sz w:val="21"/>
                <w:szCs w:val="21"/>
              </w:rPr>
              <w:t>The charging equipment must be well grounded. If the charging equipment becomes faulty or damaged, the grounding wire will allow discharge in a circuit with the minimum impedance, so that the risk of electric shock will be reduced.</w:t>
            </w:r>
          </w:p>
        </w:tc>
      </w:tr>
    </w:tbl>
    <w:p w:rsidR="001417E6" w:rsidRPr="006A4B38" w:rsidRDefault="001417E6" w:rsidP="00412DC0">
      <w:pPr>
        <w:snapToGrid w:val="0"/>
        <w:spacing w:before="120" w:after="120"/>
        <w:rPr>
          <w:rFonts w:ascii="Arial" w:eastAsiaTheme="majorEastAsia" w:hAnsi="Arial" w:cs="Arial"/>
          <w:sz w:val="2"/>
          <w:szCs w:val="2"/>
          <w:lang w:bidi="ar-SA"/>
        </w:rPr>
      </w:pP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 w:val="22"/>
                <w:szCs w:val="21"/>
              </w:rPr>
            </w:pPr>
            <w:r w:rsidRPr="00834EDF">
              <w:rPr>
                <w:rFonts w:ascii="Arial" w:hAnsi="Arial" w:cs="Arial"/>
                <w:noProof/>
                <w:sz w:val="22"/>
                <w:lang w:bidi="ar-SA"/>
              </w:rPr>
              <w:drawing>
                <wp:inline distT="0" distB="0" distL="0" distR="0" wp14:anchorId="41F7F890" wp14:editId="61078088">
                  <wp:extent cx="273050" cy="228600"/>
                  <wp:effectExtent l="0" t="0" r="0" b="0"/>
                  <wp:docPr id="8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73050" cy="228600"/>
                          </a:xfrm>
                          <a:prstGeom prst="rect">
                            <a:avLst/>
                          </a:prstGeom>
                          <a:noFill/>
                          <a:ln>
                            <a:noFill/>
                          </a:ln>
                        </pic:spPr>
                      </pic:pic>
                    </a:graphicData>
                  </a:graphic>
                </wp:inline>
              </w:drawing>
            </w:r>
            <w:r w:rsidRPr="00834EDF">
              <w:rPr>
                <w:rFonts w:ascii="Arial" w:hAnsi="Arial" w:cs="Arial"/>
                <w:b/>
                <w:sz w:val="22"/>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themeColor="accent6" w:themeShade="BF"/>
                <w:sz w:val="21"/>
                <w:szCs w:val="21"/>
              </w:rPr>
              <w:t>●</w:t>
            </w:r>
            <w:r w:rsidRPr="007B278E">
              <w:rPr>
                <w:rFonts w:ascii="Arial" w:hAnsi="Arial" w:cs="Arial"/>
                <w:color w:val="C00000"/>
                <w:sz w:val="21"/>
                <w:szCs w:val="21"/>
              </w:rPr>
              <w:tab/>
            </w:r>
            <w:r w:rsidRPr="007B278E">
              <w:rPr>
                <w:rFonts w:ascii="Arial" w:hAnsi="Arial" w:cs="Arial"/>
                <w:sz w:val="21"/>
                <w:szCs w:val="21"/>
              </w:rPr>
              <w:t>Pay attention to the parking position of the vehicle before charging to ensure that the charging cable would not be straightened during charging.</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C00000"/>
                <w:sz w:val="21"/>
                <w:szCs w:val="21"/>
              </w:rPr>
              <w:tab/>
            </w:r>
            <w:r w:rsidRPr="007B278E">
              <w:rPr>
                <w:rFonts w:ascii="Arial" w:hAnsi="Arial" w:cs="Arial"/>
                <w:sz w:val="21"/>
                <w:szCs w:val="21"/>
              </w:rPr>
              <w:t>To end charging before the vehicle is fully charged, please set the charging equipment to end charging in advance; do not cut off the power with load as much as possible.</w:t>
            </w:r>
          </w:p>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C00000"/>
                <w:sz w:val="21"/>
                <w:szCs w:val="21"/>
              </w:rPr>
              <w:tab/>
            </w:r>
            <w:r w:rsidRPr="007B278E">
              <w:rPr>
                <w:rFonts w:ascii="Arial" w:hAnsi="Arial" w:cs="Arial"/>
                <w:sz w:val="21"/>
                <w:szCs w:val="21"/>
              </w:rPr>
              <w:t>Refer to the charging instructions for specific charging precautions.</w:t>
            </w:r>
          </w:p>
        </w:tc>
      </w:tr>
    </w:tbl>
    <w:p w:rsidR="00406420" w:rsidRPr="007B278E" w:rsidRDefault="00406420" w:rsidP="00412DC0">
      <w:pPr>
        <w:widowControl/>
        <w:rPr>
          <w:rFonts w:ascii="Arial" w:eastAsiaTheme="majorEastAsia" w:hAnsi="Arial" w:cs="Arial"/>
          <w:sz w:val="21"/>
          <w:szCs w:val="21"/>
        </w:rPr>
      </w:pP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77DAC189" wp14:editId="1E3FA6B3">
                  <wp:extent cx="273050" cy="228600"/>
                  <wp:effectExtent l="0" t="0" r="0" b="0"/>
                  <wp:docPr id="8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73050" cy="228600"/>
                          </a:xfrm>
                          <a:prstGeom prst="rect">
                            <a:avLst/>
                          </a:prstGeom>
                          <a:noFill/>
                          <a:ln>
                            <a:noFill/>
                          </a:ln>
                        </pic:spPr>
                      </pic:pic>
                    </a:graphicData>
                  </a:graphic>
                </wp:inline>
              </w:drawing>
            </w:r>
            <w:r w:rsidRPr="00834EDF">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Refer to the charging instructions for specific charging safety warnings.</w:t>
            </w:r>
          </w:p>
        </w:tc>
      </w:tr>
    </w:tbl>
    <w:p w:rsidR="001417E6" w:rsidRPr="007B278E" w:rsidRDefault="001417E6" w:rsidP="00412DC0">
      <w:pPr>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2.</w:t>
      </w:r>
      <w:r w:rsidRPr="007B278E">
        <w:rPr>
          <w:rFonts w:ascii="Arial" w:hAnsi="Arial" w:cs="Arial"/>
          <w:b/>
          <w:sz w:val="21"/>
          <w:szCs w:val="21"/>
        </w:rPr>
        <w:tab/>
        <w:t>Guidance on charging operation</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AC charging can be performed by connecting the vehicle to an AC charging pile with the 7-pin to 7-pin equipment or connecting the vehicle to an AC charging pile/box with a charging plug of the AC charging pile/box</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Instant charging method:</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Opening the charging port cap and charging port protection cover:</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Open the charging port cap and charging port protection cover with reference to the AC charging with household portable equipment.</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Connecting power supply port:</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If the charging box delivered with the vehicle is used to charge the vehicle, this step can be omitted;</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If an AC charging pile equipped with a charging plug is used to charge the vehicle, this step can be omitted;</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If a single-phase AC charging pile not equipped with a charging plug is used to charge the vehicle, the 7-pin to 7-pin equipment should be used. To use the equipment, connect the power supply plug to the power supply socket on the charging pile.</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Connecting vehicle charging port:</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Connect the charging plug of the charging equipment to the charging port of the vehicle and lock it securely.</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 w:val="22"/>
                <w:szCs w:val="21"/>
              </w:rPr>
            </w:pPr>
            <w:r w:rsidRPr="00834EDF">
              <w:rPr>
                <w:rFonts w:ascii="Arial" w:hAnsi="Arial" w:cs="Arial"/>
                <w:noProof/>
                <w:sz w:val="22"/>
                <w:lang w:bidi="ar-SA"/>
              </w:rPr>
              <w:drawing>
                <wp:inline distT="0" distB="0" distL="0" distR="0" wp14:anchorId="0AEAD34F" wp14:editId="6DB92C9A">
                  <wp:extent cx="203200" cy="196850"/>
                  <wp:effectExtent l="0" t="0" r="6350" b="0"/>
                  <wp:docPr id="8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03200" cy="196850"/>
                          </a:xfrm>
                          <a:prstGeom prst="rect">
                            <a:avLst/>
                          </a:prstGeom>
                          <a:noFill/>
                          <a:ln>
                            <a:noFill/>
                          </a:ln>
                        </pic:spPr>
                      </pic:pic>
                    </a:graphicData>
                  </a:graphic>
                </wp:inline>
              </w:drawing>
            </w:r>
            <w:r w:rsidRPr="00834EDF">
              <w:rPr>
                <w:rFonts w:ascii="Arial" w:hAnsi="Arial" w:cs="Arial"/>
                <w:b/>
                <w:sz w:val="22"/>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C00000"/>
                <w:sz w:val="21"/>
                <w:szCs w:val="21"/>
              </w:rPr>
              <w:tab/>
            </w:r>
            <w:r w:rsidRPr="007B278E">
              <w:rPr>
                <w:rFonts w:ascii="Arial" w:hAnsi="Arial" w:cs="Arial"/>
                <w:sz w:val="21"/>
                <w:szCs w:val="21"/>
              </w:rPr>
              <w:t>Do not forcibly insert the charging plug when the electric lock is locked.</w:t>
            </w:r>
          </w:p>
        </w:tc>
      </w:tr>
    </w:tbl>
    <w:p w:rsidR="001417E6" w:rsidRPr="007B278E" w:rsidRDefault="001417E6" w:rsidP="00412DC0">
      <w:pPr>
        <w:snapToGrid w:val="0"/>
        <w:spacing w:before="120" w:after="120"/>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Charging setting:</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For the single-phase AC charging box delivered with the vehicle or public AC charging pile without setting options, this step can be omitted;</w:t>
      </w:r>
    </w:p>
    <w:p w:rsidR="00464D3D"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For public AC charging pile/box with setting options, to use it, swipe your card or scan the QR code on it. For specific operation, refer to the charging pile/box instructions.</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 xml:space="preserve">The charging plug connected indicator </w:t>
      </w:r>
      <w:r w:rsidRPr="007B278E">
        <w:rPr>
          <w:rFonts w:ascii="Arial" w:hAnsi="Arial" w:cs="Arial"/>
          <w:noProof/>
          <w:lang w:bidi="ar-SA"/>
        </w:rPr>
        <w:drawing>
          <wp:inline distT="0" distB="0" distL="0" distR="0" wp14:anchorId="73F104E8" wp14:editId="005626F4">
            <wp:extent cx="222250" cy="209550"/>
            <wp:effectExtent l="0" t="0" r="6350" b="0"/>
            <wp:docPr id="8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22250" cy="209550"/>
                    </a:xfrm>
                    <a:prstGeom prst="rect">
                      <a:avLst/>
                    </a:prstGeom>
                    <a:noFill/>
                    <a:ln>
                      <a:noFill/>
                    </a:ln>
                  </pic:spPr>
                </pic:pic>
              </a:graphicData>
            </a:graphic>
          </wp:inline>
        </w:drawing>
      </w:r>
      <w:r w:rsidRPr="007B278E">
        <w:rPr>
          <w:rFonts w:ascii="Arial" w:hAnsi="Arial" w:cs="Arial"/>
          <w:sz w:val="21"/>
          <w:szCs w:val="21"/>
        </w:rPr>
        <w:t xml:space="preserve"> on the combination instrument will illuminate.</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In the charging process, relevant charging parameters and charging animation will be displayed on the combination instrument.</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In this condition, preset charging can be set via the instrument. Refer to setting procedure of preset charging function on the combination instrument for details.</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noProof/>
                <w:lang w:bidi="ar-SA"/>
              </w:rPr>
              <w:drawing>
                <wp:inline distT="0" distB="0" distL="0" distR="0" wp14:anchorId="04211D0F" wp14:editId="056487B2">
                  <wp:extent cx="203200" cy="196850"/>
                  <wp:effectExtent l="0" t="0" r="6350" b="0"/>
                  <wp:docPr id="8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03200" cy="196850"/>
                          </a:xfrm>
                          <a:prstGeom prst="rect">
                            <a:avLst/>
                          </a:prstGeom>
                          <a:noFill/>
                          <a:ln>
                            <a:noFill/>
                          </a:ln>
                        </pic:spPr>
                      </pic:pic>
                    </a:graphicData>
                  </a:graphic>
                </wp:inline>
              </w:drawing>
            </w:r>
            <w:r w:rsidRPr="00834ED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80" w:hanging="480"/>
              <w:rPr>
                <w:rFonts w:ascii="Arial" w:eastAsiaTheme="majorEastAsia" w:hAnsi="Arial" w:cs="Arial"/>
                <w:sz w:val="21"/>
                <w:szCs w:val="21"/>
              </w:rPr>
            </w:pPr>
            <w:r w:rsidRPr="007B278E">
              <w:rPr>
                <w:rFonts w:ascii="Arial" w:hAnsi="Arial" w:cs="Arial"/>
                <w:color w:val="FFC000"/>
                <w:sz w:val="21"/>
                <w:szCs w:val="21"/>
              </w:rPr>
              <w:t>●</w:t>
            </w:r>
            <w:r w:rsidRPr="007B278E">
              <w:rPr>
                <w:rFonts w:ascii="Arial" w:hAnsi="Arial" w:cs="Arial"/>
                <w:color w:val="C00000"/>
                <w:sz w:val="21"/>
                <w:szCs w:val="21"/>
              </w:rPr>
              <w:tab/>
            </w:r>
            <w:r w:rsidRPr="007B278E">
              <w:rPr>
                <w:rFonts w:ascii="Arial" w:hAnsi="Arial" w:cs="Arial"/>
                <w:sz w:val="21"/>
                <w:szCs w:val="21"/>
              </w:rPr>
              <w:t>When the battery SOC is low, the preset charging function will not be available.</w:t>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3.</w:t>
      </w:r>
      <w:r w:rsidRPr="007B278E">
        <w:rPr>
          <w:rFonts w:ascii="Arial" w:hAnsi="Arial" w:cs="Arial"/>
          <w:b/>
          <w:sz w:val="21"/>
          <w:szCs w:val="21"/>
        </w:rPr>
        <w:tab/>
        <w:t>Guidance on stopping charging</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End charging:</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The charging equipment can be set to end charging in advance or end charging automatically when the vehicle is fully charged.</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Disconnect the charging port connection:</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Disconnect the charging port with reference to AC charging with household portable equipment.</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Disconnecting the power supply plug:</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If the 7-pin to 7-pin equipment is used for charging, it is recommended to pull out the charging plug before pulling out the power supply plug;</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If the charging box delivered with the vehicle is used to charge the vehicle, this step can be omitted;</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If an AC charging pile equipped with a charging plug is used to charge the vehicle, this step can be omitted.</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Close the A/C charging port protection cover and charging port cap (with reference to AC charging with household portable equipment).</w:t>
      </w:r>
    </w:p>
    <w:p w:rsidR="001417E6" w:rsidRPr="007B278E" w:rsidRDefault="001417E6"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Sort and properly place the charging equipment.</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If the AC charging pile/box is used for charging, place the charging plug in the designated position of the charging pile/box;</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C00000"/>
          <w:sz w:val="21"/>
          <w:szCs w:val="21"/>
        </w:rPr>
        <w:tab/>
      </w:r>
      <w:r w:rsidRPr="007B278E">
        <w:rPr>
          <w:rFonts w:ascii="Arial" w:hAnsi="Arial" w:cs="Arial"/>
          <w:sz w:val="21"/>
          <w:szCs w:val="21"/>
        </w:rPr>
        <w:t>If the 7-pin to 7-pin equipment is used for charging, sort and place it properly.</w:t>
      </w:r>
    </w:p>
    <w:tbl>
      <w:tblP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adjustRightInd w:val="0"/>
              <w:snapToGrid w:val="0"/>
              <w:spacing w:beforeLines="20" w:before="48" w:afterLines="20" w:after="48"/>
              <w:rPr>
                <w:rFonts w:ascii="Arial" w:eastAsiaTheme="majorEastAsia" w:hAnsi="Arial" w:cs="Arial"/>
                <w:b/>
                <w:szCs w:val="21"/>
              </w:rPr>
            </w:pPr>
            <w:r w:rsidRPr="00834EDF">
              <w:rPr>
                <w:rFonts w:ascii="Arial" w:hAnsi="Arial" w:cs="Arial"/>
                <w:b/>
                <w:noProof/>
                <w:lang w:bidi="ar-SA"/>
              </w:rPr>
              <w:drawing>
                <wp:inline distT="0" distB="0" distL="0" distR="0" wp14:anchorId="7CB65ED6" wp14:editId="7B6120FB">
                  <wp:extent cx="146050" cy="127000"/>
                  <wp:effectExtent l="0" t="0" r="6350" b="6350"/>
                  <wp:docPr id="8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46050" cy="127000"/>
                          </a:xfrm>
                          <a:prstGeom prst="rect">
                            <a:avLst/>
                          </a:prstGeom>
                          <a:noFill/>
                          <a:ln>
                            <a:noFill/>
                          </a:ln>
                        </pic:spPr>
                      </pic:pic>
                    </a:graphicData>
                  </a:graphic>
                </wp:inline>
              </w:drawing>
            </w:r>
            <w:r w:rsidRPr="00834EDF">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adjustRightInd w:val="0"/>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C00000"/>
                <w:sz w:val="21"/>
                <w:szCs w:val="21"/>
              </w:rPr>
              <w:t>●</w:t>
            </w:r>
            <w:r w:rsidRPr="007B278E">
              <w:rPr>
                <w:rFonts w:ascii="Arial" w:hAnsi="Arial" w:cs="Arial"/>
                <w:color w:val="C00000"/>
                <w:sz w:val="21"/>
                <w:szCs w:val="21"/>
              </w:rPr>
              <w:tab/>
            </w:r>
            <w:r w:rsidRPr="007B278E">
              <w:rPr>
                <w:rFonts w:ascii="Arial" w:hAnsi="Arial" w:cs="Arial"/>
                <w:sz w:val="21"/>
                <w:szCs w:val="21"/>
              </w:rPr>
              <w:t>Do not let the 7-pin to 7-pin equipment fall from height. Do not move the charging equipment by directly pulling the cable. Handle it gently and put it at a cool and shaded place after use.</w:t>
            </w:r>
          </w:p>
        </w:tc>
      </w:tr>
    </w:tbl>
    <w:p w:rsidR="006A4B38" w:rsidRDefault="006A4B38" w:rsidP="00412DC0"/>
    <w:tbl>
      <w:tblPr>
        <w:tblW w:w="5000" w:type="pct"/>
        <w:tblBorders>
          <w:bottom w:val="single" w:sz="12" w:space="0" w:color="7BB488"/>
        </w:tblBorders>
        <w:tblCellMar>
          <w:top w:w="28" w:type="dxa"/>
          <w:left w:w="28" w:type="dxa"/>
          <w:bottom w:w="28" w:type="dxa"/>
          <w:right w:w="28" w:type="dxa"/>
        </w:tblCellMar>
        <w:tblLook w:val="0000" w:firstRow="0" w:lastRow="0" w:firstColumn="0" w:lastColumn="0" w:noHBand="0" w:noVBand="0"/>
      </w:tblPr>
      <w:tblGrid>
        <w:gridCol w:w="102"/>
        <w:gridCol w:w="7212"/>
      </w:tblGrid>
      <w:tr w:rsidR="001417E6" w:rsidRPr="007B278E" w:rsidTr="00396AFB">
        <w:tc>
          <w:tcPr>
            <w:tcW w:w="70" w:type="pct"/>
            <w:tcBorders>
              <w:bottom w:val="single" w:sz="12" w:space="0" w:color="7BB488"/>
            </w:tcBorders>
            <w:shd w:val="clear" w:color="auto" w:fill="7BB488"/>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c>
          <w:tcPr>
            <w:tcW w:w="4930" w:type="pct"/>
            <w:tcBorders>
              <w:bottom w:val="single" w:sz="12" w:space="0" w:color="7BB488"/>
            </w:tcBorders>
            <w:shd w:val="clear" w:color="auto" w:fill="D5EAD7"/>
          </w:tcPr>
          <w:p w:rsidR="001417E6" w:rsidRPr="007B278E" w:rsidRDefault="001417E6" w:rsidP="00412DC0">
            <w:pPr>
              <w:adjustRightInd w:val="0"/>
              <w:snapToGrid w:val="0"/>
              <w:spacing w:beforeLines="20" w:before="48" w:afterLines="20" w:after="48"/>
              <w:rPr>
                <w:rFonts w:ascii="Arial" w:eastAsiaTheme="majorEastAsia" w:hAnsi="Arial" w:cs="Arial"/>
                <w:b/>
                <w:sz w:val="21"/>
                <w:szCs w:val="21"/>
              </w:rPr>
            </w:pPr>
            <w:bookmarkStart w:id="260" w:name="bookmark40"/>
            <w:r w:rsidRPr="007B278E">
              <w:rPr>
                <w:rFonts w:ascii="Arial" w:hAnsi="Arial" w:cs="Arial"/>
                <w:b/>
                <w:sz w:val="21"/>
                <w:szCs w:val="21"/>
              </w:rPr>
              <w:t>DC charging through charging pile</w:t>
            </w:r>
            <w:bookmarkEnd w:id="260"/>
          </w:p>
        </w:tc>
      </w:tr>
    </w:tbl>
    <w:p w:rsidR="001417E6" w:rsidRPr="007B278E" w:rsidRDefault="001417E6" w:rsidP="00412DC0">
      <w:pPr>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1.</w:t>
      </w:r>
      <w:r w:rsidRPr="007B278E">
        <w:rPr>
          <w:rFonts w:ascii="Arial" w:hAnsi="Arial" w:cs="Arial"/>
          <w:b/>
          <w:sz w:val="21"/>
          <w:szCs w:val="21"/>
        </w:rPr>
        <w:tab/>
        <w:t>Description of equipment</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The AC charging piles in public places can be used to charge the vehicle. Generally, AC charging piles are installed at designated charging stations.</w:t>
      </w:r>
    </w:p>
    <w:p w:rsidR="001417E6" w:rsidRPr="007B278E" w:rsidRDefault="001417E6" w:rsidP="00412DC0">
      <w:pPr>
        <w:snapToGrid w:val="0"/>
        <w:spacing w:beforeLines="20" w:before="48" w:afterLines="20" w:after="48"/>
        <w:ind w:leftChars="200" w:left="90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Specifications of equipment: Please refer to relevant description of the charging pile.</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szCs w:val="21"/>
        </w:rPr>
        <w:t>■</w:t>
      </w:r>
      <w:r w:rsidRPr="007B278E">
        <w:rPr>
          <w:rFonts w:ascii="Arial" w:hAnsi="Arial" w:cs="Arial"/>
          <w:color w:val="7BB488"/>
          <w:sz w:val="21"/>
        </w:rPr>
        <w:tab/>
      </w:r>
      <w:r w:rsidRPr="007B278E">
        <w:rPr>
          <w:rFonts w:ascii="Arial" w:hAnsi="Arial" w:cs="Arial"/>
          <w:sz w:val="21"/>
        </w:rPr>
        <w:t>Charging time: Please see the charging time prompt displayed on the combination instrument.</w:t>
      </w:r>
    </w:p>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2.</w:t>
      </w:r>
      <w:r w:rsidRPr="007B278E">
        <w:rPr>
          <w:rFonts w:ascii="Arial" w:hAnsi="Arial" w:cs="Arial"/>
          <w:b/>
          <w:sz w:val="21"/>
        </w:rPr>
        <w:tab/>
        <w:t>Guidance on charging operation</w:t>
      </w:r>
    </w:p>
    <w:p w:rsidR="001417E6" w:rsidRPr="007B278E" w:rsidRDefault="001417E6" w:rsidP="00412DC0">
      <w:pPr>
        <w:tabs>
          <w:tab w:val="left" w:pos="2268"/>
        </w:tabs>
        <w:snapToGrid w:val="0"/>
        <w:spacing w:beforeLines="20" w:before="48" w:afterLines="20" w:after="48"/>
        <w:rPr>
          <w:rFonts w:ascii="Arial" w:eastAsiaTheme="majorEastAsia" w:hAnsi="Arial" w:cs="Arial"/>
          <w:sz w:val="21"/>
        </w:rPr>
      </w:pPr>
      <w:r w:rsidRPr="007B278E">
        <w:rPr>
          <w:rFonts w:ascii="Arial" w:hAnsi="Arial" w:cs="Arial"/>
          <w:sz w:val="21"/>
        </w:rPr>
        <w:t>DC charging can be performed by connecting the vehicle to a DC charging pile through the charging plug of the DC charging pile.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65"/>
        <w:gridCol w:w="3549"/>
      </w:tblGrid>
      <w:tr w:rsidR="001417E6" w:rsidRPr="007B278E" w:rsidTr="00396AFB">
        <w:tc>
          <w:tcPr>
            <w:tcW w:w="2574"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Instant charging method:</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Before charging, make sure the vehicle power is in the OFF mode.</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Opening the charging port cap and charging port protection cover:</w:t>
            </w:r>
          </w:p>
          <w:p w:rsidR="001417E6" w:rsidRPr="007B278E" w:rsidRDefault="00382AEF" w:rsidP="00412DC0">
            <w:pPr>
              <w:snapToGrid w:val="0"/>
              <w:spacing w:beforeLines="20" w:before="48" w:afterLines="20" w:after="48"/>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Press the red area shown in the figure to open the charging port cap.</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sz w:val="21"/>
              </w:rPr>
              <w:tab/>
              <w:t>Connecting vehicle charging port:</w:t>
            </w:r>
          </w:p>
        </w:tc>
        <w:tc>
          <w:tcPr>
            <w:tcW w:w="2426" w:type="pct"/>
            <w:shd w:val="clear" w:color="auto" w:fill="FFFFFF"/>
          </w:tcPr>
          <w:p w:rsidR="001417E6" w:rsidRPr="007B278E" w:rsidRDefault="006A4B38" w:rsidP="00412DC0">
            <w:pPr>
              <w:snapToGrid w:val="0"/>
              <w:spacing w:beforeLines="20" w:before="48" w:afterLines="20" w:after="48"/>
              <w:jc w:val="right"/>
              <w:rPr>
                <w:rFonts w:ascii="Arial" w:eastAsiaTheme="majorEastAsia" w:hAnsi="Arial" w:cs="Arial"/>
                <w:sz w:val="21"/>
              </w:rPr>
            </w:pPr>
            <w:r>
              <w:rPr>
                <w:noProof/>
                <w:lang w:bidi="ar-SA"/>
              </w:rPr>
              <w:drawing>
                <wp:inline distT="0" distB="0" distL="0" distR="0" wp14:anchorId="583B3657" wp14:editId="72A09CDE">
                  <wp:extent cx="2160000" cy="1445000"/>
                  <wp:effectExtent l="0" t="0" r="0" b="317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2160000" cy="1445000"/>
                          </a:xfrm>
                          <a:prstGeom prst="rect">
                            <a:avLst/>
                          </a:prstGeom>
                        </pic:spPr>
                      </pic:pic>
                    </a:graphicData>
                  </a:graphic>
                </wp:inline>
              </w:drawing>
            </w:r>
          </w:p>
        </w:tc>
      </w:tr>
    </w:tbl>
    <w:p w:rsidR="001417E6" w:rsidRPr="007B278E" w:rsidRDefault="00382AEF" w:rsidP="00412DC0">
      <w:pPr>
        <w:snapToGrid w:val="0"/>
        <w:spacing w:beforeLines="20" w:before="48" w:afterLines="20" w:after="48"/>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Connect the charging plug of the charging pile to the charging port of the vehicle and lock it securely.</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Follow the steps of charging equipment instructions to start charging.</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 xml:space="preserve">The charging plug connected indicator </w:t>
      </w:r>
      <w:r w:rsidRPr="007B278E">
        <w:rPr>
          <w:rFonts w:ascii="Arial" w:hAnsi="Arial" w:cs="Arial"/>
          <w:noProof/>
          <w:lang w:bidi="ar-SA"/>
        </w:rPr>
        <w:drawing>
          <wp:inline distT="0" distB="0" distL="0" distR="0" wp14:anchorId="16AED4C1" wp14:editId="4C24BD5D">
            <wp:extent cx="177800" cy="133350"/>
            <wp:effectExtent l="0" t="0" r="0" b="0"/>
            <wp:docPr id="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77800" cy="133350"/>
                    </a:xfrm>
                    <a:prstGeom prst="rect">
                      <a:avLst/>
                    </a:prstGeom>
                    <a:noFill/>
                    <a:ln>
                      <a:noFill/>
                    </a:ln>
                  </pic:spPr>
                </pic:pic>
              </a:graphicData>
            </a:graphic>
          </wp:inline>
        </w:drawing>
      </w:r>
      <w:r w:rsidRPr="007B278E">
        <w:rPr>
          <w:rFonts w:ascii="Arial" w:hAnsi="Arial" w:cs="Arial"/>
          <w:sz w:val="21"/>
        </w:rPr>
        <w:t xml:space="preserve"> on the combination instrument will illuminate.</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sz w:val="21"/>
        </w:rPr>
        <w:tab/>
        <w:t>In the charging process, relevant charging parameters and charging animation will be displayed on the combination instrument.</w:t>
      </w:r>
    </w:p>
    <w:p w:rsidR="001417E6" w:rsidRPr="007B278E" w:rsidRDefault="00382AEF" w:rsidP="00412DC0">
      <w:pPr>
        <w:snapToGrid w:val="0"/>
        <w:spacing w:beforeLines="20" w:before="48" w:afterLines="20" w:after="48"/>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sz w:val="21"/>
        </w:rPr>
        <w:tab/>
        <w:t>In this condition, preset charging can be set via the instrument. Refer to setting procedure of preset charging function on the combination instrument for details.</w:t>
      </w:r>
    </w:p>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3.</w:t>
      </w:r>
      <w:r w:rsidRPr="007B278E">
        <w:rPr>
          <w:rFonts w:ascii="Arial" w:hAnsi="Arial" w:cs="Arial"/>
          <w:b/>
          <w:sz w:val="21"/>
        </w:rPr>
        <w:tab/>
        <w:t>Guidance on stopping charging</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sz w:val="21"/>
        </w:rPr>
        <w:tab/>
        <w:t>End charging:</w:t>
      </w:r>
    </w:p>
    <w:p w:rsidR="001417E6" w:rsidRPr="007B278E" w:rsidRDefault="00382AEF" w:rsidP="00412DC0">
      <w:pPr>
        <w:snapToGrid w:val="0"/>
        <w:spacing w:beforeLines="20" w:before="48" w:afterLines="20" w:after="48"/>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charging pile will automatically end charging if the pile is set to end charging in advance or charging is completed.</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sz w:val="21"/>
        </w:rPr>
        <w:tab/>
        <w:t>Disconnect the charging port connection:</w:t>
      </w:r>
    </w:p>
    <w:p w:rsidR="001417E6" w:rsidRPr="007B278E" w:rsidRDefault="00382AEF" w:rsidP="00412DC0">
      <w:pPr>
        <w:snapToGrid w:val="0"/>
        <w:spacing w:beforeLines="20" w:before="48" w:afterLines="20" w:after="48"/>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Press the mechanical lock button on the DC charging plug and pull out the charging plug.</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After the DC charging is completed by using a charging pile, arrange the charging equipment, sort it properly, and place the charging plug in the designated position of the charging pile.</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Close the DC charging port protection cover and the charging port cap on the vehicle.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rPr>
              <w:br w:type="page"/>
            </w:r>
            <w:r w:rsidRPr="00834EDF">
              <w:rPr>
                <w:rFonts w:ascii="Arial" w:hAnsi="Arial" w:cs="Arial"/>
                <w:b/>
                <w:noProof/>
                <w:lang w:bidi="ar-SA"/>
              </w:rPr>
              <w:drawing>
                <wp:inline distT="0" distB="0" distL="0" distR="0" wp14:anchorId="38817D0A" wp14:editId="5AA6C3D2">
                  <wp:extent cx="158750" cy="158750"/>
                  <wp:effectExtent l="0" t="0" r="0" b="0"/>
                  <wp:docPr id="8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If the charging plug cannot be pulled out after charging, please contact the customer service personnel in charge of the charging pile in time.</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Refer to the charging instructions for specific charging precautions.</w:t>
            </w:r>
          </w:p>
        </w:tc>
      </w:tr>
    </w:tbl>
    <w:p w:rsidR="001417E6" w:rsidRPr="006A4B38"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b/>
                <w:noProof/>
                <w:lang w:bidi="ar-SA"/>
              </w:rPr>
              <w:drawing>
                <wp:inline distT="0" distB="0" distL="0" distR="0" wp14:anchorId="4AB32B4D" wp14:editId="569104E9">
                  <wp:extent cx="158750" cy="158750"/>
                  <wp:effectExtent l="0" t="0" r="0" b="0"/>
                  <wp:docPr id="8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FF0000"/>
                <w:sz w:val="21"/>
              </w:rPr>
              <w:tab/>
            </w:r>
            <w:r w:rsidRPr="007B278E">
              <w:rPr>
                <w:rFonts w:ascii="Arial" w:hAnsi="Arial" w:cs="Arial"/>
                <w:sz w:val="21"/>
              </w:rPr>
              <w:t>Refer to the charging instructions for specific charging safety warnings.</w:t>
            </w:r>
          </w:p>
        </w:tc>
      </w:tr>
    </w:tbl>
    <w:p w:rsidR="001417E6" w:rsidRPr="006A4B38"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tcPr>
          <w:p w:rsidR="001417E6" w:rsidRPr="007B278E" w:rsidRDefault="001417E6" w:rsidP="00412DC0">
            <w:pPr>
              <w:pStyle w:val="41"/>
              <w:jc w:val="left"/>
              <w:rPr>
                <w:rFonts w:eastAsiaTheme="majorEastAsia"/>
              </w:rPr>
            </w:pPr>
            <w:bookmarkStart w:id="261" w:name="_Toc45810610"/>
            <w:bookmarkStart w:id="262" w:name="_Toc45810865"/>
            <w:bookmarkStart w:id="263" w:name="_Toc45880094"/>
            <w:bookmarkStart w:id="264" w:name="_Toc45880536"/>
            <w:r w:rsidRPr="007B278E">
              <w:t>Intelligent Charging Function</w:t>
            </w:r>
            <w:bookmarkEnd w:id="261"/>
            <w:bookmarkEnd w:id="262"/>
            <w:bookmarkEnd w:id="263"/>
            <w:bookmarkEnd w:id="264"/>
          </w:p>
        </w:tc>
      </w:tr>
    </w:tbl>
    <w:p w:rsidR="006A4B38" w:rsidRDefault="001417E6" w:rsidP="00412DC0">
      <w:pPr>
        <w:snapToGrid w:val="0"/>
        <w:spacing w:beforeLines="20" w:before="48" w:afterLines="20" w:after="48"/>
        <w:rPr>
          <w:rFonts w:ascii="Arial" w:hAnsi="Arial" w:cs="Arial"/>
          <w:sz w:val="21"/>
        </w:rPr>
      </w:pPr>
      <w:r w:rsidRPr="007B278E">
        <w:rPr>
          <w:rFonts w:ascii="Arial" w:hAnsi="Arial" w:cs="Arial"/>
          <w:sz w:val="21"/>
        </w:rPr>
        <w:t>The intelligent charging function will be activated if the start battery voltage is low (insufficient power) and the power battery SOC is higher than 10% when the vehicle is stationary so that the vehicle will automatically start the power battery to charge the start battery to prevent the vehicle from starting failure due to insufficient power of the start battery.</w:t>
      </w:r>
    </w:p>
    <w:p w:rsidR="006A4B38" w:rsidRDefault="006A4B38" w:rsidP="00412DC0">
      <w:pPr>
        <w:widowControl/>
        <w:rPr>
          <w:rFonts w:ascii="Arial" w:hAnsi="Arial" w:cs="Arial"/>
          <w:sz w:val="21"/>
        </w:rPr>
      </w:pPr>
      <w:r>
        <w:rPr>
          <w:rFonts w:ascii="Arial" w:hAnsi="Arial" w:cs="Arial"/>
          <w:sz w:val="21"/>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sz w:val="22"/>
              </w:rPr>
            </w:pPr>
            <w:r w:rsidRPr="00834EDF">
              <w:rPr>
                <w:rFonts w:ascii="Arial" w:hAnsi="Arial" w:cs="Arial"/>
                <w:noProof/>
                <w:sz w:val="22"/>
                <w:lang w:bidi="ar-SA"/>
              </w:rPr>
              <w:drawing>
                <wp:inline distT="0" distB="0" distL="0" distR="0" wp14:anchorId="1476339E" wp14:editId="15A6E721">
                  <wp:extent cx="184150" cy="171450"/>
                  <wp:effectExtent l="0" t="0" r="6350" b="0"/>
                  <wp:docPr id="8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834EDF">
              <w:rPr>
                <w:rFonts w:ascii="Arial" w:hAnsi="Arial" w:cs="Arial"/>
                <w:b/>
                <w:sz w:val="22"/>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The intelligent charging function and front compartment fan may start automatically in the long-time parking process of the vehicle. This is a normal phenomenon and not a vehicle fault.</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The power for intelligent charging comes from the power battery, so that the SOC may decrease when the vehicle enters the intelligent charging mode. This is a normal phenomenon, not a vehicle failure.</w:t>
            </w:r>
          </w:p>
        </w:tc>
      </w:tr>
    </w:tbl>
    <w:p w:rsidR="001417E6" w:rsidRPr="006A4B38"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tcPr>
          <w:p w:rsidR="001417E6" w:rsidRPr="007B278E" w:rsidRDefault="001417E6" w:rsidP="00412DC0">
            <w:pPr>
              <w:pStyle w:val="41"/>
              <w:jc w:val="left"/>
              <w:rPr>
                <w:rFonts w:eastAsiaTheme="majorEastAsia"/>
              </w:rPr>
            </w:pPr>
            <w:bookmarkStart w:id="265" w:name="_Toc45810611"/>
            <w:bookmarkStart w:id="266" w:name="_Toc45810866"/>
            <w:bookmarkStart w:id="267" w:name="_Toc45880095"/>
            <w:bookmarkStart w:id="268" w:name="_Toc45880537"/>
            <w:r w:rsidRPr="007B278E">
              <w:t>Charging Port Electric Lock Function</w:t>
            </w:r>
            <w:bookmarkEnd w:id="265"/>
            <w:bookmarkEnd w:id="266"/>
            <w:bookmarkEnd w:id="267"/>
            <w:bookmarkEnd w:id="268"/>
          </w:p>
        </w:tc>
      </w:tr>
    </w:tbl>
    <w:p w:rsidR="001417E6" w:rsidRPr="007B278E" w:rsidRDefault="001417E6" w:rsidP="00412DC0">
      <w:pPr>
        <w:snapToGrid w:val="0"/>
        <w:spacing w:beforeLines="50" w:before="120" w:afterLines="50" w:after="120"/>
        <w:rPr>
          <w:rFonts w:ascii="Arial" w:eastAsiaTheme="majorEastAsia" w:hAnsi="Arial" w:cs="Arial"/>
          <w:sz w:val="21"/>
        </w:rPr>
      </w:pPr>
      <w:r w:rsidRPr="007B278E">
        <w:rPr>
          <w:rFonts w:ascii="Arial" w:hAnsi="Arial" w:cs="Arial"/>
          <w:sz w:val="21"/>
        </w:rPr>
        <w:t>To prevent theft of the charging plug, the anti-theft function of AC charging port is activated in the charging / discharging process of the vehicle. This function is deactivated by default. To activate this function, operate as per the following steps:</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08"/>
        <w:gridCol w:w="3506"/>
      </w:tblGrid>
      <w:tr w:rsidR="001417E6" w:rsidRPr="007B278E" w:rsidTr="00396AFB">
        <w:tc>
          <w:tcPr>
            <w:tcW w:w="2603"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Multimedia control (if any)</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Tap "Vehicle" under "Settings" on the multimedia screen;</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Under "Anti-theft setting of charging port", set the working mode to "Active".</w:t>
            </w:r>
          </w:p>
        </w:tc>
        <w:tc>
          <w:tcPr>
            <w:tcW w:w="2397" w:type="pct"/>
            <w:shd w:val="clear" w:color="auto" w:fill="FFFFFF"/>
          </w:tcPr>
          <w:p w:rsidR="001417E6" w:rsidRPr="007B278E" w:rsidRDefault="006A4B38" w:rsidP="00412DC0">
            <w:pPr>
              <w:snapToGrid w:val="0"/>
              <w:spacing w:beforeLines="20" w:before="48" w:afterLines="20" w:after="48"/>
              <w:jc w:val="right"/>
              <w:rPr>
                <w:rFonts w:ascii="Arial" w:eastAsiaTheme="majorEastAsia" w:hAnsi="Arial" w:cs="Arial"/>
                <w:sz w:val="21"/>
              </w:rPr>
            </w:pPr>
            <w:r>
              <w:rPr>
                <w:noProof/>
                <w:lang w:bidi="ar-SA"/>
              </w:rPr>
              <w:drawing>
                <wp:inline distT="0" distB="0" distL="0" distR="0" wp14:anchorId="3EFD8F57" wp14:editId="2070D8D8">
                  <wp:extent cx="2160000" cy="1223441"/>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extLst>
                              <a:ext uri="{28A0092B-C50C-407E-A947-70E740481C1C}">
                                <a14:useLocalDpi xmlns:a14="http://schemas.microsoft.com/office/drawing/2010/main" val="0"/>
                              </a:ext>
                            </a:extLst>
                          </a:blip>
                          <a:stretch>
                            <a:fillRect/>
                          </a:stretch>
                        </pic:blipFill>
                        <pic:spPr>
                          <a:xfrm>
                            <a:off x="0" y="0"/>
                            <a:ext cx="2160000" cy="1223441"/>
                          </a:xfrm>
                          <a:prstGeom prst="rect">
                            <a:avLst/>
                          </a:prstGeom>
                        </pic:spPr>
                      </pic:pic>
                    </a:graphicData>
                  </a:graphic>
                </wp:inline>
              </w:drawing>
            </w:r>
          </w:p>
        </w:tc>
      </w:tr>
      <w:tr w:rsidR="001417E6" w:rsidRPr="007B278E" w:rsidTr="00396AFB">
        <w:tc>
          <w:tcPr>
            <w:tcW w:w="2603"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Instrument control (if any)</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Open the instrument menu and select "Personalization" setting;</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Under "Working mode setting of electric lock at charging port", set the working mode to "Active".</w:t>
            </w:r>
          </w:p>
        </w:tc>
        <w:tc>
          <w:tcPr>
            <w:tcW w:w="2397" w:type="pct"/>
            <w:shd w:val="clear" w:color="auto" w:fill="FFFFFF"/>
          </w:tcPr>
          <w:p w:rsidR="001417E6" w:rsidRPr="007B278E" w:rsidRDefault="006A4B38" w:rsidP="00412DC0">
            <w:pPr>
              <w:snapToGrid w:val="0"/>
              <w:spacing w:beforeLines="20" w:before="48" w:afterLines="20" w:after="48"/>
              <w:jc w:val="right"/>
              <w:rPr>
                <w:rFonts w:ascii="Arial" w:eastAsiaTheme="majorEastAsia" w:hAnsi="Arial" w:cs="Arial"/>
                <w:sz w:val="21"/>
              </w:rPr>
            </w:pPr>
            <w:r>
              <w:rPr>
                <w:noProof/>
                <w:lang w:bidi="ar-SA"/>
              </w:rPr>
              <w:drawing>
                <wp:inline distT="0" distB="0" distL="0" distR="0" wp14:anchorId="243BA0F3" wp14:editId="1E9A52E3">
                  <wp:extent cx="2159550" cy="1440750"/>
                  <wp:effectExtent l="0" t="0" r="0" b="762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extLst>
                              <a:ext uri="{28A0092B-C50C-407E-A947-70E740481C1C}">
                                <a14:useLocalDpi xmlns:a14="http://schemas.microsoft.com/office/drawing/2010/main" val="0"/>
                              </a:ext>
                            </a:extLst>
                          </a:blip>
                          <a:stretch>
                            <a:fillRect/>
                          </a:stretch>
                        </pic:blipFill>
                        <pic:spPr>
                          <a:xfrm>
                            <a:off x="0" y="0"/>
                            <a:ext cx="2159550" cy="1440750"/>
                          </a:xfrm>
                          <a:prstGeom prst="rect">
                            <a:avLst/>
                          </a:prstGeom>
                        </pic:spPr>
                      </pic:pic>
                    </a:graphicData>
                  </a:graphic>
                </wp:inline>
              </w:drawing>
            </w:r>
          </w:p>
        </w:tc>
      </w:tr>
    </w:tbl>
    <w:p w:rsidR="006A4B38" w:rsidRDefault="006A4B38" w:rsidP="00412DC0">
      <w:pPr>
        <w:widowControl/>
        <w:rPr>
          <w:rFonts w:ascii="Arial" w:eastAsiaTheme="majorEastAsia" w:hAnsi="Arial" w:cs="Arial"/>
          <w:sz w:val="21"/>
          <w:lang w:bidi="ar-SA"/>
        </w:rPr>
      </w:pPr>
      <w:r>
        <w:rPr>
          <w:rFonts w:ascii="Arial" w:eastAsiaTheme="majorEastAsia" w:hAnsi="Arial" w:cs="Arial"/>
          <w:sz w:val="21"/>
          <w:lang w:bidi="ar-SA"/>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rPr>
            </w:pPr>
            <w:r w:rsidRPr="00834EDF">
              <w:rPr>
                <w:rFonts w:ascii="Arial" w:hAnsi="Arial" w:cs="Arial"/>
                <w:noProof/>
                <w:lang w:bidi="ar-SA"/>
              </w:rPr>
              <w:drawing>
                <wp:inline distT="0" distB="0" distL="0" distR="0" wp14:anchorId="216A8251" wp14:editId="0E162B94">
                  <wp:extent cx="184150" cy="171450"/>
                  <wp:effectExtent l="0" t="0" r="6350" b="0"/>
                  <wp:docPr id="8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834EDF">
              <w:rPr>
                <w:rFonts w:ascii="Arial" w:hAnsi="Arial" w:cs="Arial"/>
                <w:b/>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snapToGrid w:val="0"/>
              <w:spacing w:beforeLines="10" w:before="24" w:afterLines="10" w:after="24"/>
              <w:rPr>
                <w:rFonts w:ascii="Arial" w:eastAsiaTheme="majorEastAsia" w:hAnsi="Arial" w:cs="Arial"/>
                <w:sz w:val="21"/>
              </w:rPr>
            </w:pPr>
            <w:r w:rsidRPr="007B278E">
              <w:rPr>
                <w:rFonts w:ascii="Arial" w:hAnsi="Arial" w:cs="Arial"/>
                <w:sz w:val="21"/>
              </w:rPr>
              <w:t>In the anti-theft working mode being "Active" or "Inactive", the charging plug will be locked during charging. In this case, the user can unlock it in the following ways:</w:t>
            </w:r>
          </w:p>
          <w:p w:rsidR="001417E6" w:rsidRPr="007B278E" w:rsidRDefault="00382AEF" w:rsidP="00412DC0">
            <w:pPr>
              <w:snapToGrid w:val="0"/>
              <w:spacing w:beforeLines="10" w:before="24" w:afterLines="10" w:after="24"/>
              <w:ind w:left="420" w:hanging="420"/>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Press the unlock button on the intelligent key to unlock it (during charging in the OFF mode).</w:t>
            </w:r>
          </w:p>
          <w:p w:rsidR="001417E6" w:rsidRPr="007B278E" w:rsidRDefault="00382AEF" w:rsidP="00412DC0">
            <w:pPr>
              <w:snapToGrid w:val="0"/>
              <w:spacing w:beforeLines="10" w:before="24" w:afterLines="10" w:after="24"/>
              <w:ind w:left="420" w:hanging="420"/>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Press the microswitch beside the exterior door handle of the driver's door for unlocking (when the key is nearby).</w:t>
            </w:r>
          </w:p>
          <w:p w:rsidR="001417E6" w:rsidRPr="007B278E" w:rsidRDefault="00382AEF" w:rsidP="00412DC0">
            <w:pPr>
              <w:snapToGrid w:val="0"/>
              <w:spacing w:beforeLines="10" w:before="24" w:afterLines="10" w:after="24"/>
              <w:ind w:left="420" w:hanging="420"/>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Press the window control switch under the window inside the driver's door for unlocking.</w:t>
            </w:r>
          </w:p>
        </w:tc>
      </w:tr>
    </w:tbl>
    <w:p w:rsidR="001417E6" w:rsidRPr="006A4B38"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rPr>
              <w:br w:type="page"/>
            </w:r>
            <w:r w:rsidRPr="00834EDF">
              <w:rPr>
                <w:rFonts w:ascii="Arial" w:hAnsi="Arial" w:cs="Arial"/>
                <w:b/>
                <w:noProof/>
                <w:lang w:bidi="ar-SA"/>
              </w:rPr>
              <w:drawing>
                <wp:inline distT="0" distB="0" distL="0" distR="0" wp14:anchorId="0392918E" wp14:editId="28E69E53">
                  <wp:extent cx="158750" cy="158750"/>
                  <wp:effectExtent l="0" t="0" r="0" b="0"/>
                  <wp:docPr id="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10" w:before="24" w:afterLines="10" w:after="24"/>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The charging plug may be pulled out 30s after its unlocking. The electric lock will lock 30s later.</w:t>
            </w:r>
          </w:p>
          <w:p w:rsidR="001417E6" w:rsidRPr="007B278E" w:rsidRDefault="00382AEF" w:rsidP="00412DC0">
            <w:pPr>
              <w:snapToGrid w:val="0"/>
              <w:spacing w:beforeLines="10" w:before="24" w:afterLines="10" w:after="24"/>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After the vehicle is fully charged, the electric lock will be automatically unlocked in the anti-theft mode being "Inactive" or will need to be manually unlocked in the anti-theft mode being "Active".</w:t>
            </w:r>
          </w:p>
        </w:tc>
      </w:tr>
    </w:tbl>
    <w:p w:rsidR="001417E6" w:rsidRPr="007B278E" w:rsidRDefault="001417E6" w:rsidP="00412DC0">
      <w:pPr>
        <w:rPr>
          <w:rFonts w:ascii="Arial" w:eastAsiaTheme="majorEastAsia" w:hAnsi="Arial" w:cs="Arial"/>
        </w:rPr>
      </w:pP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Emergency unlocking of charging port</w:t>
            </w:r>
          </w:p>
        </w:tc>
      </w:tr>
    </w:tbl>
    <w:p w:rsidR="001417E6" w:rsidRPr="007B278E" w:rsidRDefault="001417E6" w:rsidP="00412DC0">
      <w:pPr>
        <w:snapToGrid w:val="0"/>
        <w:spacing w:beforeLines="50" w:before="120" w:afterLines="50" w:after="120"/>
        <w:rPr>
          <w:rFonts w:ascii="Arial" w:eastAsiaTheme="majorEastAsia" w:hAnsi="Arial" w:cs="Arial"/>
          <w:sz w:val="21"/>
        </w:rPr>
      </w:pPr>
      <w:r w:rsidRPr="007B278E">
        <w:rPr>
          <w:rFonts w:ascii="Arial" w:hAnsi="Arial" w:cs="Arial"/>
          <w:sz w:val="21"/>
        </w:rPr>
        <w:t>If the charging plug cannot be pulled out in case of an electric lock fault, manual emergency unlocking may be performed to try to pull out the charging plug.</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67"/>
        <w:gridCol w:w="3547"/>
      </w:tblGrid>
      <w:tr w:rsidR="001417E6" w:rsidRPr="007B278E" w:rsidTr="00396AFB">
        <w:tc>
          <w:tcPr>
            <w:tcW w:w="2575"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Electric lock cable at AC charging port</w:t>
            </w:r>
          </w:p>
          <w:p w:rsidR="001417E6" w:rsidRPr="007B278E" w:rsidRDefault="001417E6"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sz w:val="21"/>
              </w:rPr>
              <w:t>1.</w:t>
            </w:r>
            <w:r w:rsidRPr="007B278E">
              <w:rPr>
                <w:rFonts w:ascii="Arial" w:hAnsi="Arial" w:cs="Arial"/>
                <w:sz w:val="21"/>
              </w:rPr>
              <w:tab/>
              <w:t>Open the trunk; the inner right shield of the trunk is equipped with an electric lock cable.</w:t>
            </w:r>
          </w:p>
          <w:p w:rsidR="001417E6" w:rsidRPr="007B278E" w:rsidRDefault="001417E6"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sz w:val="21"/>
              </w:rPr>
              <w:t>2.</w:t>
            </w:r>
            <w:r w:rsidRPr="007B278E">
              <w:rPr>
                <w:rFonts w:ascii="Arial" w:hAnsi="Arial" w:cs="Arial"/>
                <w:sz w:val="21"/>
              </w:rPr>
              <w:tab/>
              <w:t>Open the cable buckle and pull the electric lock cable to unlock the charging plug.</w:t>
            </w:r>
          </w:p>
          <w:p w:rsidR="001417E6" w:rsidRPr="007B278E" w:rsidRDefault="001417E6"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sz w:val="21"/>
              </w:rPr>
              <w:t>3.</w:t>
            </w:r>
            <w:r w:rsidRPr="007B278E">
              <w:rPr>
                <w:rFonts w:ascii="Arial" w:hAnsi="Arial" w:cs="Arial"/>
                <w:sz w:val="21"/>
              </w:rPr>
              <w:tab/>
              <w:t>Reset the cable buckle after unlocking.</w:t>
            </w:r>
          </w:p>
        </w:tc>
        <w:tc>
          <w:tcPr>
            <w:tcW w:w="2425" w:type="pct"/>
            <w:shd w:val="clear" w:color="auto" w:fill="FFFFFF"/>
          </w:tcPr>
          <w:p w:rsidR="001417E6" w:rsidRPr="007B278E" w:rsidRDefault="006A4B38" w:rsidP="00412DC0">
            <w:pPr>
              <w:snapToGrid w:val="0"/>
              <w:spacing w:beforeLines="20" w:before="48" w:afterLines="20" w:after="48"/>
              <w:jc w:val="right"/>
              <w:rPr>
                <w:rFonts w:ascii="Arial" w:eastAsiaTheme="majorEastAsia" w:hAnsi="Arial" w:cs="Arial"/>
                <w:sz w:val="21"/>
              </w:rPr>
            </w:pPr>
            <w:r>
              <w:rPr>
                <w:noProof/>
                <w:lang w:bidi="ar-SA"/>
              </w:rPr>
              <w:drawing>
                <wp:inline distT="0" distB="0" distL="0" distR="0" wp14:anchorId="3254904C" wp14:editId="71308BA6">
                  <wp:extent cx="2160000" cy="1439250"/>
                  <wp:effectExtent l="0" t="0" r="0" b="889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2160000" cy="1439250"/>
                          </a:xfrm>
                          <a:prstGeom prst="rect">
                            <a:avLst/>
                          </a:prstGeom>
                        </pic:spPr>
                      </pic:pic>
                    </a:graphicData>
                  </a:graphic>
                </wp:inline>
              </w:drawing>
            </w:r>
          </w:p>
        </w:tc>
      </w:tr>
    </w:tbl>
    <w:p w:rsidR="001417E6" w:rsidRDefault="001417E6" w:rsidP="00412DC0">
      <w:pPr>
        <w:rPr>
          <w:rFonts w:ascii="Arial" w:eastAsiaTheme="majorEastAsia" w:hAnsi="Arial" w:cs="Arial" w:hint="eastAsia"/>
          <w:lang w:bidi="ar-SA"/>
        </w:rPr>
      </w:pPr>
    </w:p>
    <w:p w:rsidR="006A4B38" w:rsidRPr="007B278E" w:rsidRDefault="006A4B38" w:rsidP="00412DC0">
      <w:pPr>
        <w:rPr>
          <w:rFonts w:ascii="Arial" w:eastAsiaTheme="majorEastAsia" w:hAnsi="Arial" w:cs="Arial"/>
          <w:lang w:bidi="ar-SA"/>
        </w:rPr>
        <w:sectPr w:rsidR="006A4B38" w:rsidRPr="007B278E" w:rsidSect="005A44A3">
          <w:headerReference w:type="even" r:id="rId276"/>
          <w:headerReference w:type="default" r:id="rId277"/>
          <w:pgSz w:w="8392" w:h="11907" w:code="9"/>
          <w:pgMar w:top="567" w:right="567" w:bottom="567" w:left="567" w:header="567" w:footer="284" w:gutter="0"/>
          <w:cols w:space="720"/>
          <w:noEndnote/>
          <w:docGrid w:linePitch="360"/>
        </w:sectPr>
      </w:pPr>
    </w:p>
    <w:p w:rsidR="001417E6" w:rsidRPr="007B278E" w:rsidRDefault="001417E6" w:rsidP="00412DC0">
      <w:pPr>
        <w:pStyle w:val="40"/>
        <w:rPr>
          <w:rFonts w:eastAsiaTheme="majorEastAsia"/>
        </w:rPr>
      </w:pPr>
      <w:bookmarkStart w:id="269" w:name="_Toc45810612"/>
      <w:bookmarkStart w:id="270" w:name="_Toc45810867"/>
      <w:bookmarkStart w:id="271" w:name="_Toc45880096"/>
      <w:bookmarkStart w:id="272" w:name="_Toc45880538"/>
      <w:r w:rsidRPr="007B278E">
        <w:t>4-2</w:t>
      </w:r>
      <w:r w:rsidRPr="007B278E">
        <w:tab/>
        <w:t>Battery</w:t>
      </w:r>
      <w:bookmarkEnd w:id="269"/>
      <w:bookmarkEnd w:id="270"/>
      <w:bookmarkEnd w:id="271"/>
      <w:bookmarkEnd w:id="272"/>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vAlign w:val="bottom"/>
          </w:tcPr>
          <w:p w:rsidR="001417E6" w:rsidRPr="007B278E" w:rsidRDefault="001417E6" w:rsidP="00412DC0">
            <w:pPr>
              <w:pStyle w:val="41"/>
              <w:jc w:val="left"/>
              <w:rPr>
                <w:rFonts w:eastAsiaTheme="majorEastAsia"/>
              </w:rPr>
            </w:pPr>
            <w:bookmarkStart w:id="273" w:name="_Toc45810613"/>
            <w:bookmarkStart w:id="274" w:name="_Toc45810868"/>
            <w:bookmarkStart w:id="275" w:name="_Toc45880097"/>
            <w:bookmarkStart w:id="276" w:name="_Toc45880539"/>
            <w:r w:rsidRPr="007B278E">
              <w:t>Power Battery</w:t>
            </w:r>
            <w:bookmarkEnd w:id="273"/>
            <w:bookmarkEnd w:id="274"/>
            <w:bookmarkEnd w:id="275"/>
            <w:bookmarkEnd w:id="276"/>
          </w:p>
        </w:tc>
      </w:tr>
    </w:tbl>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power battery is the power source of the vehicle and can be repeatedly charged and discharged. It can be charged with an external power source and can also be charged through energy recovery during braking or coasting of the vehicle.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power battery is located under the floor of the vehicle body. When driving the vehicle through a bumpy or rough road, reduce the vehicle speed as far as possible and take care to prevent bumps. In case of bumps, it is recommended to drive the vehicle to a BYD authorized service provider for maintenance.</w:t>
      </w: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Battery characteristics</w:t>
            </w:r>
          </w:p>
        </w:tc>
      </w:tr>
    </w:tbl>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Due to the electrochemical characteristics of the power battery and for the purpose of protecting the power battery, it is normal that the vehicle performance may vary in the following conditions:</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When the power battery is high, the energy feedback performance of the vehicle will decrease.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When the power battery is charged to high SOC, it will be switched to trickle charging mode, with lengthened charging time before end of charging, and the predicted time to full charge displayed by the instrument will deviate.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When the power battery is low, the acceleration performance of the vehicle will decrease.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When the power battery is low, VTOL/VTOV (if any) cannot be used normally; please charge it in time.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At a high or low temperature, the charging and discharging capacity of the power battery will decrease, with lengthened charging time, which is normal. In this case, it is recommended to use high-power charging equipment for fast charging. When the vehicle is driven at extreme temperatures, reduction in power performance may occur.</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For power battery operating at low temperature, the temperature control system (if any) can greatly improve the low-temperature charging capacity of the battery. For instructions on low-temperature charging, refer to the precautions for charging.</w:t>
      </w:r>
    </w:p>
    <w:p w:rsidR="00382AEF"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When the vehicle is driven at low temperature, the power battery heating process is slow. In case of short-time driving, the battery temperature control system (if any) does not show an obvious effect, with power consumption increased and driving range shortened instead. In case of long-time driving, the battery generates heat to increase the temperature, resulting in less battery heating requirement of the vehicle. To better improve your vehicle driving experience, the battery temperature control system (if any) is mainly used to ensure the low-temperature charging performance.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At low temperatures, the power battery SOC will decrease. The SOC will decrease as the temperature decreases. When the vehicle is parked with high SOC and charged in a low temperature environment, its SOC may jump to 100%.</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When the power battery is normal, the driving range of the vehicle is affected by the following factors:</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Driving habit: For example, the driving range of the vehicle driven with frequent acceleration and deceleration is shorter than that at constant speed, and the driving range of the vehicle driven at a high speed is shorter than that at a low speed;</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Road condition: The driving range of the vehicle driven on a bumpy road or long slope is shorter than that on a flat and dry road.</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Air temperature: The driving range of the vehicle driven in a low temperature environment is shorter than that in a normal temperature environment;</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Use of electrical equipment: The driving range of the vehicle driven with A/C turned on is shorter than that with the A/C turned off.</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power battery SOC decreases with operation of the vehicle.</w:t>
      </w: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Recommendations for using batteries</w:t>
            </w:r>
          </w:p>
        </w:tc>
      </w:tr>
    </w:tbl>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It is recommended to drive the vehicle with the ambient temperature between -10 °C and 40 °C . In case of low SOC, charge the vehicle in time to ensure long-enough driving range and good acceleration performance.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To guarantee the long-term performance, avoid continuously exposing the vehicle to an environment with a temperature above 60°C or below -30°C for more than 24 hours.</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If the vehicle is to be stored for a long time at a low ambient temperature, it can be placed in an area with high temperature, such as underground garage or warm garage to reduce the loss of battery heat and ensure vehicle operation performance.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It is recommended to avoid frequent rapid acceleration and deceleration, select flat and dry road, turn off the A/C and other high-power electrical equipment or adjust A/C temperature if necessary during driving to reduce the power consumption of high-power electrical equipment and increase the driving range.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When the vehicle is operated for the first time or after being parked for a long time, the SOC displayed on the instrument may deviate. In this case, it is recommended that the vehicle be fully charged.</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To keep the power battery be in its best service state, fully charge the power battery with charging equipment at regular intervals (full charging at least once a week is recommended).</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In extreme conditions (such as continuous rapid acceleration and deceleration), if the temperature of the power battery is too high, the discharging capacity of the power battery will gradually decrease, which is normal. If the battery temperature continues rising, the fault indicator will illuminate on the instrument. In this case, it is recommended to contact a BYD authorized service provider.</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When the battery SOC increases or decreases abnormally, it is recommended to contact a BYD authorized service provider for inspection.</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rPr>
              <w:br w:type="page"/>
            </w:r>
            <w:r w:rsidRPr="00834EDF">
              <w:rPr>
                <w:rFonts w:ascii="Arial" w:hAnsi="Arial" w:cs="Arial"/>
                <w:b/>
                <w:noProof/>
                <w:lang w:bidi="ar-SA"/>
              </w:rPr>
              <w:drawing>
                <wp:inline distT="0" distB="0" distL="0" distR="0" wp14:anchorId="6E6A498D" wp14:editId="7E9495F0">
                  <wp:extent cx="158750" cy="158750"/>
                  <wp:effectExtent l="0" t="0" r="0" b="0"/>
                  <wp:docPr id="13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To ensure safety of the power battery, park the vehicle away from flammable and explosive materials, fire sources and hazardous chemicals.</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Park the vehicle away from heat sources and avoid prolonged exposure to sunlight; otherwise, the service life of the power battery will be shortened.</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When the vehicle is not to be operated for a long time (more than 7 days), it is recommended to keep the power battery with 40%~60% SOC to prolong the service life of the power battery. When the vehicle is not to be operated for more than 3 months, the power battery must be fully charged and then discharge to 40%~60% SOC every 3 months; otherwise, it may cause over-discharge of the power battery, reduce the battery performance or even damage the battery. Any vehicle fault or damage so caused will not be covered by quality warranty.</w:t>
            </w:r>
          </w:p>
        </w:tc>
      </w:tr>
    </w:tbl>
    <w:p w:rsidR="008109F4" w:rsidRDefault="008109F4" w:rsidP="00412DC0">
      <w:pPr>
        <w:widowControl/>
        <w:rPr>
          <w:rFonts w:ascii="Arial" w:eastAsiaTheme="majorEastAsia" w:hAnsi="Arial" w:cs="Arial"/>
          <w:sz w:val="21"/>
          <w:lang w:bidi="ar-SA"/>
        </w:rPr>
      </w:pPr>
    </w:p>
    <w:p w:rsidR="008109F4" w:rsidRDefault="008109F4" w:rsidP="00412DC0">
      <w:pPr>
        <w:widowControl/>
        <w:rPr>
          <w:rFonts w:ascii="Arial" w:eastAsiaTheme="majorEastAsia" w:hAnsi="Arial" w:cs="Arial"/>
          <w:sz w:val="21"/>
          <w:lang w:bidi="ar-SA"/>
        </w:rPr>
      </w:pPr>
      <w:r>
        <w:rPr>
          <w:rFonts w:ascii="Arial" w:eastAsiaTheme="majorEastAsia" w:hAnsi="Arial" w:cs="Arial"/>
          <w:sz w:val="21"/>
          <w:lang w:bidi="ar-SA"/>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b/>
                <w:noProof/>
                <w:lang w:bidi="ar-SA"/>
              </w:rPr>
              <w:drawing>
                <wp:inline distT="0" distB="0" distL="0" distR="0" wp14:anchorId="254911CC" wp14:editId="7F3C9174">
                  <wp:extent cx="158750" cy="158750"/>
                  <wp:effectExtent l="0" t="0" r="0" b="0"/>
                  <wp:docPr id="13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In the event of an emergency or dangerous accident, please pay attention to the following warnings:</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To avoid personal injury, do not touch the power battery directly.</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Contact a BYD authorized service provider as soon as possible.</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If the power battery is damaged and the battery liquid is found to be leaking, please do not touch the liquid. If this liquid comes into contact with your skin or eyes, immediately flush with water and seek medical attention.</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If the vehicle catches fire, use special fire extinguishers rather than water-based fire extinguishers to put out fire.</w:t>
            </w:r>
          </w:p>
        </w:tc>
      </w:tr>
    </w:tbl>
    <w:p w:rsidR="001417E6" w:rsidRPr="007B278E" w:rsidRDefault="001417E6" w:rsidP="00412DC0">
      <w:pPr>
        <w:rPr>
          <w:rFonts w:ascii="Arial" w:eastAsiaTheme="majorEastAsia" w:hAnsi="Arial" w:cs="Arial"/>
          <w:sz w:val="21"/>
          <w:lang w:bidi="ar-SA"/>
        </w:rPr>
      </w:pP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Power battery recycling</w:t>
            </w:r>
          </w:p>
        </w:tc>
      </w:tr>
    </w:tbl>
    <w:p w:rsidR="001417E6" w:rsidRPr="007B278E" w:rsidRDefault="001417E6" w:rsidP="00412DC0">
      <w:pPr>
        <w:snapToGrid w:val="0"/>
        <w:spacing w:beforeLines="30" w:before="72" w:afterLines="30" w:after="72"/>
        <w:ind w:left="368" w:hangingChars="175" w:hanging="368"/>
        <w:rPr>
          <w:rFonts w:ascii="Arial" w:eastAsiaTheme="majorEastAsia" w:hAnsi="Arial" w:cs="Arial"/>
          <w:sz w:val="21"/>
        </w:rPr>
      </w:pPr>
      <w:r w:rsidRPr="007B278E">
        <w:rPr>
          <w:rFonts w:ascii="Arial" w:hAnsi="Arial" w:cs="Arial"/>
          <w:sz w:val="21"/>
        </w:rPr>
        <w:t>When the new energy vehicle meets the scrapping requirements, it is recommended that the following procedure be observed:</w:t>
      </w:r>
    </w:p>
    <w:p w:rsidR="001417E6" w:rsidRPr="007B278E" w:rsidRDefault="001417E6" w:rsidP="00412DC0">
      <w:pPr>
        <w:snapToGrid w:val="0"/>
        <w:spacing w:beforeLines="30" w:before="72" w:afterLines="30" w:after="72"/>
        <w:ind w:left="368" w:hangingChars="175" w:hanging="368"/>
        <w:rPr>
          <w:rFonts w:ascii="Arial" w:eastAsiaTheme="majorEastAsia" w:hAnsi="Arial" w:cs="Arial"/>
          <w:sz w:val="21"/>
        </w:rPr>
      </w:pPr>
      <w:r w:rsidRPr="007B278E">
        <w:rPr>
          <w:rFonts w:ascii="Arial" w:hAnsi="Arial" w:cs="Arial"/>
          <w:sz w:val="21"/>
        </w:rPr>
        <w:t>1.</w:t>
      </w:r>
      <w:r w:rsidRPr="007B278E">
        <w:rPr>
          <w:rFonts w:ascii="Arial" w:hAnsi="Arial" w:cs="Arial"/>
          <w:sz w:val="21"/>
        </w:rPr>
        <w:tab/>
        <w:t>Send the vehicle to a BYD authorized recycling service provider, where BYD will evaluate the residual value of its power batteries.</w:t>
      </w:r>
    </w:p>
    <w:p w:rsidR="001417E6" w:rsidRPr="007B278E" w:rsidRDefault="001417E6" w:rsidP="00412DC0">
      <w:pPr>
        <w:snapToGrid w:val="0"/>
        <w:spacing w:beforeLines="30" w:before="72" w:afterLines="30" w:after="72"/>
        <w:ind w:left="368" w:hangingChars="175" w:hanging="368"/>
        <w:rPr>
          <w:rFonts w:ascii="Arial" w:eastAsiaTheme="majorEastAsia" w:hAnsi="Arial" w:cs="Arial"/>
          <w:sz w:val="21"/>
        </w:rPr>
      </w:pPr>
      <w:r w:rsidRPr="007B278E">
        <w:rPr>
          <w:rFonts w:ascii="Arial" w:hAnsi="Arial" w:cs="Arial"/>
          <w:sz w:val="21"/>
        </w:rPr>
        <w:t>2.</w:t>
      </w:r>
      <w:r w:rsidRPr="007B278E">
        <w:rPr>
          <w:rFonts w:ascii="Arial" w:hAnsi="Arial" w:cs="Arial"/>
          <w:sz w:val="21"/>
        </w:rPr>
        <w:tab/>
        <w:t>Scrap the vehicle evaluated to an enterprise engaged in vehicle recycling and disassembling to remove its power batteries.</w:t>
      </w:r>
    </w:p>
    <w:p w:rsidR="001417E6" w:rsidRPr="007B278E" w:rsidRDefault="001417E6" w:rsidP="00412DC0">
      <w:pPr>
        <w:snapToGrid w:val="0"/>
        <w:spacing w:beforeLines="30" w:before="72" w:afterLines="30" w:after="72"/>
        <w:ind w:left="368" w:hangingChars="175" w:hanging="368"/>
        <w:rPr>
          <w:rFonts w:ascii="Arial" w:eastAsiaTheme="majorEastAsia" w:hAnsi="Arial" w:cs="Arial"/>
          <w:sz w:val="21"/>
        </w:rPr>
      </w:pPr>
      <w:r w:rsidRPr="007B278E">
        <w:rPr>
          <w:rFonts w:ascii="Arial" w:hAnsi="Arial" w:cs="Arial"/>
          <w:sz w:val="21"/>
        </w:rPr>
        <w:t>3.</w:t>
      </w:r>
      <w:r w:rsidRPr="007B278E">
        <w:rPr>
          <w:rFonts w:ascii="Arial" w:hAnsi="Arial" w:cs="Arial"/>
          <w:sz w:val="21"/>
        </w:rPr>
        <w:tab/>
        <w:t>Hand over the used power batteries removed to the BYD authorized recycling service provider for cash.</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b/>
                <w:noProof/>
                <w:lang w:bidi="ar-SA"/>
              </w:rPr>
              <w:drawing>
                <wp:inline distT="0" distB="0" distL="0" distR="0" wp14:anchorId="51A500E2" wp14:editId="421FADC0">
                  <wp:extent cx="158750" cy="158750"/>
                  <wp:effectExtent l="0" t="0" r="0" b="0"/>
                  <wp:docPr id="13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Any new energy vehicle owner has the responsibility and obligation to hand over used power batteries to a designated recycling service provider. Anyone who hands over used power batteries to any other organization or individual or removes and disassembles any power batteries privately shall be liable for environment pollution or safety accident so caused.</w:t>
            </w:r>
          </w:p>
        </w:tc>
      </w:tr>
    </w:tbl>
    <w:p w:rsidR="001417E6" w:rsidRPr="008109F4"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tcPr>
          <w:p w:rsidR="001417E6" w:rsidRPr="007B278E" w:rsidRDefault="001417E6" w:rsidP="00412DC0">
            <w:pPr>
              <w:pStyle w:val="41"/>
              <w:jc w:val="left"/>
              <w:rPr>
                <w:rFonts w:eastAsiaTheme="majorEastAsia"/>
              </w:rPr>
            </w:pPr>
            <w:bookmarkStart w:id="277" w:name="_Toc45810614"/>
            <w:bookmarkStart w:id="278" w:name="_Toc45810869"/>
            <w:bookmarkStart w:id="279" w:name="_Toc45880098"/>
            <w:bookmarkStart w:id="280" w:name="_Toc45880540"/>
            <w:r w:rsidRPr="007B278E">
              <w:t>Start Battery</w:t>
            </w:r>
            <w:bookmarkEnd w:id="277"/>
            <w:bookmarkEnd w:id="278"/>
            <w:bookmarkEnd w:id="279"/>
            <w:bookmarkEnd w:id="280"/>
          </w:p>
        </w:tc>
      </w:tr>
    </w:tbl>
    <w:p w:rsidR="001417E6" w:rsidRPr="007B278E" w:rsidRDefault="00382AEF" w:rsidP="00412DC0">
      <w:pPr>
        <w:snapToGrid w:val="0"/>
        <w:spacing w:beforeLines="30" w:before="72" w:afterLines="30" w:after="72"/>
        <w:ind w:left="368" w:hangingChars="175" w:hanging="368"/>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Check the service conditions of the start battery once every month. Observe the corrosion degree of terminals.</w:t>
      </w:r>
    </w:p>
    <w:p w:rsidR="001417E6" w:rsidRPr="007B278E" w:rsidRDefault="00382AEF" w:rsidP="00412DC0">
      <w:pPr>
        <w:snapToGrid w:val="0"/>
        <w:spacing w:beforeLines="30" w:before="72" w:afterLines="30" w:after="72"/>
        <w:ind w:left="368" w:hangingChars="175" w:hanging="368"/>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If any terminal is corroded to a degree, apply baking soda water to the terminal surface; the terminal surface will produce bubbles and the baking soda will gradually become brown. After it no longer bubbles, wash the surface with water and dry it with cloth. Apply grease to the terminal surface to prevent it from corrosion.</w:t>
      </w:r>
    </w:p>
    <w:p w:rsidR="001417E6" w:rsidRPr="007B278E" w:rsidRDefault="00382AEF" w:rsidP="00412DC0">
      <w:pPr>
        <w:snapToGrid w:val="0"/>
        <w:spacing w:beforeLines="30" w:before="72" w:afterLines="30" w:after="72"/>
        <w:ind w:left="368" w:hangingChars="175" w:hanging="368"/>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If the connector is loosely connected, tighten the clamp nut without being too tight. Tighten the clamp till it can fix the storage battery at its position. Over-tightening will damage the start battery box.</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rPr>
            </w:pPr>
            <w:r w:rsidRPr="00834EDF">
              <w:rPr>
                <w:rFonts w:ascii="Arial" w:hAnsi="Arial" w:cs="Arial"/>
                <w:noProof/>
                <w:lang w:bidi="ar-SA"/>
              </w:rPr>
              <w:drawing>
                <wp:inline distT="0" distB="0" distL="0" distR="0" wp14:anchorId="54597BCF" wp14:editId="07EFA4F8">
                  <wp:extent cx="184150" cy="171450"/>
                  <wp:effectExtent l="0" t="0" r="6350" b="0"/>
                  <wp:docPr id="13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834EDF">
              <w:rPr>
                <w:rFonts w:ascii="Arial" w:hAnsi="Arial" w:cs="Arial"/>
                <w:b/>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A start battery with insufficient electrolyte should be replaced. Do not add electrolyte by yourself.</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Before you leave the vehicle, make sure that all doors have been closed and all electrical appliances have been turned off.</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If the vehicle is to be stored for a long time, please disconnect the cathode wire.</w:t>
            </w:r>
          </w:p>
        </w:tc>
      </w:tr>
    </w:tbl>
    <w:p w:rsidR="001417E6" w:rsidRPr="007B278E" w:rsidRDefault="001417E6" w:rsidP="00412DC0">
      <w:pPr>
        <w:rPr>
          <w:rFonts w:ascii="Arial" w:eastAsiaTheme="majorEastAsia" w:hAnsi="Arial" w:cs="Arial"/>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rPr>
              <w:br w:type="page"/>
            </w:r>
            <w:r w:rsidRPr="00834EDF">
              <w:rPr>
                <w:rFonts w:ascii="Arial" w:hAnsi="Arial" w:cs="Arial"/>
                <w:b/>
                <w:noProof/>
                <w:lang w:bidi="ar-SA"/>
              </w:rPr>
              <w:drawing>
                <wp:inline distT="0" distB="0" distL="0" distR="0" wp14:anchorId="0F987FBC" wp14:editId="68690744">
                  <wp:extent cx="158750" cy="158750"/>
                  <wp:effectExtent l="0" t="0" r="0" b="0"/>
                  <wp:docPr id="13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Before checking the storage battery, remove the grounding cable from the negative terminal (with mark) and install it in the end.</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Use tools in such a manner that would not cause short circuit.</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Avoid the fluid flowing into the start battery when cleaning it.</w:t>
            </w:r>
          </w:p>
        </w:tc>
      </w:tr>
    </w:tbl>
    <w:p w:rsidR="001417E6" w:rsidRPr="008109F4"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sz w:val="22"/>
              </w:rPr>
            </w:pPr>
            <w:r w:rsidRPr="00834EDF">
              <w:rPr>
                <w:rFonts w:ascii="Arial" w:hAnsi="Arial" w:cs="Arial"/>
                <w:b/>
                <w:noProof/>
                <w:sz w:val="22"/>
                <w:lang w:bidi="ar-SA"/>
              </w:rPr>
              <w:drawing>
                <wp:inline distT="0" distB="0" distL="0" distR="0" wp14:anchorId="2048AFD8" wp14:editId="1F8EB9C7">
                  <wp:extent cx="158750" cy="158750"/>
                  <wp:effectExtent l="0" t="0" r="0" b="0"/>
                  <wp:docPr id="13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sz w:val="22"/>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The start battery may produce combustible and explosive hydrogen. Use tools in such a manner that would not allow the start battery to produce sparks. Do not smoke or ignite in the vicinity of the start battery.</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Prevent electrolyte from contacting the eyes, skin or clothes.</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Avoid swallowing the electrolyte by mistake.</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Be sure to wear goggles when working near the storage battery. If the electrolyte splashes into the eye, flush with plenty of water and seek medical attention in hospital immediately.</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Be sure to keep children away from the start battery.</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If the electrolyte splashes on the skin, wash the skin with baking soda water. If any pain or burn is felt, seek medical attention without delay.</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If the electrolyte splashes onto clothes, it may penetrate and contact the skin. Therefore, take off the clothes at once. If necessary, treat as per the method mentioned above.</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If the start battery is dead, the settings of the clock and preset channels of the audio system will be canceled. You need to reset the clock and the preset channels.</w:t>
            </w:r>
          </w:p>
        </w:tc>
      </w:tr>
    </w:tbl>
    <w:p w:rsidR="00BC5BD6" w:rsidRPr="007B278E" w:rsidRDefault="00BC5BD6" w:rsidP="00412DC0">
      <w:pPr>
        <w:widowControl/>
        <w:rPr>
          <w:rFonts w:ascii="Arial" w:eastAsiaTheme="majorEastAsia" w:hAnsi="Arial" w:cs="Arial"/>
          <w:sz w:val="21"/>
        </w:rPr>
      </w:pPr>
    </w:p>
    <w:p w:rsidR="001417E6" w:rsidRPr="007B278E" w:rsidRDefault="001417E6" w:rsidP="00412DC0">
      <w:pPr>
        <w:snapToGrid w:val="0"/>
        <w:spacing w:beforeLines="50" w:before="120" w:afterLines="50" w:after="120"/>
        <w:rPr>
          <w:rFonts w:ascii="Arial" w:eastAsiaTheme="majorEastAsia" w:hAnsi="Arial" w:cs="Arial"/>
          <w:sz w:val="21"/>
          <w:lang w:bidi="ar-SA"/>
        </w:rPr>
        <w:sectPr w:rsidR="001417E6" w:rsidRPr="007B278E" w:rsidSect="005A44A3">
          <w:headerReference w:type="even" r:id="rId278"/>
          <w:headerReference w:type="default" r:id="rId279"/>
          <w:pgSz w:w="8392" w:h="11907" w:code="9"/>
          <w:pgMar w:top="567" w:right="567" w:bottom="567" w:left="567" w:header="567" w:footer="284" w:gutter="0"/>
          <w:cols w:space="720"/>
          <w:noEndnote/>
          <w:docGrid w:linePitch="360"/>
        </w:sectPr>
      </w:pPr>
    </w:p>
    <w:p w:rsidR="001417E6" w:rsidRPr="007B278E" w:rsidRDefault="001417E6" w:rsidP="00412DC0">
      <w:pPr>
        <w:pStyle w:val="40"/>
        <w:rPr>
          <w:rFonts w:eastAsiaTheme="majorEastAsia"/>
        </w:rPr>
      </w:pPr>
      <w:bookmarkStart w:id="281" w:name="_Toc45810615"/>
      <w:bookmarkStart w:id="282" w:name="_Toc45810870"/>
      <w:bookmarkStart w:id="283" w:name="_Toc45880099"/>
      <w:bookmarkStart w:id="284" w:name="_Toc45880541"/>
      <w:r w:rsidRPr="007B278E">
        <w:t>4-3</w:t>
      </w:r>
      <w:r w:rsidRPr="007B278E">
        <w:tab/>
        <w:t>Main Points of Application</w:t>
      </w:r>
      <w:bookmarkEnd w:id="281"/>
      <w:bookmarkEnd w:id="282"/>
      <w:bookmarkEnd w:id="283"/>
      <w:bookmarkEnd w:id="284"/>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vAlign w:val="bottom"/>
          </w:tcPr>
          <w:p w:rsidR="001417E6" w:rsidRPr="007B278E" w:rsidRDefault="001417E6" w:rsidP="00412DC0">
            <w:pPr>
              <w:pStyle w:val="41"/>
              <w:jc w:val="left"/>
              <w:rPr>
                <w:rFonts w:eastAsiaTheme="majorEastAsia"/>
              </w:rPr>
            </w:pPr>
            <w:bookmarkStart w:id="285" w:name="_Toc45810616"/>
            <w:bookmarkStart w:id="286" w:name="_Toc45810871"/>
            <w:bookmarkStart w:id="287" w:name="_Toc45880100"/>
            <w:bookmarkStart w:id="288" w:name="_Toc45880542"/>
            <w:r w:rsidRPr="007B278E">
              <w:t>Running-in Period</w:t>
            </w:r>
            <w:bookmarkEnd w:id="285"/>
            <w:bookmarkEnd w:id="286"/>
            <w:bookmarkEnd w:id="287"/>
            <w:bookmarkEnd w:id="288"/>
          </w:p>
        </w:tc>
      </w:tr>
    </w:tbl>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Immediately check the vehicle if the powertrain is hard to start or often stops running.</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Stop and check the vehicle if the powertrain produces any abnormal noise.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Stop and check the vehicle if the powertrain is found with serious leakage of coolant and lubricating oil.</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Powertrain needs running-in. It is recommended to take running-in test in the first 2,000 km of mileage in "ECO" mode. The service life of the vehicle may be extended effectively by driving steadily, avoiding high-speed driving and observing the simply main points as follows:</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Avoid depressing the accelerator pedal to the floor during starting and driving.</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Avoid speeding when driving the vehicle.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Avoid emergency braking within the first 300 km of mileage.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Do not drive the vehicle speedily or slowly at a constant speed for a long time.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Do not use the vehicle to tow other vehicles within the first 2,000 km of mileage.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vAlign w:val="bottom"/>
          </w:tcPr>
          <w:p w:rsidR="001417E6" w:rsidRPr="007B278E" w:rsidRDefault="001417E6" w:rsidP="00412DC0">
            <w:pPr>
              <w:pStyle w:val="41"/>
              <w:jc w:val="left"/>
              <w:rPr>
                <w:rFonts w:eastAsiaTheme="majorEastAsia"/>
              </w:rPr>
            </w:pPr>
            <w:bookmarkStart w:id="289" w:name="_Toc45810617"/>
            <w:bookmarkStart w:id="290" w:name="_Toc45810872"/>
            <w:bookmarkStart w:id="291" w:name="_Toc45880101"/>
            <w:bookmarkStart w:id="292" w:name="_Toc45880543"/>
            <w:r w:rsidRPr="007B278E">
              <w:t>A/C Heater (If Any)</w:t>
            </w:r>
            <w:bookmarkEnd w:id="289"/>
            <w:bookmarkEnd w:id="290"/>
            <w:bookmarkEnd w:id="291"/>
            <w:bookmarkEnd w:id="292"/>
          </w:p>
        </w:tc>
      </w:tr>
    </w:tbl>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b/>
          <w:sz w:val="21"/>
        </w:rPr>
        <w:t>A/C heating mode setting (PAD configuration)</w:t>
      </w:r>
    </w:p>
    <w:p w:rsidR="001417E6" w:rsidRPr="007B278E" w:rsidRDefault="001417E6" w:rsidP="00412DC0">
      <w:pPr>
        <w:snapToGrid w:val="0"/>
        <w:spacing w:beforeLines="50" w:before="120" w:afterLines="50" w:after="120"/>
        <w:rPr>
          <w:rFonts w:ascii="Arial" w:eastAsiaTheme="majorEastAsia" w:hAnsi="Arial" w:cs="Arial"/>
          <w:sz w:val="21"/>
        </w:rPr>
      </w:pPr>
      <w:r w:rsidRPr="007B278E">
        <w:rPr>
          <w:rFonts w:ascii="Arial" w:hAnsi="Arial" w:cs="Arial"/>
          <w:sz w:val="21"/>
        </w:rPr>
        <w:t>On the main interface of PAD, tap "Vehicle Settings", "Vehicle", "A/C" and "A/C Heating Mode" in sequence, and then you may select "Electric heating" or "Fuel heating".</w:t>
      </w:r>
    </w:p>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b/>
          <w:sz w:val="21"/>
        </w:rPr>
        <w:t>A/C heating mode setting (instrument configuration)</w:t>
      </w:r>
    </w:p>
    <w:p w:rsidR="001417E6" w:rsidRPr="007B278E" w:rsidRDefault="001417E6" w:rsidP="00412DC0">
      <w:pPr>
        <w:snapToGrid w:val="0"/>
        <w:spacing w:beforeLines="50" w:before="120" w:afterLines="50" w:after="120"/>
        <w:rPr>
          <w:rFonts w:ascii="Arial" w:eastAsiaTheme="majorEastAsia" w:hAnsi="Arial" w:cs="Arial"/>
          <w:sz w:val="21"/>
        </w:rPr>
      </w:pPr>
      <w:r w:rsidRPr="007B278E">
        <w:rPr>
          <w:rFonts w:ascii="Arial" w:hAnsi="Arial" w:cs="Arial"/>
          <w:sz w:val="21"/>
        </w:rPr>
        <w:t>Press the [Menu] button "</w:t>
      </w:r>
      <w:r w:rsidRPr="007B278E">
        <w:rPr>
          <w:rFonts w:ascii="Arial" w:hAnsi="Arial" w:cs="Arial"/>
          <w:noProof/>
          <w:lang w:bidi="ar-SA"/>
        </w:rPr>
        <w:drawing>
          <wp:inline distT="0" distB="0" distL="0" distR="0" wp14:anchorId="4179C5A2" wp14:editId="779FB67C">
            <wp:extent cx="285750" cy="304800"/>
            <wp:effectExtent l="0" t="0" r="0" b="0"/>
            <wp:docPr id="13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85750" cy="304800"/>
                    </a:xfrm>
                    <a:prstGeom prst="rect">
                      <a:avLst/>
                    </a:prstGeom>
                    <a:noFill/>
                    <a:ln>
                      <a:noFill/>
                    </a:ln>
                  </pic:spPr>
                </pic:pic>
              </a:graphicData>
            </a:graphic>
          </wp:inline>
        </w:drawing>
      </w:r>
      <w:r w:rsidRPr="007B278E">
        <w:rPr>
          <w:rFonts w:ascii="Arial" w:hAnsi="Arial" w:cs="Arial"/>
          <w:sz w:val="21"/>
        </w:rPr>
        <w:t>" to pop up the menu interface on the instrument, press the left/right adjustment button "</w:t>
      </w:r>
      <w:r w:rsidRPr="007B278E">
        <w:rPr>
          <w:rFonts w:ascii="Arial" w:hAnsi="Arial" w:cs="Arial"/>
          <w:noProof/>
          <w:lang w:bidi="ar-SA"/>
        </w:rPr>
        <w:drawing>
          <wp:inline distT="0" distB="0" distL="0" distR="0" wp14:anchorId="45289CB2" wp14:editId="42103700">
            <wp:extent cx="628650" cy="228600"/>
            <wp:effectExtent l="0" t="0" r="0" b="0"/>
            <wp:docPr id="13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28650" cy="228600"/>
                    </a:xfrm>
                    <a:prstGeom prst="rect">
                      <a:avLst/>
                    </a:prstGeom>
                    <a:noFill/>
                    <a:ln>
                      <a:noFill/>
                    </a:ln>
                  </pic:spPr>
                </pic:pic>
              </a:graphicData>
            </a:graphic>
          </wp:inline>
        </w:drawing>
      </w:r>
      <w:r w:rsidRPr="007B278E">
        <w:rPr>
          <w:rFonts w:ascii="Arial" w:hAnsi="Arial" w:cs="Arial"/>
          <w:sz w:val="21"/>
        </w:rPr>
        <w:t>" on the steering wheel to select vehicle settings "</w:t>
      </w:r>
      <w:r w:rsidRPr="007B278E">
        <w:rPr>
          <w:rFonts w:ascii="Arial" w:hAnsi="Arial" w:cs="Arial"/>
          <w:noProof/>
          <w:lang w:bidi="ar-SA"/>
        </w:rPr>
        <w:drawing>
          <wp:inline distT="0" distB="0" distL="0" distR="0" wp14:anchorId="031AC8C8" wp14:editId="3595429A">
            <wp:extent cx="209550" cy="209550"/>
            <wp:effectExtent l="0" t="0" r="0" b="0"/>
            <wp:docPr id="13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B278E">
        <w:rPr>
          <w:rFonts w:ascii="Arial" w:hAnsi="Arial" w:cs="Arial"/>
          <w:sz w:val="21"/>
        </w:rPr>
        <w:t>", slide the adjustment scroll wheel and select "A/C Heating Mode", press (short press) the adjustment scroll wheel to pop up a three-level menu interface of "Electric heating" and "Fuel heating", slide the adjustment scroll wheel and select the heating mode, and press (short press) the adjustment scroll wheel to select "Electric heating" or "Fuel heating".</w:t>
      </w:r>
    </w:p>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rPr>
        <w:br w:type="page"/>
      </w:r>
      <w:r w:rsidRPr="007B278E">
        <w:rPr>
          <w:rFonts w:ascii="Arial" w:hAnsi="Arial" w:cs="Arial"/>
          <w:b/>
          <w:sz w:val="21"/>
        </w:rPr>
        <w:t>Refueling</w:t>
      </w:r>
    </w:p>
    <w:p w:rsidR="001417E6" w:rsidRPr="007B278E" w:rsidRDefault="001417E6" w:rsidP="00412DC0">
      <w:pPr>
        <w:snapToGrid w:val="0"/>
        <w:spacing w:beforeLines="50" w:before="120" w:afterLines="50" w:after="120"/>
        <w:rPr>
          <w:rFonts w:ascii="Arial" w:eastAsiaTheme="majorEastAsia" w:hAnsi="Arial" w:cs="Arial"/>
          <w:sz w:val="21"/>
        </w:rPr>
      </w:pPr>
      <w:r w:rsidRPr="007B278E">
        <w:rPr>
          <w:rFonts w:ascii="Arial" w:hAnsi="Arial" w:cs="Arial"/>
          <w:sz w:val="21"/>
        </w:rPr>
        <w:t>When the fuel level is low, a prompt message "A/C heater fuel is insufficient, please add diesel fuel in time" will be displayed on the instrument with a prompt tone "beep".</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9E0D4C">
        <w:tc>
          <w:tcPr>
            <w:tcW w:w="2637" w:type="pct"/>
            <w:shd w:val="clear" w:color="auto" w:fill="FFFFFF"/>
            <w:vAlign w:val="bottom"/>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The fuel filler hole is at the rear left of the vehicle.</w:t>
            </w:r>
          </w:p>
          <w:p w:rsidR="001417E6" w:rsidRPr="007B278E" w:rsidRDefault="001417E6"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sz w:val="21"/>
              </w:rPr>
              <w:t>1.</w:t>
            </w:r>
            <w:r w:rsidRPr="007B278E">
              <w:rPr>
                <w:rFonts w:ascii="Arial" w:hAnsi="Arial" w:cs="Arial"/>
                <w:sz w:val="21"/>
              </w:rPr>
              <w:tab/>
              <w:t>Unlock the vehicle; press the refueling hatch, as shown in the figure on the right; after the refueling hatch pops open, pull the refueling hatch to fully open it.</w:t>
            </w:r>
          </w:p>
          <w:p w:rsidR="001417E6" w:rsidRPr="007B278E" w:rsidRDefault="001417E6"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sz w:val="21"/>
              </w:rPr>
              <w:t>2.</w:t>
            </w:r>
            <w:r w:rsidRPr="007B278E">
              <w:rPr>
                <w:rFonts w:ascii="Arial" w:hAnsi="Arial" w:cs="Arial"/>
                <w:sz w:val="21"/>
              </w:rPr>
              <w:tab/>
              <w:t>Anticlockwise turn the fuel cap and remove it to add diesel oil.</w:t>
            </w:r>
          </w:p>
        </w:tc>
        <w:tc>
          <w:tcPr>
            <w:tcW w:w="2363" w:type="pct"/>
            <w:shd w:val="clear" w:color="auto" w:fill="FFFFFF"/>
          </w:tcPr>
          <w:p w:rsidR="001417E6" w:rsidRPr="007B278E" w:rsidRDefault="001417E6" w:rsidP="00412DC0">
            <w:pPr>
              <w:snapToGrid w:val="0"/>
              <w:spacing w:beforeLines="20" w:before="48" w:afterLines="20" w:after="48"/>
              <w:jc w:val="right"/>
              <w:rPr>
                <w:rFonts w:ascii="Arial" w:eastAsiaTheme="majorEastAsia" w:hAnsi="Arial" w:cs="Arial"/>
                <w:sz w:val="21"/>
              </w:rPr>
            </w:pPr>
            <w:r w:rsidRPr="007B278E">
              <w:rPr>
                <w:rFonts w:ascii="Arial" w:hAnsi="Arial" w:cs="Arial"/>
                <w:noProof/>
                <w:lang w:bidi="ar-SA"/>
              </w:rPr>
              <w:drawing>
                <wp:inline distT="0" distB="0" distL="0" distR="0" wp14:anchorId="3A28CC4A" wp14:editId="4A320228">
                  <wp:extent cx="2160000" cy="1462979"/>
                  <wp:effectExtent l="0" t="0" r="0" b="4445"/>
                  <wp:docPr id="13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160000" cy="1462979"/>
                          </a:xfrm>
                          <a:prstGeom prst="rect">
                            <a:avLst/>
                          </a:prstGeom>
                          <a:noFill/>
                          <a:ln>
                            <a:noFill/>
                          </a:ln>
                        </pic:spPr>
                      </pic:pic>
                    </a:graphicData>
                  </a:graphic>
                </wp:inline>
              </w:drawing>
            </w:r>
          </w:p>
        </w:tc>
      </w:tr>
      <w:tr w:rsidR="009E0D4C" w:rsidRPr="007B278E" w:rsidTr="009E0D4C">
        <w:tc>
          <w:tcPr>
            <w:tcW w:w="5000" w:type="pct"/>
            <w:gridSpan w:val="2"/>
            <w:shd w:val="clear" w:color="auto" w:fill="FFFFFF"/>
            <w:vAlign w:val="bottom"/>
          </w:tcPr>
          <w:p w:rsidR="009E0D4C" w:rsidRPr="007B278E" w:rsidRDefault="009E0D4C" w:rsidP="00412DC0">
            <w:pPr>
              <w:snapToGrid w:val="0"/>
              <w:spacing w:beforeLines="20" w:before="48" w:afterLines="20" w:after="48"/>
              <w:ind w:left="480" w:hanging="480"/>
              <w:rPr>
                <w:rFonts w:ascii="Arial" w:hAnsi="Arial" w:cs="Arial"/>
                <w:noProof/>
                <w:lang w:bidi="ar-SA"/>
              </w:rPr>
            </w:pPr>
            <w:r w:rsidRPr="007B278E">
              <w:rPr>
                <w:rFonts w:ascii="Arial" w:hAnsi="Arial" w:cs="Arial"/>
                <w:sz w:val="21"/>
              </w:rPr>
              <w:t>3.</w:t>
            </w:r>
            <w:r w:rsidRPr="007B278E">
              <w:rPr>
                <w:rFonts w:ascii="Arial" w:hAnsi="Arial" w:cs="Arial"/>
                <w:sz w:val="21"/>
              </w:rPr>
              <w:tab/>
              <w:t>After adding diesel fuel, clockwise turn and tighten the fuel filler cap to prevent fuel spillage after the vehicle is started.</w:t>
            </w:r>
          </w:p>
        </w:tc>
      </w:tr>
    </w:tbl>
    <w:p w:rsidR="001417E6" w:rsidRPr="007B278E" w:rsidRDefault="001417E6"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sz w:val="21"/>
        </w:rPr>
        <w:t>4.</w:t>
      </w:r>
      <w:r w:rsidRPr="007B278E">
        <w:rPr>
          <w:rFonts w:ascii="Arial" w:hAnsi="Arial" w:cs="Arial"/>
          <w:sz w:val="21"/>
        </w:rPr>
        <w:tab/>
        <w:t>Close the refueling hatch.</w:t>
      </w:r>
    </w:p>
    <w:p w:rsidR="001417E6" w:rsidRPr="007B278E" w:rsidRDefault="001417E6" w:rsidP="00412DC0">
      <w:pPr>
        <w:snapToGrid w:val="0"/>
        <w:spacing w:beforeLines="50" w:before="120" w:afterLines="50" w:after="120"/>
        <w:rPr>
          <w:rFonts w:ascii="Arial" w:eastAsiaTheme="majorEastAsia" w:hAnsi="Arial" w:cs="Arial"/>
          <w:sz w:val="21"/>
        </w:rPr>
      </w:pPr>
      <w:r w:rsidRPr="007B278E">
        <w:rPr>
          <w:rFonts w:ascii="Arial" w:hAnsi="Arial" w:cs="Arial"/>
          <w:sz w:val="21"/>
        </w:rPr>
        <w:t>Refer to the table below for the type of diesel fuel to be used. To avoid diesel fuel freezing, please select diesel grade reasonably depending on the local ambient temperature.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70"/>
        <w:gridCol w:w="3644"/>
      </w:tblGrid>
      <w:tr w:rsidR="001417E6" w:rsidRPr="007B278E" w:rsidTr="00396AFB">
        <w:tc>
          <w:tcPr>
            <w:tcW w:w="2509" w:type="pct"/>
            <w:tcBorders>
              <w:top w:val="single" w:sz="8" w:space="0" w:color="7BB488"/>
              <w:left w:val="single" w:sz="8" w:space="0" w:color="7BB488"/>
              <w:bottom w:val="single" w:sz="8" w:space="0" w:color="7BB488"/>
              <w:right w:val="single" w:sz="8" w:space="0" w:color="7BB488"/>
            </w:tcBorders>
            <w:shd w:val="clear" w:color="auto" w:fill="7BB488"/>
            <w:vAlign w:val="bottom"/>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Diesel fuel grade</w:t>
            </w:r>
          </w:p>
        </w:tc>
        <w:tc>
          <w:tcPr>
            <w:tcW w:w="2491" w:type="pct"/>
            <w:tcBorders>
              <w:top w:val="single" w:sz="8" w:space="0" w:color="7BB488"/>
              <w:left w:val="single" w:sz="8" w:space="0" w:color="7BB488"/>
              <w:bottom w:val="single" w:sz="8" w:space="0" w:color="7BB488"/>
              <w:right w:val="single" w:sz="8" w:space="0" w:color="7BB488"/>
            </w:tcBorders>
            <w:shd w:val="clear" w:color="auto" w:fill="7BB488"/>
            <w:vAlign w:val="bottom"/>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Applicable ambient temperature</w:t>
            </w:r>
          </w:p>
        </w:tc>
      </w:tr>
      <w:tr w:rsidR="001417E6" w:rsidRPr="007B278E" w:rsidTr="00396AFB">
        <w:tc>
          <w:tcPr>
            <w:tcW w:w="2509" w:type="pct"/>
            <w:tcBorders>
              <w:top w:val="single" w:sz="8" w:space="0" w:color="7BB488"/>
              <w:left w:val="single" w:sz="8" w:space="0" w:color="7BB488"/>
              <w:bottom w:val="single" w:sz="8" w:space="0" w:color="7BB488"/>
              <w:right w:val="single" w:sz="8" w:space="0" w:color="7BB488"/>
            </w:tcBorders>
            <w:shd w:val="clear" w:color="auto" w:fill="EFF6F0"/>
            <w:vAlign w:val="center"/>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0#</w:t>
            </w:r>
          </w:p>
        </w:tc>
        <w:tc>
          <w:tcPr>
            <w:tcW w:w="2491" w:type="pct"/>
            <w:tcBorders>
              <w:top w:val="single" w:sz="8" w:space="0" w:color="7BB488"/>
              <w:left w:val="single" w:sz="8" w:space="0" w:color="7BB488"/>
              <w:bottom w:val="single" w:sz="8" w:space="0" w:color="7BB488"/>
              <w:right w:val="single" w:sz="8" w:space="0" w:color="7BB488"/>
            </w:tcBorders>
            <w:shd w:val="clear" w:color="auto" w:fill="EFF6F0"/>
            <w:vAlign w:val="center"/>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≥4°C</w:t>
            </w:r>
          </w:p>
        </w:tc>
      </w:tr>
      <w:tr w:rsidR="001417E6" w:rsidRPr="007B278E" w:rsidTr="00396AFB">
        <w:tc>
          <w:tcPr>
            <w:tcW w:w="2509" w:type="pct"/>
            <w:tcBorders>
              <w:top w:val="single" w:sz="8" w:space="0" w:color="7BB488"/>
              <w:bottom w:val="single" w:sz="8" w:space="0" w:color="7BB488"/>
              <w:right w:val="single" w:sz="8" w:space="0" w:color="7BB488"/>
            </w:tcBorders>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-10#</w:t>
            </w:r>
          </w:p>
        </w:tc>
        <w:tc>
          <w:tcPr>
            <w:tcW w:w="2491" w:type="pct"/>
            <w:tcBorders>
              <w:top w:val="single" w:sz="8" w:space="0" w:color="7BB488"/>
              <w:left w:val="single" w:sz="8" w:space="0" w:color="7BB488"/>
              <w:bottom w:val="single" w:sz="8" w:space="0" w:color="7BB488"/>
            </w:tcBorders>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4~-5°C</w:t>
            </w:r>
          </w:p>
        </w:tc>
      </w:tr>
      <w:tr w:rsidR="001417E6" w:rsidRPr="007B278E" w:rsidTr="00396AFB">
        <w:tc>
          <w:tcPr>
            <w:tcW w:w="2509" w:type="pct"/>
            <w:tcBorders>
              <w:top w:val="single" w:sz="8" w:space="0" w:color="7BB488"/>
              <w:left w:val="single" w:sz="8" w:space="0" w:color="7BB488"/>
              <w:bottom w:val="single" w:sz="8" w:space="0" w:color="7BB488"/>
              <w:right w:val="single" w:sz="8" w:space="0" w:color="7BB488"/>
            </w:tcBorders>
            <w:shd w:val="clear" w:color="auto" w:fill="EFF6F0"/>
            <w:vAlign w:val="center"/>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-20#</w:t>
            </w:r>
          </w:p>
        </w:tc>
        <w:tc>
          <w:tcPr>
            <w:tcW w:w="2491" w:type="pct"/>
            <w:tcBorders>
              <w:top w:val="single" w:sz="8" w:space="0" w:color="7BB488"/>
              <w:left w:val="single" w:sz="8" w:space="0" w:color="7BB488"/>
              <w:bottom w:val="single" w:sz="8" w:space="0" w:color="7BB488"/>
              <w:right w:val="single" w:sz="8" w:space="0" w:color="7BB488"/>
            </w:tcBorders>
            <w:shd w:val="clear" w:color="auto" w:fill="EFF6F0"/>
            <w:vAlign w:val="center"/>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-5~-14°C</w:t>
            </w:r>
          </w:p>
        </w:tc>
      </w:tr>
      <w:tr w:rsidR="001417E6" w:rsidRPr="007B278E" w:rsidTr="00396AFB">
        <w:tc>
          <w:tcPr>
            <w:tcW w:w="2509" w:type="pct"/>
            <w:tcBorders>
              <w:top w:val="single" w:sz="8" w:space="0" w:color="7BB488"/>
              <w:bottom w:val="single" w:sz="8" w:space="0" w:color="7BB488"/>
              <w:right w:val="single" w:sz="8" w:space="0" w:color="7BB488"/>
            </w:tcBorders>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-35#</w:t>
            </w:r>
          </w:p>
        </w:tc>
        <w:tc>
          <w:tcPr>
            <w:tcW w:w="2491" w:type="pct"/>
            <w:tcBorders>
              <w:top w:val="single" w:sz="8" w:space="0" w:color="7BB488"/>
              <w:left w:val="single" w:sz="8" w:space="0" w:color="7BB488"/>
              <w:bottom w:val="single" w:sz="8" w:space="0" w:color="7BB488"/>
            </w:tcBorders>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-14~-29°C</w:t>
            </w:r>
          </w:p>
        </w:tc>
      </w:tr>
      <w:tr w:rsidR="001417E6" w:rsidRPr="007B278E" w:rsidTr="00396AFB">
        <w:tc>
          <w:tcPr>
            <w:tcW w:w="2509" w:type="pct"/>
            <w:tcBorders>
              <w:top w:val="single" w:sz="8" w:space="0" w:color="7BB488"/>
              <w:left w:val="single" w:sz="8" w:space="0" w:color="7BB488"/>
              <w:bottom w:val="single" w:sz="8" w:space="0" w:color="7BB488"/>
              <w:right w:val="single" w:sz="8" w:space="0" w:color="7BB488"/>
            </w:tcBorders>
            <w:shd w:val="clear" w:color="auto" w:fill="EFF6F0"/>
            <w:vAlign w:val="center"/>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-50#</w:t>
            </w:r>
          </w:p>
        </w:tc>
        <w:tc>
          <w:tcPr>
            <w:tcW w:w="2491" w:type="pct"/>
            <w:tcBorders>
              <w:top w:val="single" w:sz="8" w:space="0" w:color="7BB488"/>
              <w:left w:val="single" w:sz="8" w:space="0" w:color="7BB488"/>
              <w:bottom w:val="single" w:sz="8" w:space="0" w:color="7BB488"/>
              <w:right w:val="single" w:sz="8" w:space="0" w:color="7BB488"/>
            </w:tcBorders>
            <w:shd w:val="clear" w:color="auto" w:fill="EFF6F0"/>
            <w:vAlign w:val="center"/>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-29~-44°C</w:t>
            </w:r>
          </w:p>
        </w:tc>
      </w:tr>
    </w:tbl>
    <w:p w:rsidR="001417E6" w:rsidRPr="007B278E" w:rsidRDefault="001417E6" w:rsidP="00412DC0">
      <w:pPr>
        <w:snapToGrid w:val="0"/>
        <w:rPr>
          <w:rFonts w:ascii="Arial" w:eastAsiaTheme="majorEastAsia" w:hAnsi="Arial" w:cs="Arial"/>
          <w:sz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sz w:val="22"/>
              </w:rPr>
            </w:pPr>
            <w:r w:rsidRPr="00834EDF">
              <w:rPr>
                <w:rFonts w:ascii="Arial" w:hAnsi="Arial" w:cs="Arial"/>
                <w:b/>
                <w:noProof/>
                <w:sz w:val="22"/>
                <w:lang w:bidi="ar-SA"/>
              </w:rPr>
              <w:drawing>
                <wp:inline distT="0" distB="0" distL="0" distR="0" wp14:anchorId="7B89991C" wp14:editId="68C3CC8B">
                  <wp:extent cx="158750" cy="158750"/>
                  <wp:effectExtent l="0" t="0" r="0" b="0"/>
                  <wp:docPr id="13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sz w:val="22"/>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If the fuel flows (leaks) from the fuel system of the heater, contact a BYD authorized service provider for assistance immediately.</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Do not interrupt the cooling operation of the heater in advance by operating the battery circuit breaker unless emergency shutdown is necessary.</w:t>
            </w:r>
          </w:p>
        </w:tc>
      </w:tr>
    </w:tbl>
    <w:p w:rsidR="001417E6" w:rsidRPr="007B278E" w:rsidRDefault="001417E6" w:rsidP="00412DC0">
      <w:pPr>
        <w:adjustRightInd w:val="0"/>
        <w:snapToGrid w:val="0"/>
        <w:rPr>
          <w:rFonts w:ascii="Arial" w:eastAsiaTheme="majorEastAsia" w:hAnsi="Arial" w:cs="Arial"/>
          <w:sz w:val="2"/>
          <w:szCs w:val="2"/>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rPr>
              <w:br w:type="page"/>
            </w:r>
            <w:r w:rsidRPr="00834EDF">
              <w:rPr>
                <w:rFonts w:ascii="Arial" w:hAnsi="Arial" w:cs="Arial"/>
                <w:b/>
                <w:noProof/>
                <w:lang w:bidi="ar-SA"/>
              </w:rPr>
              <w:drawing>
                <wp:inline distT="0" distB="0" distL="0" distR="0" wp14:anchorId="3A8AD6A0" wp14:editId="7B5881B4">
                  <wp:extent cx="158750" cy="158750"/>
                  <wp:effectExtent l="0" t="0" r="0" b="0"/>
                  <wp:docPr id="13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Add diesel fuel of appropriate grade that suits the local ambient temperature to avoid diesel fuel freezing.</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Before refueling or operating the fuel system, power off the vehicle and make sure the fuel heater is turned off.</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Avoid open flame during refueling.</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Do not smoke or use cellphone during refueling.</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When driving the vehicle through water, it is recommended to turn off the fuel heater. The height of flood water shall not exceed the lower edge of the vehicle body.</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Before winter comes, run the fuel heater for trial operation. If thick smoke is emitted for a long time, abnormal combustion sound is produced, obvious fuel odor is smelled, or any electrical/electronic component is overheated, be sure to turn off the heater immediately and have it checked and repaired at a BYD authorized service provider.</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Do not block the intake and exhaust systems of the fuel heater; otherwise, the fuel heater may emit smoke or in serious case, work abnormally.</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Do not operate the fuel heating system in a closed indoor space such as garage or parking building.</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Do not operate the heater in areas where flammable materials (e.g. hay, leaves, paper, etc.) are present at the exhaust system or where combustible steam and dust may be generated such as areas near fuel depot, carbon storage, coal storage, timber storage, granary and any other similar places.</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Add coolant of a grade suitable for the operating environment (do not use water) to avoid freezing of the pipeline.</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As the fuel heater is a high-temperature component, be aware of hot coolant and coolant circuit components; touching these parts may cause personal injury, burns or scalds.</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Turn off the fuel heater and refuel as soon as possible when the fuel level is low to avoid pumping in air due to exhaustion of fuel in the fuel pipe, affecting vehicle starting next time or causing the heater to fail or lock up.</w:t>
            </w:r>
          </w:p>
        </w:tc>
      </w:tr>
    </w:tbl>
    <w:p w:rsidR="001417E6" w:rsidRPr="007B278E" w:rsidRDefault="001417E6" w:rsidP="00412DC0">
      <w:pPr>
        <w:snapToGrid w:val="0"/>
        <w:spacing w:beforeLines="50" w:before="120" w:afterLines="50" w:after="120"/>
        <w:rPr>
          <w:rFonts w:ascii="Arial" w:eastAsiaTheme="majorEastAsia" w:hAnsi="Arial" w:cs="Arial"/>
          <w:sz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tcPr>
          <w:p w:rsidR="001417E6" w:rsidRPr="007B278E" w:rsidRDefault="001417E6" w:rsidP="00412DC0">
            <w:pPr>
              <w:pStyle w:val="41"/>
              <w:jc w:val="left"/>
              <w:rPr>
                <w:rFonts w:eastAsiaTheme="majorEastAsia"/>
              </w:rPr>
            </w:pPr>
            <w:bookmarkStart w:id="293" w:name="_Toc45810618"/>
            <w:bookmarkStart w:id="294" w:name="_Toc45810873"/>
            <w:bookmarkStart w:id="295" w:name="_Toc45880102"/>
            <w:bookmarkStart w:id="296" w:name="_Toc45880544"/>
            <w:r w:rsidRPr="007B278E">
              <w:t>Trailer Towing</w:t>
            </w:r>
            <w:bookmarkEnd w:id="293"/>
            <w:bookmarkEnd w:id="294"/>
            <w:bookmarkEnd w:id="295"/>
            <w:bookmarkEnd w:id="296"/>
          </w:p>
        </w:tc>
      </w:tr>
    </w:tbl>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As this vehicle is mainly designed to carry passengers. For safety of your own and others, do not overload the vehicle or use it to tow other vehicles</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Towing trailer with the vehicle will have adverse effects in terms of control, performance, braking, durability, economic driving, power consumption and other aspects.</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Driving safety and comfort depend entirely on the proper use of equipment and careful driving habits.</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BYD Auto will not provide warranties for damage or faults caused by towing.</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vAlign w:val="bottom"/>
          </w:tcPr>
          <w:p w:rsidR="001417E6" w:rsidRPr="007B278E" w:rsidRDefault="001417E6" w:rsidP="00412DC0">
            <w:pPr>
              <w:pStyle w:val="41"/>
              <w:jc w:val="left"/>
              <w:rPr>
                <w:rFonts w:eastAsiaTheme="majorEastAsia"/>
              </w:rPr>
            </w:pPr>
            <w:bookmarkStart w:id="297" w:name="_Toc45810619"/>
            <w:bookmarkStart w:id="298" w:name="_Toc45810874"/>
            <w:bookmarkStart w:id="299" w:name="_Toc45880103"/>
            <w:bookmarkStart w:id="300" w:name="_Toc45880545"/>
            <w:r w:rsidRPr="007B278E">
              <w:t>Ways to Save Electric Energy and Extend the Vehicle's Service Life</w:t>
            </w:r>
            <w:bookmarkEnd w:id="297"/>
            <w:bookmarkEnd w:id="298"/>
            <w:bookmarkEnd w:id="299"/>
            <w:bookmarkEnd w:id="300"/>
          </w:p>
        </w:tc>
      </w:tr>
    </w:tbl>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electric energy saving method is simple, easy and conducive to extending the service life of the vehicle.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following are some main points for saving electric energy and maintenance &amp; repair cost:</w:t>
      </w:r>
    </w:p>
    <w:p w:rsidR="001417E6" w:rsidRPr="007B278E" w:rsidRDefault="001417E6" w:rsidP="00412DC0">
      <w:pPr>
        <w:snapToGrid w:val="0"/>
        <w:spacing w:beforeLines="50" w:before="120" w:afterLines="50" w:after="120"/>
        <w:ind w:left="420" w:hanging="420"/>
        <w:rPr>
          <w:rFonts w:ascii="Arial" w:eastAsiaTheme="majorEastAsia" w:hAnsi="Arial" w:cs="Arial"/>
          <w:b/>
          <w:sz w:val="21"/>
        </w:rPr>
      </w:pPr>
      <w:r w:rsidRPr="007B278E">
        <w:rPr>
          <w:rFonts w:ascii="Arial" w:hAnsi="Arial" w:cs="Arial"/>
          <w:b/>
          <w:sz w:val="21"/>
        </w:rPr>
        <w:t>1.</w:t>
      </w:r>
      <w:r w:rsidRPr="007B278E">
        <w:rPr>
          <w:rFonts w:ascii="Arial" w:hAnsi="Arial" w:cs="Arial"/>
          <w:b/>
          <w:sz w:val="21"/>
        </w:rPr>
        <w:tab/>
        <w:t>Setting feedback:</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vehicle is provided with energy recovery function and the energy recovery intensity can be set in the vehicle setting interface of the multimedia system (if any) and the instrument. When the energy recovery mode is set to a high intensity, the energy recovered during braking and slipping of the vehicle will be increased. Please set according to your driving habits.</w:t>
      </w:r>
    </w:p>
    <w:p w:rsidR="001417E6" w:rsidRPr="007B278E" w:rsidRDefault="001417E6" w:rsidP="00412DC0">
      <w:pPr>
        <w:snapToGrid w:val="0"/>
        <w:spacing w:beforeLines="50" w:before="120" w:afterLines="50" w:after="120"/>
        <w:ind w:left="420" w:hanging="420"/>
        <w:rPr>
          <w:rFonts w:ascii="Arial" w:eastAsiaTheme="majorEastAsia" w:hAnsi="Arial" w:cs="Arial"/>
          <w:b/>
          <w:sz w:val="21"/>
        </w:rPr>
      </w:pPr>
      <w:r w:rsidRPr="007B278E">
        <w:rPr>
          <w:rFonts w:ascii="Arial" w:hAnsi="Arial" w:cs="Arial"/>
          <w:b/>
          <w:sz w:val="21"/>
        </w:rPr>
        <w:t>2.</w:t>
      </w:r>
      <w:r w:rsidRPr="007B278E">
        <w:rPr>
          <w:rFonts w:ascii="Arial" w:hAnsi="Arial" w:cs="Arial"/>
          <w:b/>
          <w:sz w:val="21"/>
        </w:rPr>
        <w:tab/>
        <w:t>Maintaining vehicle speed:</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Driving the vehicle at a constant speed is helpful for saving power. Rapid acceleration, taking sharp turns and emergency brake will consume more power.</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Keep a constant speed in driving as far as possible depending on the traffic condition, as each acceleration of the vehicle will consume additional electric energy.</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Under appropriate driving conditions, using cruise control (if any) can save more electric energy.</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Accelerate the vehicle slowly and steadily. Avoid quick starting, abrupt acceleration, and abrupt deceleration.</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Maintain a stable speed and follow the traffic lights in driving, or drive on a thoroughfare without traffic lights, with an appropriate distance kept from vehicles ahead to avoid emergency brake, which will also reduce the wear of the brake.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Avoid driving on roads with traffic congestion as far as possible.</w:t>
      </w:r>
    </w:p>
    <w:p w:rsidR="001417E6" w:rsidRPr="007B278E" w:rsidRDefault="009E0D4C" w:rsidP="00412DC0">
      <w:pPr>
        <w:snapToGrid w:val="0"/>
        <w:spacing w:beforeLines="50" w:before="120" w:afterLines="50" w:after="120"/>
        <w:ind w:left="840" w:hanging="420"/>
        <w:rPr>
          <w:rFonts w:ascii="Arial" w:eastAsiaTheme="majorEastAsia" w:hAnsi="Arial" w:cs="Arial"/>
          <w:sz w:val="21"/>
        </w:rPr>
      </w:pPr>
      <w:r>
        <w:rPr>
          <w:rFonts w:ascii="Arial" w:hAnsi="Arial" w:cs="Arial"/>
          <w:color w:val="7BB488"/>
          <w:sz w:val="21"/>
        </w:rPr>
        <w:t>●</w:t>
      </w:r>
      <w:r w:rsidR="00382AEF" w:rsidRPr="007B278E">
        <w:rPr>
          <w:rFonts w:ascii="Arial" w:hAnsi="Arial" w:cs="Arial"/>
          <w:color w:val="7BB488"/>
          <w:sz w:val="21"/>
        </w:rPr>
        <w:tab/>
      </w:r>
      <w:r w:rsidR="00382AEF" w:rsidRPr="007B278E">
        <w:rPr>
          <w:rFonts w:ascii="Arial" w:hAnsi="Arial" w:cs="Arial"/>
          <w:sz w:val="21"/>
        </w:rPr>
        <w:t>Keep driving the vehicle at a proper speed on expressways. Higher vehicle speed will result in consumption of more power. Keeping the speed in the range of economic hourly speed can save power.</w:t>
      </w:r>
    </w:p>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b/>
          <w:sz w:val="21"/>
        </w:rPr>
        <w:t>3.</w:t>
      </w:r>
      <w:r w:rsidRPr="007B278E">
        <w:rPr>
          <w:rFonts w:ascii="Arial" w:hAnsi="Arial" w:cs="Arial"/>
          <w:b/>
          <w:sz w:val="21"/>
        </w:rPr>
        <w:tab/>
        <w:t>Reducing load:</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operation of A/C will increase additional load for the motor, consuming more power. Turn off the A/C to reduce power consumption. When the exterior air temperature is suitable, use the external air circulation mode as the air intake mode.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Avoid loading unnecessary weights onto the vehicle. Excessive weights will add the load of vehicle, consuming more energy.</w:t>
      </w:r>
    </w:p>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b/>
          <w:sz w:val="21"/>
        </w:rPr>
        <w:t>4.</w:t>
      </w:r>
      <w:r w:rsidRPr="007B278E">
        <w:rPr>
          <w:rFonts w:ascii="Arial" w:hAnsi="Arial" w:cs="Arial"/>
          <w:b/>
          <w:sz w:val="21"/>
        </w:rPr>
        <w:tab/>
        <w:t>Others:</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Keep the tire pressure at a correct level. Insufficient tire pressure will result in wear of tires and waste of power.</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Keep correct alignment of the front wheels. Avoid causing collision with curbstones and drive slowly on bumpy roads. Misalignment of front wheels will not only cause too fast wear of tires, but also lead to addition of load to the electric powertrain, resulting in increased power consumption.</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Keep the vehicle chassis clean and free of mud, etc. This can not only reduce the vehicle weight, but also prevent corrosion.</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rPr>
            </w:pPr>
            <w:r w:rsidRPr="00834EDF">
              <w:rPr>
                <w:rFonts w:ascii="Arial" w:hAnsi="Arial" w:cs="Arial"/>
                <w:noProof/>
                <w:lang w:bidi="ar-SA"/>
              </w:rPr>
              <w:drawing>
                <wp:inline distT="0" distB="0" distL="0" distR="0" wp14:anchorId="0D74BE78" wp14:editId="52BBC09C">
                  <wp:extent cx="184150" cy="171450"/>
                  <wp:effectExtent l="0" t="0" r="6350" b="0"/>
                  <wp:docPr id="13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834EDF">
              <w:rPr>
                <w:rFonts w:ascii="Arial" w:hAnsi="Arial" w:cs="Arial"/>
                <w:b/>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Do not coast in neutral when driving the vehicle.</w:t>
            </w:r>
          </w:p>
        </w:tc>
      </w:tr>
    </w:tbl>
    <w:p w:rsidR="001417E6" w:rsidRPr="009E0D4C"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vAlign w:val="bottom"/>
          </w:tcPr>
          <w:p w:rsidR="001417E6" w:rsidRPr="007B278E" w:rsidRDefault="001417E6" w:rsidP="00412DC0">
            <w:pPr>
              <w:pStyle w:val="41"/>
              <w:jc w:val="left"/>
              <w:rPr>
                <w:rFonts w:eastAsiaTheme="majorEastAsia"/>
              </w:rPr>
            </w:pPr>
            <w:bookmarkStart w:id="301" w:name="_Toc45810620"/>
            <w:bookmarkStart w:id="302" w:name="_Toc45810875"/>
            <w:bookmarkStart w:id="303" w:name="_Toc45880104"/>
            <w:bookmarkStart w:id="304" w:name="_Toc45880546"/>
            <w:r w:rsidRPr="007B278E">
              <w:t>Carrying Luggage</w:t>
            </w:r>
            <w:bookmarkEnd w:id="301"/>
            <w:bookmarkEnd w:id="302"/>
            <w:bookmarkEnd w:id="303"/>
            <w:bookmarkEnd w:id="304"/>
          </w:p>
        </w:tc>
      </w:tr>
    </w:tbl>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vehicle is provided with multiple convenient storing spaces to enable you safely carry luggage. Carrying too much luggage or improper loading may affect the maneuverability, stability and normal running of the vehicle and reduce the vehicle safety.</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For loading of luggage, the total mass of vehicle body, all persons in the vehicle and luggage should not exceed the maximum permissible mass.</w:t>
      </w:r>
      <w:r w:rsidR="001417E6"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sz w:val="22"/>
              </w:rPr>
            </w:pPr>
            <w:r w:rsidRPr="00834EDF">
              <w:rPr>
                <w:rFonts w:ascii="Arial" w:hAnsi="Arial" w:cs="Arial"/>
                <w:b/>
                <w:noProof/>
                <w:sz w:val="22"/>
                <w:lang w:bidi="ar-SA"/>
              </w:rPr>
              <w:drawing>
                <wp:inline distT="0" distB="0" distL="0" distR="0" wp14:anchorId="07D8F14C" wp14:editId="28ADB52C">
                  <wp:extent cx="158750" cy="158750"/>
                  <wp:effectExtent l="0" t="0" r="0" b="0"/>
                  <wp:docPr id="13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sz w:val="22"/>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Both overloading and improper loading will affect maneuverability and stability of the vehicle and may result in collision accidents.</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Observe the rules related to total load limit and other loading rules in this manual.</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Do not carry strong magnetic articles to avoid interference with the normal operation of the vehicle.</w:t>
            </w:r>
          </w:p>
        </w:tc>
      </w:tr>
    </w:tbl>
    <w:p w:rsidR="001417E6" w:rsidRPr="009E0D4C" w:rsidRDefault="001417E6" w:rsidP="00412DC0"/>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1"/>
        <w:gridCol w:w="7143"/>
      </w:tblGrid>
      <w:tr w:rsidR="001417E6" w:rsidRPr="007B278E" w:rsidTr="00396AFB">
        <w:tc>
          <w:tcPr>
            <w:tcW w:w="117"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3"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Carrying objects in passenger area</w:t>
            </w:r>
          </w:p>
        </w:tc>
      </w:tr>
    </w:tbl>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Be sure to properly place or fix all objects which may be thrown in the vehicle and hurt passengers in case of collision.</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Make sure that any object placed on the floor behind front seats will not roll under the seats, so as to avoid affecting the driver's ability to control the pedal or the normal adjustment of front seats. Do not pile up any object beyond the backrests of front seats.</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Make sure that the glove box is always closed during driving. If the glove box is open, it may hurt the front passenger's knees in case of collision or emergency stop.</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sz w:val="22"/>
              </w:rPr>
            </w:pPr>
            <w:r w:rsidRPr="00834EDF">
              <w:rPr>
                <w:rFonts w:ascii="Arial" w:hAnsi="Arial" w:cs="Arial"/>
                <w:noProof/>
                <w:sz w:val="22"/>
                <w:lang w:bidi="ar-SA"/>
              </w:rPr>
              <w:drawing>
                <wp:inline distT="0" distB="0" distL="0" distR="0" wp14:anchorId="2B0C142E" wp14:editId="096EEF39">
                  <wp:extent cx="184150" cy="171450"/>
                  <wp:effectExtent l="0" t="0" r="6350" b="0"/>
                  <wp:docPr id="13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834EDF">
              <w:rPr>
                <w:rFonts w:ascii="Arial" w:hAnsi="Arial" w:cs="Arial"/>
                <w:b/>
                <w:sz w:val="22"/>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Do not fill the vehicle with children's toys because they may impose safety threat, and affect driving safety and may injure children especially in case of emergency braking or collision, although such toys facilitate children to play.</w:t>
            </w:r>
          </w:p>
        </w:tc>
      </w:tr>
    </w:tbl>
    <w:p w:rsidR="001417E6" w:rsidRPr="009E0D4C" w:rsidRDefault="001417E6" w:rsidP="00412DC0"/>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1"/>
        <w:gridCol w:w="7143"/>
      </w:tblGrid>
      <w:tr w:rsidR="001417E6" w:rsidRPr="007B278E" w:rsidTr="00396AFB">
        <w:tc>
          <w:tcPr>
            <w:tcW w:w="117"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3"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When stowing luggage into the trunk</w:t>
            </w:r>
          </w:p>
        </w:tc>
      </w:tr>
    </w:tbl>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Place all luggage evenly on the trunk plate and place the heaviest one at the front-most bottom position as far as possible.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Fix objects with a rope or chain, so that they will not move during driving. Do not pile up objects to a height higher than the seat backrests.</w:t>
      </w:r>
    </w:p>
    <w:p w:rsidR="001417E6" w:rsidRPr="007B278E" w:rsidRDefault="001417E6" w:rsidP="00412DC0">
      <w:pPr>
        <w:snapToGrid w:val="0"/>
        <w:spacing w:beforeLines="50" w:before="120" w:afterLines="50" w:after="120"/>
        <w:rPr>
          <w:rFonts w:ascii="Arial" w:eastAsiaTheme="majorEastAsia" w:hAnsi="Arial" w:cs="Arial"/>
          <w:sz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vAlign w:val="bottom"/>
          </w:tcPr>
          <w:p w:rsidR="001417E6" w:rsidRPr="007B278E" w:rsidRDefault="001417E6" w:rsidP="00412DC0">
            <w:pPr>
              <w:pStyle w:val="41"/>
              <w:jc w:val="left"/>
              <w:rPr>
                <w:rFonts w:eastAsiaTheme="majorEastAsia"/>
              </w:rPr>
            </w:pPr>
            <w:bookmarkStart w:id="305" w:name="_Toc45810621"/>
            <w:bookmarkStart w:id="306" w:name="_Toc45810876"/>
            <w:bookmarkStart w:id="307" w:name="_Toc45880105"/>
            <w:bookmarkStart w:id="308" w:name="_Toc45880547"/>
            <w:r w:rsidRPr="007B278E">
              <w:t>Fire Prevention</w:t>
            </w:r>
            <w:bookmarkEnd w:id="305"/>
            <w:bookmarkEnd w:id="306"/>
            <w:bookmarkEnd w:id="307"/>
            <w:bookmarkEnd w:id="308"/>
          </w:p>
        </w:tc>
      </w:tr>
    </w:tbl>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b/>
          <w:sz w:val="21"/>
        </w:rPr>
        <w:t>To prevent vehicle fire timely and effectively, observe the following precautions:</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Do not place any flammables and explosives in the vehicle.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In the hot summer, the inside temperature of a vehicle parked in the sunshine may be as high as 60~70°C or above. It is easily to cause fire or even explosion if any flammables and explosives such as lighter, detergent and perfume are placed in the vehicle.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Make sure that the cigarette end is completely extinguished after smoking.</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 cigarette end not completely extinguished may cause fire.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It is recommended to contact a BYD authorized service provider regularly for inspection.</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Check the vehicle lines at regular intervals to find out whether the connection, insulation and fixing positions of electrical connectors and wiring harnesses are normal. Solve identified problems in time.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Do not refit the vehicle lines and it is not recommended to install additional electrical appliances.</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Installation of other electric appliances (such as high-power audio equipment and light fixtures) will cause overload of the line, which will result in heating of wiring harness or even fire.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Using any fuse beyond the rated specifications of electric appliances or replacing the fuse with other metal wires is strictly prohibited.</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Correctly select parking positions.</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Avoid stopping the vehicle at a place with sun exposure as far as possible.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Always keep a portable fire extinguisher in the vehicle and master its application method.</w:t>
      </w:r>
    </w:p>
    <w:p w:rsidR="009E0D4C" w:rsidRDefault="00382AEF" w:rsidP="00412DC0">
      <w:pPr>
        <w:snapToGrid w:val="0"/>
        <w:spacing w:beforeLines="50" w:before="120" w:afterLines="50" w:after="120"/>
        <w:ind w:left="840" w:hanging="420"/>
        <w:rPr>
          <w:rFonts w:ascii="Arial"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To ensure vehicle safety, a fire extinguisher should be provided in the vehicle and be checked and replaced at regular intervals. In addition, the application method of the fire extinguisher should be mastered to avoid helplessness and dismay in the case of any accident.</w:t>
      </w:r>
    </w:p>
    <w:p w:rsidR="009E0D4C" w:rsidRDefault="009E0D4C" w:rsidP="00412DC0">
      <w:pPr>
        <w:widowControl/>
        <w:rPr>
          <w:rFonts w:ascii="Arial" w:hAnsi="Arial" w:cs="Arial"/>
          <w:sz w:val="21"/>
        </w:rPr>
      </w:pPr>
      <w:r>
        <w:rPr>
          <w:rFonts w:ascii="Arial" w:hAnsi="Arial" w:cs="Arial"/>
          <w:sz w:val="21"/>
        </w:rPr>
        <w:br w:type="page"/>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Disconnect the cathode wire of start battery during repair and maintenance of the vehicle.</w:t>
      </w:r>
    </w:p>
    <w:p w:rsidR="001417E6" w:rsidRPr="007B278E" w:rsidRDefault="00382AEF"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Should the vehicle catch fire, calmly take effective measures to deal with the fire to minimize losses;</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 xml:space="preserve">Fires generally have precursors such as abnormal sound body, odor, etc. Once abnormal situation is found, </w:t>
      </w:r>
      <w:r w:rsidR="00AD5415" w:rsidRPr="007B278E">
        <w:rPr>
          <w:rFonts w:ascii="Arial" w:hAnsi="Arial" w:cs="Arial"/>
          <w:sz w:val="21"/>
        </w:rPr>
        <w:t>power off the vehicle in time</w:t>
      </w:r>
      <w:r w:rsidRPr="007B278E">
        <w:rPr>
          <w:rFonts w:ascii="Arial" w:hAnsi="Arial" w:cs="Arial"/>
          <w:sz w:val="21"/>
        </w:rPr>
        <w:t xml:space="preserve"> and actively conduct firefighting based on the actual condition.</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Call 119 for firefighting service in time, and contact a BYD authorized service provider.</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After a fire brigade puts out fire, request the fire brigade to issue an action certificate and a document indicating the cause of fire.</w:t>
      </w:r>
    </w:p>
    <w:p w:rsidR="00406420"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After an accident occurs, contact your insurer to conduct afterwards treatment.</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406420" w:rsidRPr="00834EDF" w:rsidTr="00406420">
        <w:tc>
          <w:tcPr>
            <w:tcW w:w="5000" w:type="pct"/>
            <w:tcBorders>
              <w:top w:val="single" w:sz="4" w:space="0" w:color="auto"/>
              <w:left w:val="single" w:sz="4" w:space="0" w:color="auto"/>
              <w:bottom w:val="single" w:sz="4" w:space="0" w:color="auto"/>
              <w:right w:val="single" w:sz="4" w:space="0" w:color="auto"/>
            </w:tcBorders>
            <w:shd w:val="clear" w:color="auto" w:fill="FDE9C6"/>
          </w:tcPr>
          <w:p w:rsidR="00406420" w:rsidRPr="00834EDF" w:rsidRDefault="00406420" w:rsidP="00412DC0">
            <w:pPr>
              <w:snapToGrid w:val="0"/>
              <w:spacing w:beforeLines="20" w:before="48" w:afterLines="20" w:after="48"/>
              <w:rPr>
                <w:rFonts w:ascii="Arial" w:eastAsiaTheme="majorEastAsia" w:hAnsi="Arial" w:cs="Arial"/>
                <w:sz w:val="22"/>
              </w:rPr>
            </w:pPr>
            <w:r w:rsidRPr="00834EDF">
              <w:rPr>
                <w:rFonts w:ascii="Arial" w:hAnsi="Arial" w:cs="Arial"/>
                <w:noProof/>
                <w:sz w:val="22"/>
                <w:lang w:bidi="ar-SA"/>
              </w:rPr>
              <w:drawing>
                <wp:inline distT="0" distB="0" distL="0" distR="0" wp14:anchorId="7FDC0E42" wp14:editId="381BEECA">
                  <wp:extent cx="184150" cy="171450"/>
                  <wp:effectExtent l="0" t="0" r="6350" b="0"/>
                  <wp:docPr id="13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834EDF">
              <w:rPr>
                <w:rFonts w:ascii="Arial" w:hAnsi="Arial" w:cs="Arial"/>
                <w:b/>
                <w:sz w:val="22"/>
              </w:rPr>
              <w:t>WARM TIP</w:t>
            </w:r>
          </w:p>
        </w:tc>
      </w:tr>
      <w:tr w:rsidR="00406420" w:rsidRPr="007B278E" w:rsidTr="00406420">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406420" w:rsidRPr="007B278E" w:rsidRDefault="00406420"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It is recommended that spontaneous combustion loss insurance be maintained for your vehicle to prevent loss due to any accident of the vehicle.</w:t>
            </w:r>
          </w:p>
        </w:tc>
      </w:tr>
    </w:tbl>
    <w:p w:rsidR="00BC5BD6" w:rsidRPr="007B278E" w:rsidRDefault="00BC5BD6" w:rsidP="00412DC0">
      <w:pPr>
        <w:widowControl/>
        <w:rPr>
          <w:rFonts w:ascii="Arial" w:eastAsiaTheme="majorEastAsia" w:hAnsi="Arial" w:cs="Arial"/>
          <w:sz w:val="21"/>
          <w:lang w:bidi="ar-SA"/>
        </w:rPr>
        <w:sectPr w:rsidR="00BC5BD6" w:rsidRPr="007B278E" w:rsidSect="005A44A3">
          <w:headerReference w:type="even" r:id="rId284"/>
          <w:headerReference w:type="default" r:id="rId285"/>
          <w:type w:val="continuous"/>
          <w:pgSz w:w="8392" w:h="11907"/>
          <w:pgMar w:top="567" w:right="567" w:bottom="567" w:left="567" w:header="567" w:footer="284" w:gutter="0"/>
          <w:cols w:space="720"/>
          <w:noEndnote/>
          <w:docGrid w:linePitch="360"/>
        </w:sectPr>
      </w:pPr>
    </w:p>
    <w:p w:rsidR="001417E6" w:rsidRPr="007B278E" w:rsidRDefault="001417E6" w:rsidP="00412DC0">
      <w:pPr>
        <w:pStyle w:val="40"/>
        <w:rPr>
          <w:rFonts w:eastAsiaTheme="majorEastAsia"/>
        </w:rPr>
      </w:pPr>
      <w:bookmarkStart w:id="309" w:name="_Toc45810622"/>
      <w:bookmarkStart w:id="310" w:name="_Toc45810877"/>
      <w:bookmarkStart w:id="311" w:name="_Toc45880106"/>
      <w:bookmarkStart w:id="312" w:name="_Toc45880548"/>
      <w:r w:rsidRPr="007B278E">
        <w:t>4-4</w:t>
      </w:r>
      <w:r w:rsidRPr="007B278E">
        <w:tab/>
        <w:t>Starting and Driving</w:t>
      </w:r>
      <w:bookmarkEnd w:id="309"/>
      <w:bookmarkEnd w:id="310"/>
      <w:bookmarkEnd w:id="311"/>
      <w:bookmarkEnd w:id="312"/>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vAlign w:val="bottom"/>
          </w:tcPr>
          <w:p w:rsidR="001417E6" w:rsidRPr="007B278E" w:rsidRDefault="001417E6" w:rsidP="00412DC0">
            <w:pPr>
              <w:pStyle w:val="41"/>
              <w:jc w:val="left"/>
              <w:rPr>
                <w:rFonts w:eastAsiaTheme="majorEastAsia"/>
              </w:rPr>
            </w:pPr>
            <w:bookmarkStart w:id="313" w:name="_Toc45810623"/>
            <w:bookmarkStart w:id="314" w:name="_Toc45810878"/>
            <w:bookmarkStart w:id="315" w:name="_Toc45880107"/>
            <w:bookmarkStart w:id="316" w:name="_Toc45880549"/>
            <w:r w:rsidRPr="007B278E">
              <w:t>Starting the vehicle</w:t>
            </w:r>
            <w:bookmarkEnd w:id="313"/>
            <w:bookmarkEnd w:id="314"/>
            <w:bookmarkEnd w:id="315"/>
            <w:bookmarkEnd w:id="316"/>
          </w:p>
        </w:tc>
      </w:tr>
    </w:tbl>
    <w:p w:rsidR="001417E6" w:rsidRPr="007B278E" w:rsidRDefault="001417E6" w:rsidP="00412DC0">
      <w:pPr>
        <w:adjustRightInd w:val="0"/>
        <w:snapToGrid w:val="0"/>
        <w:spacing w:before="20" w:after="20"/>
        <w:rPr>
          <w:rFonts w:ascii="Arial" w:eastAsiaTheme="majorEastAsia" w:hAnsi="Arial" w:cs="Arial"/>
          <w:lang w:bidi="ar-SA"/>
        </w:rPr>
      </w:pP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adjustRightInd w:val="0"/>
              <w:snapToGrid w:val="0"/>
              <w:spacing w:beforeLines="20" w:before="48" w:afterLines="20" w:after="48"/>
              <w:rPr>
                <w:rFonts w:ascii="Arial" w:eastAsiaTheme="majorEastAsia" w:hAnsi="Arial" w:cs="Arial"/>
                <w:sz w:val="21"/>
                <w:lang w:bidi="ar-SA"/>
              </w:rPr>
            </w:pPr>
          </w:p>
        </w:tc>
        <w:tc>
          <w:tcPr>
            <w:tcW w:w="4884" w:type="pct"/>
            <w:tcBorders>
              <w:bottom w:val="single" w:sz="8" w:space="0" w:color="7BB488"/>
            </w:tcBorders>
            <w:shd w:val="clear" w:color="auto" w:fill="D5EAD7"/>
          </w:tcPr>
          <w:p w:rsidR="001417E6" w:rsidRPr="007B278E" w:rsidRDefault="001417E6" w:rsidP="00412DC0">
            <w:pPr>
              <w:adjustRightInd w:val="0"/>
              <w:snapToGrid w:val="0"/>
              <w:spacing w:beforeLines="20" w:before="48" w:afterLines="20" w:after="48"/>
              <w:rPr>
                <w:rFonts w:ascii="Arial" w:eastAsiaTheme="majorEastAsia" w:hAnsi="Arial" w:cs="Arial"/>
                <w:b/>
                <w:sz w:val="21"/>
              </w:rPr>
            </w:pPr>
            <w:r w:rsidRPr="007B278E">
              <w:rPr>
                <w:rFonts w:ascii="Arial" w:hAnsi="Arial" w:cs="Arial"/>
                <w:b/>
                <w:sz w:val="21"/>
              </w:rPr>
              <w:t>Preparations before driving</w:t>
            </w:r>
          </w:p>
        </w:tc>
      </w:tr>
    </w:tbl>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Before getting into the vehicle, check all around the vehicle.</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Adjust the seat position, the backrest angle, the height of head protective device, and the angle of steering wheel.</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Adjust the interior rearview mirror and exterior rearview mirrors of the vehicle.</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Make sure all doors are closed.</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Fasten the seat belt.</w:t>
      </w: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adjustRightInd w:val="0"/>
              <w:snapToGrid w:val="0"/>
              <w:spacing w:beforeLines="20" w:before="48" w:afterLines="20" w:after="48"/>
              <w:rPr>
                <w:rFonts w:ascii="Arial" w:eastAsiaTheme="majorEastAsia" w:hAnsi="Arial" w:cs="Arial"/>
                <w:sz w:val="21"/>
                <w:lang w:bidi="ar-SA"/>
              </w:rPr>
            </w:pPr>
          </w:p>
        </w:tc>
        <w:tc>
          <w:tcPr>
            <w:tcW w:w="4884" w:type="pct"/>
            <w:tcBorders>
              <w:bottom w:val="single" w:sz="8" w:space="0" w:color="7BB488"/>
            </w:tcBorders>
            <w:shd w:val="clear" w:color="auto" w:fill="D5EAD7"/>
          </w:tcPr>
          <w:p w:rsidR="001417E6" w:rsidRPr="007B278E" w:rsidRDefault="001417E6" w:rsidP="00412DC0">
            <w:pPr>
              <w:adjustRightInd w:val="0"/>
              <w:snapToGrid w:val="0"/>
              <w:spacing w:beforeLines="20" w:before="48" w:afterLines="20" w:after="48"/>
              <w:rPr>
                <w:rFonts w:ascii="Arial" w:eastAsiaTheme="majorEastAsia" w:hAnsi="Arial" w:cs="Arial"/>
                <w:b/>
                <w:sz w:val="21"/>
              </w:rPr>
            </w:pPr>
            <w:r w:rsidRPr="007B278E">
              <w:rPr>
                <w:rFonts w:ascii="Arial" w:hAnsi="Arial" w:cs="Arial"/>
                <w:b/>
                <w:sz w:val="21"/>
              </w:rPr>
              <w:t>Safety inspections before driving</w:t>
            </w:r>
          </w:p>
        </w:tc>
      </w:tr>
    </w:tbl>
    <w:p w:rsidR="001417E6" w:rsidRPr="007B278E" w:rsidRDefault="001417E6" w:rsidP="00412DC0">
      <w:pPr>
        <w:adjustRightInd w:val="0"/>
        <w:snapToGrid w:val="0"/>
        <w:spacing w:beforeLines="50" w:before="120" w:afterLines="50" w:after="120"/>
        <w:rPr>
          <w:rFonts w:ascii="Arial" w:eastAsiaTheme="majorEastAsia" w:hAnsi="Arial" w:cs="Arial"/>
          <w:sz w:val="21"/>
        </w:rPr>
      </w:pPr>
      <w:r w:rsidRPr="007B278E">
        <w:rPr>
          <w:rFonts w:ascii="Arial" w:hAnsi="Arial" w:cs="Arial"/>
          <w:sz w:val="21"/>
        </w:rPr>
        <w:t>Before driving the vehicle for a long distance, it is preferred that safety inspection of the vehicle be carried out or have it checked by a BYD authorized service provider to guarantee your driving safety and increase driving pleasure.</w:t>
      </w:r>
    </w:p>
    <w:p w:rsidR="001417E6" w:rsidRPr="007B278E" w:rsidRDefault="001417E6" w:rsidP="00412DC0">
      <w:pPr>
        <w:adjustRightInd w:val="0"/>
        <w:snapToGrid w:val="0"/>
        <w:spacing w:beforeLines="50" w:before="120" w:afterLines="50" w:after="120"/>
        <w:rPr>
          <w:rFonts w:ascii="Arial" w:eastAsiaTheme="majorEastAsia" w:hAnsi="Arial" w:cs="Arial"/>
          <w:b/>
          <w:sz w:val="21"/>
        </w:rPr>
      </w:pPr>
      <w:r w:rsidRPr="007B278E">
        <w:rPr>
          <w:rFonts w:ascii="Arial" w:hAnsi="Arial" w:cs="Arial"/>
          <w:b/>
          <w:sz w:val="21"/>
        </w:rPr>
        <w:t>General exterior inspections of the vehicle</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tires: check the tire pressure using a calibrated tire pressure gauge, and carefully check whether there are any notches, damage or excessive wear to the tires.</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Wheel nuts: make sure all nuts are present and tightly fitted.</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Lights: confirm that all headlights, stop lights, clearance lights, and turn signal lights and other lights work normally. Check the light density of headlights.</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Leaks: after the vehicle stops, wait for some time and then check if there are any fluid deposits underneath the vehicle, which may indicate a leak of coolant or other liquids. (It is normal for a small pool of water to form caused by the air conditioning system.)</w:t>
      </w:r>
    </w:p>
    <w:p w:rsidR="001417E6" w:rsidRPr="007B278E" w:rsidRDefault="001417E6" w:rsidP="00412DC0">
      <w:pPr>
        <w:adjustRightInd w:val="0"/>
        <w:snapToGrid w:val="0"/>
        <w:spacing w:beforeLines="50" w:before="120" w:afterLines="50" w:after="120"/>
        <w:rPr>
          <w:rFonts w:ascii="Arial" w:eastAsiaTheme="majorEastAsia" w:hAnsi="Arial" w:cs="Arial"/>
          <w:b/>
          <w:sz w:val="21"/>
        </w:rPr>
      </w:pPr>
      <w:r w:rsidRPr="007B278E">
        <w:rPr>
          <w:rFonts w:ascii="Arial" w:hAnsi="Arial" w:cs="Arial"/>
          <w:b/>
          <w:sz w:val="21"/>
        </w:rPr>
        <w:t>General interior inspections of the vehicle</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Seat belts: check whether all seat belts can be fastened firmly and confirm that no seat belt is worn or scratched.</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Combination instrument: especially confirm that the maintenance prompt indicator, the instrument light and the defroster work normally.</w:t>
      </w:r>
    </w:p>
    <w:p w:rsidR="001417E6" w:rsidRDefault="00382AEF" w:rsidP="00412DC0">
      <w:pPr>
        <w:adjustRightInd w:val="0"/>
        <w:snapToGrid w:val="0"/>
        <w:spacing w:beforeLines="50" w:before="120" w:afterLines="50" w:after="120"/>
        <w:ind w:left="420" w:hanging="420"/>
        <w:rPr>
          <w:rFonts w:ascii="Arial" w:eastAsiaTheme="minorEastAsia" w:hAnsi="Arial" w:cs="Arial" w:hint="eastAsia"/>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Brake pedal: confirm that the brake pedal has enough movement space.</w:t>
      </w:r>
    </w:p>
    <w:p w:rsidR="001417E6" w:rsidRPr="007B278E" w:rsidRDefault="001417E6" w:rsidP="00412DC0">
      <w:pPr>
        <w:adjustRightInd w:val="0"/>
        <w:snapToGrid w:val="0"/>
        <w:spacing w:beforeLines="50" w:before="120" w:afterLines="50" w:after="120"/>
        <w:rPr>
          <w:rFonts w:ascii="Arial" w:eastAsiaTheme="majorEastAsia" w:hAnsi="Arial" w:cs="Arial"/>
          <w:b/>
          <w:sz w:val="21"/>
        </w:rPr>
      </w:pPr>
      <w:r w:rsidRPr="007B278E">
        <w:rPr>
          <w:rFonts w:ascii="Arial" w:hAnsi="Arial" w:cs="Arial"/>
          <w:b/>
          <w:sz w:val="21"/>
        </w:rPr>
        <w:t>General interior inspections of front compartment</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Standby fuses: confirm that all types of fuses with various rated charges in the fuse box have been provided.</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Coolant level: confirm that the coolant level is normal.</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Start battery and cables: check whether the connectors are corroded or loose and whether the start battery shell has any cracks.</w:t>
      </w: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Vehicle starting method</w:t>
            </w:r>
          </w:p>
        </w:tc>
      </w:tr>
    </w:tbl>
    <w:p w:rsidR="001417E6" w:rsidRPr="009E0D4C"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396AFB">
        <w:tc>
          <w:tcPr>
            <w:tcW w:w="2732"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Normal starting method:</w:t>
            </w:r>
          </w:p>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 xml:space="preserve">Carry a valid intelligent key with you, depress the brake pedal (1) and press the START/STOP button (2) at the same time, and then the </w:t>
            </w:r>
            <w:r w:rsidRPr="007B278E">
              <w:rPr>
                <w:rFonts w:ascii="Arial" w:hAnsi="Arial" w:cs="Arial"/>
                <w:color w:val="00B050"/>
                <w:sz w:val="21"/>
              </w:rPr>
              <w:t>OK</w:t>
            </w:r>
            <w:r w:rsidRPr="007B278E">
              <w:rPr>
                <w:rFonts w:ascii="Arial" w:hAnsi="Arial" w:cs="Arial"/>
                <w:sz w:val="21"/>
              </w:rPr>
              <w:t xml:space="preserve"> indicator on the instrument will illuminate, indicating that the vehicle is ready to be driven.</w:t>
            </w:r>
          </w:p>
        </w:tc>
        <w:tc>
          <w:tcPr>
            <w:tcW w:w="2268" w:type="pct"/>
            <w:shd w:val="clear" w:color="auto" w:fill="FFFFFF"/>
            <w:vAlign w:val="bottom"/>
          </w:tcPr>
          <w:p w:rsidR="001417E6" w:rsidRPr="007B278E" w:rsidRDefault="009E0D4C" w:rsidP="00412DC0">
            <w:pPr>
              <w:snapToGrid w:val="0"/>
              <w:spacing w:beforeLines="20" w:before="48" w:afterLines="20" w:after="48"/>
              <w:jc w:val="right"/>
              <w:rPr>
                <w:rFonts w:ascii="Arial" w:eastAsiaTheme="majorEastAsia" w:hAnsi="Arial" w:cs="Arial"/>
                <w:sz w:val="21"/>
              </w:rPr>
            </w:pPr>
            <w:r>
              <w:rPr>
                <w:noProof/>
                <w:lang w:bidi="ar-SA"/>
              </w:rPr>
              <w:drawing>
                <wp:inline distT="0" distB="0" distL="0" distR="0" wp14:anchorId="22A49C1E" wp14:editId="2005F17C">
                  <wp:extent cx="2160000" cy="1444176"/>
                  <wp:effectExtent l="0" t="0" r="0" b="381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extLst>
                              <a:ext uri="{28A0092B-C50C-407E-A947-70E740481C1C}">
                                <a14:useLocalDpi xmlns:a14="http://schemas.microsoft.com/office/drawing/2010/main" val="0"/>
                              </a:ext>
                            </a:extLst>
                          </a:blip>
                          <a:stretch>
                            <a:fillRect/>
                          </a:stretch>
                        </pic:blipFill>
                        <pic:spPr>
                          <a:xfrm>
                            <a:off x="0" y="0"/>
                            <a:ext cx="2160000" cy="1444176"/>
                          </a:xfrm>
                          <a:prstGeom prst="rect">
                            <a:avLst/>
                          </a:prstGeom>
                        </pic:spPr>
                      </pic:pic>
                    </a:graphicData>
                  </a:graphic>
                </wp:inline>
              </w:drawing>
            </w:r>
          </w:p>
        </w:tc>
      </w:tr>
    </w:tbl>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b/>
          <w:sz w:val="21"/>
        </w:rPr>
        <w:t>Starting method with Bluetooth key (if any):</w:t>
      </w:r>
    </w:p>
    <w:p w:rsidR="001417E6" w:rsidRPr="007B278E" w:rsidRDefault="001417E6" w:rsidP="00412DC0">
      <w:pPr>
        <w:snapToGrid w:val="0"/>
        <w:spacing w:beforeLines="50" w:before="120" w:afterLines="50" w:after="120"/>
        <w:rPr>
          <w:rFonts w:ascii="Arial" w:eastAsiaTheme="majorEastAsia" w:hAnsi="Arial" w:cs="Arial"/>
          <w:sz w:val="21"/>
        </w:rPr>
      </w:pPr>
      <w:r w:rsidRPr="007B278E">
        <w:rPr>
          <w:rFonts w:ascii="Arial" w:hAnsi="Arial" w:cs="Arial"/>
          <w:sz w:val="21"/>
        </w:rPr>
        <w:t xml:space="preserve">After the vehicle door is unlocked by a Bluetooth key, open the door, depress the brake pedal within 10 min and press the START/STOP button at the same time, and then the </w:t>
      </w:r>
      <w:r w:rsidRPr="007B278E">
        <w:rPr>
          <w:rFonts w:ascii="Arial" w:hAnsi="Arial" w:cs="Arial"/>
          <w:color w:val="00B050"/>
          <w:sz w:val="21"/>
        </w:rPr>
        <w:t>OK</w:t>
      </w:r>
      <w:r w:rsidRPr="007B278E">
        <w:rPr>
          <w:rFonts w:ascii="Arial" w:hAnsi="Arial" w:cs="Arial"/>
          <w:sz w:val="21"/>
        </w:rPr>
        <w:t xml:space="preserve"> indicator on the instrument will illuminate, indicating that the vehicle is ready to be driven.</w:t>
      </w:r>
    </w:p>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b/>
          <w:sz w:val="21"/>
        </w:rPr>
        <w:t>Circumstances in which the vehicle cannot be started:</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vehicle cannot be started in the following circumstances:</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When the START/STOP button is pressed, if the intelligent key system warning light turns on, the buzzer in the vehicle sounds, and the message of "Key is not detected" is displayed on the information display screen in the middle of the combination instrument, it indicates that the electronic intelligent key is not in the vehicle or cannot be detected due to interference.</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vehicle may also fail to start even if the electronic intelligent key is in the vehicle (however, on the floor, or in the trunk or glove box).</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When the START/STOP button is pressed and the starting function cannot work normally, it may be caused by the following reasons:</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The electronic intelligent key does not work and the electronic intelligent key warning light flashes, indicating that the key battery is about to run out. Replace the electronic intelligent key battery as soon as possible with reference to the operation procedure given in "Intelligent Key Battery Runs Out" in section "7-1 When Failure Occurs".</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 xml:space="preserve">If you need to </w:t>
      </w:r>
      <w:r w:rsidR="00AD5415" w:rsidRPr="007B278E">
        <w:rPr>
          <w:rFonts w:ascii="Arial" w:hAnsi="Arial" w:cs="Arial"/>
          <w:sz w:val="21"/>
        </w:rPr>
        <w:t>start the motor repeatedly</w:t>
      </w:r>
      <w:r w:rsidRPr="007B278E">
        <w:rPr>
          <w:rFonts w:ascii="Arial" w:hAnsi="Arial" w:cs="Arial"/>
          <w:sz w:val="21"/>
        </w:rPr>
        <w:t xml:space="preserve"> in a short time, wait for a while before starting the vehicle again.</w:t>
      </w:r>
    </w:p>
    <w:p w:rsidR="001417E6" w:rsidRPr="007B278E" w:rsidRDefault="00382AEF" w:rsidP="00412DC0">
      <w:pPr>
        <w:snapToGrid w:val="0"/>
        <w:spacing w:beforeLines="50" w:before="120" w:afterLines="50" w:after="120"/>
        <w:ind w:left="84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If after the START/STOP button is pressed, starting fails and the horn sounds once, it indicates that the steering lock function is abnormal. Except for above-mentioned causes, the PEPS system also fails to work normally under some conditions due to different service environments. Refer to "PEPS System" under "3 - Operation of Controller" for relevant details.</w:t>
      </w:r>
    </w:p>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b/>
          <w:sz w:val="21"/>
        </w:rPr>
        <w:t>Emergency starting method of the vehicle:</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Securely apply parking brake;</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Turn the knob to "N" or "P" position (if any);</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Set the vehicle power in OFF mode;</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Confirm the electronic intelligent key is in the vehicle;</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Press and hold the START/STOP button for more than 15s to start the vehicle.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rPr>
            </w:pPr>
            <w:r w:rsidRPr="00834EDF">
              <w:rPr>
                <w:rFonts w:ascii="Arial" w:hAnsi="Arial" w:cs="Arial"/>
                <w:noProof/>
                <w:lang w:bidi="ar-SA"/>
              </w:rPr>
              <w:drawing>
                <wp:inline distT="0" distB="0" distL="0" distR="0" wp14:anchorId="1F0DD992" wp14:editId="7160805E">
                  <wp:extent cx="184150" cy="171450"/>
                  <wp:effectExtent l="0" t="0" r="6350" b="0"/>
                  <wp:docPr id="13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4150" cy="171450"/>
                          </a:xfrm>
                          <a:prstGeom prst="rect">
                            <a:avLst/>
                          </a:prstGeom>
                          <a:noFill/>
                          <a:ln>
                            <a:noFill/>
                          </a:ln>
                        </pic:spPr>
                      </pic:pic>
                    </a:graphicData>
                  </a:graphic>
                </wp:inline>
              </w:drawing>
            </w:r>
            <w:r w:rsidRPr="00834EDF">
              <w:rPr>
                <w:rFonts w:ascii="Arial" w:hAnsi="Arial" w:cs="Arial"/>
                <w:b/>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6AD3A"/>
                <w:sz w:val="21"/>
              </w:rPr>
              <w:t>●</w:t>
            </w:r>
            <w:r w:rsidRPr="007B278E">
              <w:rPr>
                <w:rFonts w:ascii="Arial" w:hAnsi="Arial" w:cs="Arial"/>
                <w:color w:val="F6AD3A"/>
                <w:sz w:val="21"/>
              </w:rPr>
              <w:tab/>
            </w:r>
            <w:r w:rsidRPr="007B278E">
              <w:rPr>
                <w:rFonts w:ascii="Arial" w:hAnsi="Arial" w:cs="Arial"/>
                <w:sz w:val="21"/>
              </w:rPr>
              <w:t>Do not touch the START/STOP button when driving the vehicle.</w:t>
            </w:r>
          </w:p>
        </w:tc>
      </w:tr>
    </w:tbl>
    <w:p w:rsidR="001417E6" w:rsidRPr="009E0D4C" w:rsidRDefault="001417E6" w:rsidP="00412DC0">
      <w:pPr>
        <w:rPr>
          <w:rFonts w:hint="eastAsia"/>
        </w:rPr>
      </w:pP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General inspections after starting the vehicle</w:t>
            </w:r>
          </w:p>
        </w:tc>
      </w:tr>
    </w:tbl>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Combination instrument: confirm that the maintenance prompt indicator and the speedometer work normally.</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Brake: confirm in a safe place that the brake will not pull to either side when brake is applied.</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Other abnormal phenomena: check if there is any loose part, leakage or abnormal noise.</w:t>
      </w:r>
    </w:p>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b/>
          <w:sz w:val="21"/>
        </w:rPr>
        <w:t>If the vehicle is normal in all aspects, you may enjoy the driving pleasure at ease.</w:t>
      </w: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vAlign w:val="bottom"/>
          </w:tcPr>
          <w:p w:rsidR="001417E6" w:rsidRPr="007B278E" w:rsidRDefault="001417E6" w:rsidP="00412DC0">
            <w:pPr>
              <w:pStyle w:val="41"/>
              <w:jc w:val="left"/>
              <w:rPr>
                <w:rFonts w:eastAsiaTheme="majorEastAsia"/>
              </w:rPr>
            </w:pPr>
            <w:bookmarkStart w:id="317" w:name="_Toc45810624"/>
            <w:bookmarkStart w:id="318" w:name="_Toc45810879"/>
            <w:bookmarkStart w:id="319" w:name="_Toc45880108"/>
            <w:bookmarkStart w:id="320" w:name="_Toc45880550"/>
            <w:r w:rsidRPr="007B278E">
              <w:t>Remote Control Start Function</w:t>
            </w:r>
            <w:bookmarkEnd w:id="317"/>
            <w:bookmarkEnd w:id="318"/>
            <w:bookmarkEnd w:id="319"/>
            <w:bookmarkEnd w:id="320"/>
          </w:p>
        </w:tc>
      </w:tr>
    </w:tbl>
    <w:p w:rsidR="001417E6" w:rsidRPr="007B278E" w:rsidRDefault="001417E6"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sz w:val="21"/>
        </w:rPr>
        <w:t>1.</w:t>
      </w:r>
      <w:r w:rsidRPr="007B278E">
        <w:rPr>
          <w:rFonts w:ascii="Arial" w:hAnsi="Arial" w:cs="Arial"/>
          <w:sz w:val="21"/>
        </w:rPr>
        <w:tab/>
        <w:t>Set the vehicle power in OFF mode;</w:t>
      </w:r>
    </w:p>
    <w:p w:rsidR="001417E6" w:rsidRPr="007B278E" w:rsidRDefault="001417E6" w:rsidP="00412DC0">
      <w:pPr>
        <w:snapToGrid w:val="0"/>
        <w:spacing w:beforeLines="50" w:before="120" w:afterLines="50" w:after="120"/>
        <w:ind w:left="420" w:hanging="420"/>
        <w:rPr>
          <w:rFonts w:ascii="Arial" w:eastAsiaTheme="majorEastAsia" w:hAnsi="Arial" w:cs="Arial"/>
          <w:sz w:val="21"/>
        </w:rPr>
      </w:pPr>
      <w:r w:rsidRPr="007B278E">
        <w:rPr>
          <w:rFonts w:ascii="Arial" w:hAnsi="Arial" w:cs="Arial"/>
          <w:sz w:val="21"/>
        </w:rPr>
        <w:t>2.</w:t>
      </w:r>
      <w:r w:rsidRPr="007B278E">
        <w:rPr>
          <w:rFonts w:ascii="Arial" w:hAnsi="Arial" w:cs="Arial"/>
          <w:sz w:val="21"/>
        </w:rPr>
        <w:tab/>
        <w:t>The knob is in "N" position and the parking signal is valid or in "P" position (if any).</w:t>
      </w: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Remote control start</w:t>
            </w:r>
          </w:p>
        </w:tc>
      </w:tr>
    </w:tbl>
    <w:p w:rsidR="001417E6" w:rsidRPr="009E0D4C" w:rsidRDefault="001417E6" w:rsidP="00412DC0"/>
    <w:tbl>
      <w:tblPr>
        <w:tblOverlap w:val="never"/>
        <w:tblW w:w="0" w:type="auto"/>
        <w:tblLayout w:type="fixed"/>
        <w:tblCellMar>
          <w:top w:w="28" w:type="dxa"/>
          <w:left w:w="28" w:type="dxa"/>
          <w:bottom w:w="28" w:type="dxa"/>
          <w:right w:w="28" w:type="dxa"/>
        </w:tblCellMar>
        <w:tblLook w:val="0000" w:firstRow="0" w:lastRow="0" w:firstColumn="0" w:lastColumn="0" w:noHBand="0" w:noVBand="0"/>
      </w:tblPr>
      <w:tblGrid>
        <w:gridCol w:w="3504"/>
        <w:gridCol w:w="3504"/>
      </w:tblGrid>
      <w:tr w:rsidR="001417E6" w:rsidRPr="007B278E" w:rsidTr="009E0D4C">
        <w:tc>
          <w:tcPr>
            <w:tcW w:w="3504" w:type="dxa"/>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Press and hold the START/STOP button on the intelligent key for 2s to start the vehicle. After the vehicle is started successfully, the turn signals will flash 3 times.</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 xml:space="preserve">If no effective operation is performed within 10 min after remote starting is successful, </w:t>
            </w:r>
            <w:r w:rsidR="00AD5415" w:rsidRPr="007B278E">
              <w:rPr>
                <w:rFonts w:ascii="Arial" w:hAnsi="Arial" w:cs="Arial"/>
                <w:sz w:val="21"/>
              </w:rPr>
              <w:t>the power will be in the OFF mode</w:t>
            </w:r>
            <w:r w:rsidRPr="007B278E">
              <w:rPr>
                <w:rFonts w:ascii="Arial" w:hAnsi="Arial" w:cs="Arial"/>
                <w:sz w:val="21"/>
              </w:rPr>
              <w:t>, and the turn signals will flash twice.</w:t>
            </w:r>
          </w:p>
        </w:tc>
        <w:tc>
          <w:tcPr>
            <w:tcW w:w="3504" w:type="dxa"/>
            <w:shd w:val="clear" w:color="auto" w:fill="FFFFFF"/>
          </w:tcPr>
          <w:p w:rsidR="001417E6" w:rsidRPr="007B278E" w:rsidRDefault="009E0D4C" w:rsidP="00412DC0">
            <w:pPr>
              <w:snapToGrid w:val="0"/>
              <w:spacing w:beforeLines="20" w:before="48" w:afterLines="20" w:after="48"/>
              <w:jc w:val="right"/>
              <w:rPr>
                <w:rFonts w:ascii="Arial" w:eastAsiaTheme="majorEastAsia" w:hAnsi="Arial" w:cs="Arial"/>
                <w:sz w:val="21"/>
              </w:rPr>
            </w:pPr>
            <w:r>
              <w:rPr>
                <w:noProof/>
                <w:lang w:bidi="ar-SA"/>
              </w:rPr>
              <w:drawing>
                <wp:inline distT="0" distB="0" distL="0" distR="0" wp14:anchorId="1E29772F" wp14:editId="37CE023E">
                  <wp:extent cx="2160000" cy="1448750"/>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2160000" cy="1448750"/>
                          </a:xfrm>
                          <a:prstGeom prst="rect">
                            <a:avLst/>
                          </a:prstGeom>
                        </pic:spPr>
                      </pic:pic>
                    </a:graphicData>
                  </a:graphic>
                </wp:inline>
              </w:drawing>
            </w:r>
          </w:p>
        </w:tc>
      </w:tr>
      <w:tr w:rsidR="009E0D4C" w:rsidRPr="007B278E" w:rsidTr="00081B05">
        <w:tc>
          <w:tcPr>
            <w:tcW w:w="7008" w:type="dxa"/>
            <w:gridSpan w:val="2"/>
            <w:shd w:val="clear" w:color="auto" w:fill="FFFFFF"/>
            <w:vAlign w:val="center"/>
          </w:tcPr>
          <w:p w:rsidR="009E0D4C" w:rsidRPr="007B278E" w:rsidRDefault="009E0D4C" w:rsidP="00412DC0">
            <w:pPr>
              <w:snapToGrid w:val="0"/>
              <w:spacing w:beforeLines="20" w:before="48" w:afterLines="20" w:after="48"/>
              <w:ind w:left="480" w:hanging="480"/>
              <w:rPr>
                <w:rFonts w:ascii="Arial" w:hAnsi="Arial" w:cs="Arial"/>
                <w:noProof/>
                <w:lang w:bidi="ar-SA"/>
              </w:rPr>
            </w:pPr>
            <w:r w:rsidRPr="007B278E">
              <w:rPr>
                <w:rFonts w:ascii="Arial" w:hAnsi="Arial" w:cs="Arial"/>
                <w:color w:val="7BB488"/>
                <w:sz w:val="21"/>
              </w:rPr>
              <w:t>■</w:t>
            </w:r>
            <w:r w:rsidRPr="007B278E">
              <w:rPr>
                <w:rFonts w:ascii="Arial" w:hAnsi="Arial" w:cs="Arial"/>
                <w:sz w:val="21"/>
              </w:rPr>
              <w:tab/>
              <w:t>After successful starting, pressing and holding the START/STOP button on the electronic intelligent key for 2s power OFF the vehicle; at the moment, the turn signals will flash twice.</w:t>
            </w:r>
          </w:p>
        </w:tc>
      </w:tr>
    </w:tbl>
    <w:p w:rsidR="001417E6" w:rsidRPr="007B278E" w:rsidRDefault="001417E6" w:rsidP="00412DC0">
      <w:pPr>
        <w:rPr>
          <w:rFonts w:ascii="Arial" w:eastAsiaTheme="majorEastAsia" w:hAnsi="Arial" w:cs="Arial"/>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shd w:val="clear" w:color="auto" w:fill="7BB488"/>
          </w:tcPr>
          <w:p w:rsidR="001417E6" w:rsidRPr="007B278E" w:rsidRDefault="001417E6" w:rsidP="00412DC0">
            <w:pPr>
              <w:pStyle w:val="41"/>
              <w:jc w:val="left"/>
              <w:rPr>
                <w:rFonts w:eastAsiaTheme="majorEastAsia"/>
              </w:rPr>
            </w:pPr>
            <w:bookmarkStart w:id="321" w:name="_Toc45810625"/>
            <w:bookmarkStart w:id="322" w:name="_Toc45810880"/>
            <w:bookmarkStart w:id="323" w:name="_Toc45880109"/>
            <w:bookmarkStart w:id="324" w:name="_Toc45880551"/>
            <w:r w:rsidRPr="007B278E">
              <w:t>Gearshift Lever (If Any)</w:t>
            </w:r>
            <w:bookmarkEnd w:id="321"/>
            <w:bookmarkEnd w:id="322"/>
            <w:bookmarkEnd w:id="323"/>
            <w:bookmarkEnd w:id="324"/>
          </w:p>
        </w:tc>
      </w:tr>
    </w:tbl>
    <w:p w:rsidR="001417E6" w:rsidRPr="007B278E" w:rsidRDefault="001417E6" w:rsidP="00412DC0">
      <w:pPr>
        <w:snapToGrid w:val="0"/>
        <w:spacing w:beforeLines="50" w:before="120" w:afterLines="50" w:after="120"/>
        <w:rPr>
          <w:rFonts w:ascii="Arial" w:eastAsiaTheme="majorEastAsia" w:hAnsi="Arial" w:cs="Arial"/>
          <w:sz w:val="21"/>
        </w:rPr>
      </w:pPr>
      <w:r w:rsidRPr="007B278E">
        <w:rPr>
          <w:rFonts w:ascii="Arial" w:hAnsi="Arial" w:cs="Arial"/>
          <w:sz w:val="21"/>
        </w:rPr>
        <w:t>The gear indicator is on the knob type electronic gearshift panel.</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30"/>
        <w:gridCol w:w="3584"/>
      </w:tblGrid>
      <w:tr w:rsidR="001417E6" w:rsidRPr="007B278E" w:rsidTr="00396AFB">
        <w:tc>
          <w:tcPr>
            <w:tcW w:w="2550" w:type="pct"/>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"P": the parking position. Parking can be achieved by pressing the shift knob; the knob indicator will illuminate at the moment. The vehicle should be set at this position during shutting down or starting of the vehicle. By depressing the brake pedal to start the vehicle, you may shift the gear from "P" to another position (if any).</w:t>
            </w:r>
          </w:p>
        </w:tc>
        <w:tc>
          <w:tcPr>
            <w:tcW w:w="2450" w:type="pct"/>
            <w:shd w:val="clear" w:color="auto" w:fill="FFFFFF"/>
          </w:tcPr>
          <w:p w:rsidR="001417E6" w:rsidRPr="007B278E" w:rsidRDefault="009E0D4C" w:rsidP="00412DC0">
            <w:pPr>
              <w:snapToGrid w:val="0"/>
              <w:spacing w:beforeLines="20" w:before="48" w:afterLines="20" w:after="48"/>
              <w:jc w:val="right"/>
              <w:rPr>
                <w:rFonts w:ascii="Arial" w:eastAsiaTheme="majorEastAsia" w:hAnsi="Arial" w:cs="Arial"/>
                <w:sz w:val="21"/>
              </w:rPr>
            </w:pPr>
            <w:r>
              <w:rPr>
                <w:noProof/>
                <w:lang w:bidi="ar-SA"/>
              </w:rPr>
              <w:drawing>
                <wp:inline distT="0" distB="0" distL="0" distR="0" wp14:anchorId="7538D8E4" wp14:editId="20E590E6">
                  <wp:extent cx="2160000" cy="1442607"/>
                  <wp:effectExtent l="0" t="0" r="0" b="5715"/>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extLst>
                              <a:ext uri="{28A0092B-C50C-407E-A947-70E740481C1C}">
                                <a14:useLocalDpi xmlns:a14="http://schemas.microsoft.com/office/drawing/2010/main" val="0"/>
                              </a:ext>
                            </a:extLst>
                          </a:blip>
                          <a:stretch>
                            <a:fillRect/>
                          </a:stretch>
                        </pic:blipFill>
                        <pic:spPr>
                          <a:xfrm>
                            <a:off x="0" y="0"/>
                            <a:ext cx="2160000" cy="1442607"/>
                          </a:xfrm>
                          <a:prstGeom prst="rect">
                            <a:avLst/>
                          </a:prstGeom>
                        </pic:spPr>
                      </pic:pic>
                    </a:graphicData>
                  </a:graphic>
                </wp:inline>
              </w:drawing>
            </w:r>
          </w:p>
        </w:tc>
      </w:tr>
    </w:tbl>
    <w:p w:rsidR="001417E6" w:rsidRPr="009E0D4C" w:rsidRDefault="001417E6" w:rsidP="00412DC0">
      <w:pPr>
        <w:rPr>
          <w:rFonts w:hint="eastAsi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rPr>
              <w:br w:type="page"/>
            </w:r>
            <w:r w:rsidRPr="00834EDF">
              <w:rPr>
                <w:rFonts w:ascii="Arial" w:hAnsi="Arial" w:cs="Arial"/>
                <w:b/>
                <w:noProof/>
                <w:lang w:bidi="ar-SA"/>
              </w:rPr>
              <w:drawing>
                <wp:inline distT="0" distB="0" distL="0" distR="0" wp14:anchorId="21F49AF4" wp14:editId="3FE93C7C">
                  <wp:extent cx="158750" cy="158750"/>
                  <wp:effectExtent l="0" t="0" r="0" b="0"/>
                  <wp:docPr id="13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To prevent damaging the transmission, the "P" position button must be pressed after the vehicle is stopped steadily.</w:t>
            </w:r>
          </w:p>
        </w:tc>
      </w:tr>
    </w:tbl>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"R": reverse position. Shift to R position only after the vehicle is parked steadily.</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"N": neutral position. Shift to N position for stopping the vehicle for a short time. For whatever reasons, the vehicle must be set in "P" position if the driver gets off the vehicle.</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"D": drive position. Shift to D position to normally drive the vehicle.</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After successful shifting, release the gearshift lever, and the gearshift knob will automatically return to the central position.</w:t>
      </w:r>
    </w:p>
    <w:p w:rsidR="001417E6" w:rsidRPr="007B278E" w:rsidRDefault="001417E6" w:rsidP="00412DC0">
      <w:pPr>
        <w:adjustRightInd w:val="0"/>
        <w:snapToGrid w:val="0"/>
        <w:spacing w:beforeLines="50" w:before="120" w:afterLines="50" w:after="120"/>
        <w:rPr>
          <w:rFonts w:ascii="Arial" w:eastAsiaTheme="majorEastAsia" w:hAnsi="Arial" w:cs="Arial"/>
          <w:sz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sz w:val="22"/>
              </w:rPr>
            </w:pPr>
            <w:r w:rsidRPr="00834EDF">
              <w:rPr>
                <w:rFonts w:ascii="Arial" w:hAnsi="Arial" w:cs="Arial"/>
                <w:b/>
                <w:noProof/>
                <w:sz w:val="22"/>
                <w:lang w:bidi="ar-SA"/>
              </w:rPr>
              <w:drawing>
                <wp:inline distT="0" distB="0" distL="0" distR="0" wp14:anchorId="71C24393" wp14:editId="44A75923">
                  <wp:extent cx="158750" cy="158750"/>
                  <wp:effectExtent l="0" t="0" r="0" b="0"/>
                  <wp:docPr id="13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sz w:val="22"/>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Do not let the vehicle coast; otherwise, accidents may occur due to insufficient braking force.</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Turn the gearshift knob to "R" or "D" position, and be sure to depress the brake pedal to stop the vehicle, because the transmission can transfer power, resulting in slow moving forward of the vehicle, even if under the idle speed condition.</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Do not turn the knob to "R" position or press the "P" button during vehicle running; otherwise, accidents may occur.</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FF0000"/>
                <w:sz w:val="21"/>
              </w:rPr>
              <w:t>●</w:t>
            </w:r>
            <w:r w:rsidRPr="007B278E">
              <w:rPr>
                <w:rFonts w:ascii="Arial" w:hAnsi="Arial" w:cs="Arial"/>
                <w:color w:val="FF0000"/>
                <w:sz w:val="21"/>
              </w:rPr>
              <w:tab/>
            </w:r>
            <w:r w:rsidRPr="007B278E">
              <w:rPr>
                <w:rFonts w:ascii="Arial" w:hAnsi="Arial" w:cs="Arial"/>
                <w:sz w:val="21"/>
              </w:rPr>
              <w:t>To prevent unintentional movement of the vehicle, after the vehicle is stopped steadily, pull up the EPB and press the "P" position button for vehicle model with EPB configuration, or depress the parking brake pedal for vehicle model with parking brake pedal.</w:t>
            </w:r>
          </w:p>
        </w:tc>
      </w:tr>
    </w:tbl>
    <w:p w:rsidR="001417E6" w:rsidRPr="009E0D4C"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2786" w:type="pct"/>
            <w:shd w:val="clear" w:color="auto" w:fill="7BB488"/>
          </w:tcPr>
          <w:p w:rsidR="001417E6" w:rsidRPr="007B278E" w:rsidRDefault="001417E6" w:rsidP="00412DC0">
            <w:pPr>
              <w:pStyle w:val="41"/>
              <w:jc w:val="left"/>
              <w:rPr>
                <w:rFonts w:eastAsiaTheme="majorEastAsia"/>
              </w:rPr>
            </w:pPr>
            <w:bookmarkStart w:id="325" w:name="_Toc45810626"/>
            <w:bookmarkStart w:id="326" w:name="_Toc45810881"/>
            <w:bookmarkStart w:id="327" w:name="_Toc45880110"/>
            <w:bookmarkStart w:id="328" w:name="_Toc45880552"/>
            <w:r w:rsidRPr="007B278E">
              <w:t>Electric Parking Brake (EPB) (If Any)</w:t>
            </w:r>
            <w:bookmarkEnd w:id="325"/>
            <w:bookmarkEnd w:id="326"/>
            <w:bookmarkEnd w:id="327"/>
            <w:bookmarkEnd w:id="328"/>
          </w:p>
        </w:tc>
      </w:tr>
    </w:tbl>
    <w:p w:rsidR="001417E6" w:rsidRPr="009E0D4C"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3783"/>
        <w:gridCol w:w="3531"/>
      </w:tblGrid>
      <w:tr w:rsidR="001417E6" w:rsidRPr="007B278E" w:rsidTr="00396AFB">
        <w:tc>
          <w:tcPr>
            <w:tcW w:w="2586"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rPr>
            </w:pPr>
            <w:r w:rsidRPr="007B278E">
              <w:rPr>
                <w:rFonts w:ascii="Arial" w:hAnsi="Arial" w:cs="Arial"/>
                <w:sz w:val="21"/>
              </w:rPr>
              <w:t>Make sure that the EPB switch is pulled up when parking and leaving the vehicle.</w:t>
            </w:r>
          </w:p>
        </w:tc>
        <w:tc>
          <w:tcPr>
            <w:tcW w:w="2414" w:type="pct"/>
            <w:shd w:val="clear" w:color="auto" w:fill="FFFFFF"/>
          </w:tcPr>
          <w:p w:rsidR="001417E6" w:rsidRPr="007B278E" w:rsidRDefault="009E0D4C" w:rsidP="00412DC0">
            <w:pPr>
              <w:snapToGrid w:val="0"/>
              <w:spacing w:beforeLines="20" w:before="48" w:afterLines="20" w:after="48"/>
              <w:ind w:left="420" w:hanging="420"/>
              <w:jc w:val="right"/>
              <w:rPr>
                <w:rFonts w:ascii="Arial" w:eastAsiaTheme="majorEastAsia" w:hAnsi="Arial" w:cs="Arial"/>
                <w:sz w:val="21"/>
              </w:rPr>
            </w:pPr>
            <w:r>
              <w:rPr>
                <w:noProof/>
                <w:lang w:bidi="ar-SA"/>
              </w:rPr>
              <w:drawing>
                <wp:inline distT="0" distB="0" distL="0" distR="0" wp14:anchorId="63135B92" wp14:editId="78ACD14B">
                  <wp:extent cx="2155915" cy="1333500"/>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2160000" cy="1336026"/>
                          </a:xfrm>
                          <a:prstGeom prst="rect">
                            <a:avLst/>
                          </a:prstGeom>
                        </pic:spPr>
                      </pic:pic>
                    </a:graphicData>
                  </a:graphic>
                </wp:inline>
              </w:drawing>
            </w:r>
          </w:p>
        </w:tc>
      </w:tr>
    </w:tbl>
    <w:p w:rsidR="001417E6" w:rsidRPr="009E0D4C" w:rsidRDefault="001417E6" w:rsidP="00412DC0"/>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Applying the EPB manually</w:t>
            </w:r>
          </w:p>
        </w:tc>
      </w:tr>
    </w:tbl>
    <w:p w:rsidR="009E0D4C" w:rsidRDefault="001417E6" w:rsidP="00412DC0">
      <w:pPr>
        <w:snapToGrid w:val="0"/>
        <w:spacing w:beforeLines="50" w:before="120" w:afterLines="50" w:after="120"/>
        <w:rPr>
          <w:rFonts w:ascii="Arial" w:hAnsi="Arial" w:cs="Arial"/>
          <w:sz w:val="21"/>
        </w:rPr>
      </w:pPr>
      <w:r w:rsidRPr="007B278E">
        <w:rPr>
          <w:rFonts w:ascii="Arial" w:hAnsi="Arial" w:cs="Arial"/>
          <w:sz w:val="21"/>
        </w:rPr>
        <w:t xml:space="preserve">Pull up the </w:t>
      </w:r>
      <w:r w:rsidRPr="007B278E">
        <w:rPr>
          <w:rFonts w:ascii="Arial" w:hAnsi="Arial" w:cs="Arial"/>
          <w:caps/>
          <w:sz w:val="21"/>
        </w:rPr>
        <w:t>EPB</w:t>
      </w:r>
      <w:r w:rsidRPr="007B278E">
        <w:rPr>
          <w:rFonts w:ascii="Arial" w:hAnsi="Arial" w:cs="Arial"/>
          <w:sz w:val="21"/>
        </w:rPr>
        <w:t xml:space="preserve"> switch. The </w:t>
      </w:r>
      <w:r w:rsidRPr="007B278E">
        <w:rPr>
          <w:rFonts w:ascii="Arial" w:hAnsi="Arial" w:cs="Arial"/>
          <w:caps/>
          <w:sz w:val="21"/>
        </w:rPr>
        <w:t>EPB</w:t>
      </w:r>
      <w:r w:rsidRPr="007B278E">
        <w:rPr>
          <w:rFonts w:ascii="Arial" w:hAnsi="Arial" w:cs="Arial"/>
          <w:sz w:val="21"/>
        </w:rPr>
        <w:t xml:space="preserve"> will exert proper parking force and the indicator </w:t>
      </w:r>
      <w:r w:rsidRPr="007B278E">
        <w:rPr>
          <w:rFonts w:ascii="Arial" w:hAnsi="Arial" w:cs="Arial"/>
          <w:noProof/>
          <w:lang w:bidi="ar-SA"/>
        </w:rPr>
        <w:drawing>
          <wp:inline distT="0" distB="0" distL="0" distR="0" wp14:anchorId="18E6219C" wp14:editId="4FA41EC9">
            <wp:extent cx="266700" cy="209550"/>
            <wp:effectExtent l="0" t="0" r="0" b="0"/>
            <wp:docPr id="14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66700" cy="209550"/>
                    </a:xfrm>
                    <a:prstGeom prst="rect">
                      <a:avLst/>
                    </a:prstGeom>
                    <a:noFill/>
                    <a:ln>
                      <a:noFill/>
                    </a:ln>
                  </pic:spPr>
                </pic:pic>
              </a:graphicData>
            </a:graphic>
          </wp:inline>
        </w:drawing>
      </w:r>
      <w:r w:rsidRPr="007B278E">
        <w:rPr>
          <w:rFonts w:ascii="Arial" w:hAnsi="Arial" w:cs="Arial"/>
          <w:sz w:val="21"/>
        </w:rPr>
        <w:t xml:space="preserve"> on the instrument will flash first before staying on. If this indicator stays on, it indicates that the </w:t>
      </w:r>
      <w:r w:rsidRPr="007B278E">
        <w:rPr>
          <w:rFonts w:ascii="Arial" w:hAnsi="Arial" w:cs="Arial"/>
          <w:caps/>
          <w:sz w:val="21"/>
        </w:rPr>
        <w:t>EPB</w:t>
      </w:r>
      <w:r w:rsidRPr="007B278E">
        <w:rPr>
          <w:rFonts w:ascii="Arial" w:hAnsi="Arial" w:cs="Arial"/>
          <w:sz w:val="21"/>
        </w:rPr>
        <w:t xml:space="preserve"> has been applied, and the message of "EPB activated" will be displayed. </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sz w:val="22"/>
              </w:rPr>
            </w:pPr>
            <w:r w:rsidRPr="00834EDF">
              <w:rPr>
                <w:rFonts w:ascii="Arial" w:hAnsi="Arial" w:cs="Arial"/>
                <w:sz w:val="22"/>
              </w:rPr>
              <w:br w:type="page"/>
            </w:r>
            <w:r w:rsidRPr="00834EDF">
              <w:rPr>
                <w:rFonts w:ascii="Arial" w:hAnsi="Arial" w:cs="Arial"/>
                <w:b/>
                <w:noProof/>
                <w:sz w:val="22"/>
                <w:lang w:bidi="ar-SA"/>
              </w:rPr>
              <w:drawing>
                <wp:inline distT="0" distB="0" distL="0" distR="0" wp14:anchorId="663DD8F0" wp14:editId="6DB859CF">
                  <wp:extent cx="158750" cy="158750"/>
                  <wp:effectExtent l="0" t="0" r="0" b="0"/>
                  <wp:docPr id="14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sz w:val="22"/>
              </w:rPr>
              <w:t>CAUTION</w:t>
            </w:r>
          </w:p>
        </w:tc>
      </w:tr>
      <w:tr w:rsidR="001417E6" w:rsidRPr="009E0D4C"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9E0D4C" w:rsidRDefault="00382AEF" w:rsidP="00412DC0">
            <w:pPr>
              <w:snapToGrid w:val="0"/>
              <w:spacing w:beforeLines="20" w:before="48" w:afterLines="20" w:after="48"/>
              <w:ind w:left="420" w:hanging="420"/>
              <w:rPr>
                <w:rFonts w:ascii="Arial" w:eastAsiaTheme="majorEastAsia" w:hAnsi="Arial" w:cs="Arial"/>
                <w:spacing w:val="-2"/>
                <w:sz w:val="21"/>
              </w:rPr>
            </w:pPr>
            <w:r w:rsidRPr="009E0D4C">
              <w:rPr>
                <w:rFonts w:ascii="Arial" w:hAnsi="Arial" w:cs="Arial"/>
                <w:color w:val="D96912"/>
                <w:spacing w:val="-2"/>
                <w:sz w:val="21"/>
              </w:rPr>
              <w:t>●</w:t>
            </w:r>
            <w:r w:rsidRPr="009E0D4C">
              <w:rPr>
                <w:rFonts w:ascii="Arial" w:hAnsi="Arial" w:cs="Arial"/>
                <w:color w:val="D96912"/>
                <w:spacing w:val="-2"/>
                <w:sz w:val="21"/>
              </w:rPr>
              <w:tab/>
            </w:r>
            <w:r w:rsidRPr="009E0D4C">
              <w:rPr>
                <w:rFonts w:ascii="Arial" w:hAnsi="Arial" w:cs="Arial"/>
                <w:noProof/>
                <w:spacing w:val="-2"/>
                <w:lang w:bidi="ar-SA"/>
              </w:rPr>
              <w:drawing>
                <wp:inline distT="0" distB="0" distL="0" distR="0" wp14:anchorId="545A463F" wp14:editId="2645B608">
                  <wp:extent cx="171450" cy="133350"/>
                  <wp:effectExtent l="0" t="0" r="0" b="0"/>
                  <wp:docPr id="14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71450" cy="133350"/>
                          </a:xfrm>
                          <a:prstGeom prst="rect">
                            <a:avLst/>
                          </a:prstGeom>
                          <a:noFill/>
                          <a:ln>
                            <a:noFill/>
                          </a:ln>
                        </pic:spPr>
                      </pic:pic>
                    </a:graphicData>
                  </a:graphic>
                </wp:inline>
              </w:drawing>
            </w:r>
            <w:r w:rsidRPr="009E0D4C">
              <w:rPr>
                <w:rFonts w:ascii="Arial" w:hAnsi="Arial" w:cs="Arial"/>
                <w:spacing w:val="-2"/>
                <w:sz w:val="21"/>
              </w:rPr>
              <w:t xml:space="preserve">Flashing of the indicator indicates that the </w:t>
            </w:r>
            <w:r w:rsidRPr="009E0D4C">
              <w:rPr>
                <w:rFonts w:ascii="Arial" w:hAnsi="Arial" w:cs="Arial"/>
                <w:caps/>
                <w:spacing w:val="-2"/>
                <w:sz w:val="21"/>
              </w:rPr>
              <w:t>EPB</w:t>
            </w:r>
            <w:r w:rsidRPr="009E0D4C">
              <w:rPr>
                <w:rFonts w:ascii="Arial" w:hAnsi="Arial" w:cs="Arial"/>
                <w:spacing w:val="-2"/>
                <w:sz w:val="21"/>
              </w:rPr>
              <w:t xml:space="preserve"> is in service. If the vehicle is on a hill, do not release the brake pedal, to prevent causing the risk of vehicle sliding. Release the brake pedal after the indicator </w:t>
            </w:r>
            <w:r w:rsidRPr="009E0D4C">
              <w:rPr>
                <w:rFonts w:ascii="Arial" w:hAnsi="Arial" w:cs="Arial"/>
                <w:noProof/>
                <w:spacing w:val="-2"/>
                <w:lang w:bidi="ar-SA"/>
              </w:rPr>
              <w:drawing>
                <wp:inline distT="0" distB="0" distL="0" distR="0" wp14:anchorId="5B650DE6" wp14:editId="4ED304D9">
                  <wp:extent cx="171450" cy="133350"/>
                  <wp:effectExtent l="0" t="0" r="0" b="0"/>
                  <wp:docPr id="1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71450" cy="133350"/>
                          </a:xfrm>
                          <a:prstGeom prst="rect">
                            <a:avLst/>
                          </a:prstGeom>
                          <a:noFill/>
                          <a:ln>
                            <a:noFill/>
                          </a:ln>
                        </pic:spPr>
                      </pic:pic>
                    </a:graphicData>
                  </a:graphic>
                </wp:inline>
              </w:drawing>
            </w:r>
            <w:r w:rsidRPr="009E0D4C">
              <w:rPr>
                <w:rFonts w:ascii="Arial" w:hAnsi="Arial" w:cs="Arial"/>
                <w:spacing w:val="-2"/>
                <w:sz w:val="21"/>
              </w:rPr>
              <w:t xml:space="preserve"> stays on.</w:t>
            </w:r>
          </w:p>
        </w:tc>
      </w:tr>
    </w:tbl>
    <w:p w:rsidR="001417E6" w:rsidRPr="009E0D4C" w:rsidRDefault="001417E6" w:rsidP="00412DC0">
      <w:pPr>
        <w:rPr>
          <w:sz w:val="2"/>
          <w:szCs w:val="2"/>
        </w:rPr>
      </w:pP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caps/>
                <w:sz w:val="21"/>
              </w:rPr>
              <w:t>Applying the EPB</w:t>
            </w:r>
            <w:r w:rsidRPr="007B278E">
              <w:rPr>
                <w:rFonts w:ascii="Arial" w:hAnsi="Arial" w:cs="Arial"/>
                <w:b/>
                <w:sz w:val="21"/>
              </w:rPr>
              <w:t xml:space="preserve"> automatically</w:t>
            </w:r>
          </w:p>
        </w:tc>
      </w:tr>
    </w:tbl>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b/>
          <w:sz w:val="21"/>
        </w:rPr>
        <w:t>Applying the EPB automatically upon power-off</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 xml:space="preserve">When the power is switched from OK to OFF mode, the </w:t>
      </w:r>
      <w:r w:rsidRPr="007B278E">
        <w:rPr>
          <w:rFonts w:ascii="Arial" w:hAnsi="Arial" w:cs="Arial"/>
          <w:caps/>
          <w:sz w:val="21"/>
        </w:rPr>
        <w:t>EPB</w:t>
      </w:r>
      <w:r w:rsidRPr="007B278E">
        <w:rPr>
          <w:rFonts w:ascii="Arial" w:hAnsi="Arial" w:cs="Arial"/>
          <w:sz w:val="21"/>
        </w:rPr>
        <w:t xml:space="preserve"> will be applied automatically and the indicator </w:t>
      </w:r>
      <w:r w:rsidRPr="007B278E">
        <w:rPr>
          <w:rFonts w:ascii="Arial" w:hAnsi="Arial" w:cs="Arial"/>
          <w:noProof/>
          <w:lang w:bidi="ar-SA"/>
        </w:rPr>
        <w:drawing>
          <wp:inline distT="0" distB="0" distL="0" distR="0" wp14:anchorId="106DDFF0" wp14:editId="6234AB44">
            <wp:extent cx="171450" cy="133350"/>
            <wp:effectExtent l="0" t="0" r="0" b="0"/>
            <wp:docPr id="14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71450" cy="133350"/>
                    </a:xfrm>
                    <a:prstGeom prst="rect">
                      <a:avLst/>
                    </a:prstGeom>
                    <a:noFill/>
                    <a:ln>
                      <a:noFill/>
                    </a:ln>
                  </pic:spPr>
                </pic:pic>
              </a:graphicData>
            </a:graphic>
          </wp:inline>
        </w:drawing>
      </w:r>
      <w:r w:rsidRPr="007B278E">
        <w:rPr>
          <w:rFonts w:ascii="Arial" w:hAnsi="Arial" w:cs="Arial"/>
          <w:sz w:val="21"/>
        </w:rPr>
        <w:t xml:space="preserve"> on the instrument will illuminate.</w:t>
      </w:r>
    </w:p>
    <w:p w:rsidR="001417E6" w:rsidRPr="007B278E" w:rsidRDefault="001417E6" w:rsidP="00412DC0">
      <w:pPr>
        <w:snapToGrid w:val="0"/>
        <w:spacing w:beforeLines="50" w:before="120" w:afterLines="50" w:after="120"/>
        <w:rPr>
          <w:rFonts w:ascii="Arial" w:eastAsiaTheme="majorEastAsia" w:hAnsi="Arial" w:cs="Arial"/>
          <w:b/>
          <w:sz w:val="21"/>
        </w:rPr>
      </w:pPr>
      <w:r w:rsidRPr="007B278E">
        <w:rPr>
          <w:rFonts w:ascii="Arial" w:hAnsi="Arial" w:cs="Arial"/>
          <w:b/>
          <w:sz w:val="21"/>
        </w:rPr>
        <w:t>Applying the EPB automatically when gearshift lever is in P position</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 xml:space="preserve">After stopping the vehicle by depressing the brake pedal, shift to P position (if any); the </w:t>
      </w:r>
      <w:r w:rsidRPr="007B278E">
        <w:rPr>
          <w:rFonts w:ascii="Arial" w:hAnsi="Arial" w:cs="Arial"/>
          <w:caps/>
          <w:sz w:val="21"/>
        </w:rPr>
        <w:t>EPB</w:t>
      </w:r>
      <w:r w:rsidRPr="007B278E">
        <w:rPr>
          <w:rFonts w:ascii="Arial" w:hAnsi="Arial" w:cs="Arial"/>
          <w:sz w:val="21"/>
        </w:rPr>
        <w:t xml:space="preserve"> will be pulled up automatically. Release the brake pedal when the indicator on the instrument stays on after flashing and the message "EPB activated" is displayed.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rPr>
              <w:br w:type="page"/>
            </w:r>
            <w:r w:rsidRPr="00834EDF">
              <w:rPr>
                <w:rFonts w:ascii="Arial" w:hAnsi="Arial" w:cs="Arial"/>
                <w:b/>
                <w:noProof/>
                <w:lang w:bidi="ar-SA"/>
              </w:rPr>
              <w:drawing>
                <wp:inline distT="0" distB="0" distL="0" distR="0" wp14:anchorId="199B2892" wp14:editId="70702CD9">
                  <wp:extent cx="158750" cy="158750"/>
                  <wp:effectExtent l="0" t="0" r="0" b="0"/>
                  <wp:docPr id="14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 xml:space="preserve">If the </w:t>
            </w:r>
            <w:r w:rsidRPr="007B278E">
              <w:rPr>
                <w:rFonts w:ascii="Arial" w:hAnsi="Arial" w:cs="Arial"/>
                <w:caps/>
                <w:sz w:val="21"/>
              </w:rPr>
              <w:t>EPB</w:t>
            </w:r>
            <w:r w:rsidRPr="007B278E">
              <w:rPr>
                <w:rFonts w:ascii="Arial" w:hAnsi="Arial" w:cs="Arial"/>
                <w:sz w:val="21"/>
              </w:rPr>
              <w:t xml:space="preserve"> switch is pressed and the vehicle is powered off at the same time, the </w:t>
            </w:r>
            <w:r w:rsidRPr="007B278E">
              <w:rPr>
                <w:rFonts w:ascii="Arial" w:hAnsi="Arial" w:cs="Arial"/>
                <w:caps/>
                <w:sz w:val="21"/>
              </w:rPr>
              <w:t>EPB</w:t>
            </w:r>
            <w:r w:rsidRPr="007B278E">
              <w:rPr>
                <w:rFonts w:ascii="Arial" w:hAnsi="Arial" w:cs="Arial"/>
                <w:sz w:val="21"/>
              </w:rPr>
              <w:t xml:space="preserve"> will not be applied automatically. This function may be used for towing or pushing the vehicle after the vehicle breaks down.</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Do not release the brake pedal early in the process, especially when the vehicle is to be parked on a slope; otherwise, there will be risk of vehicle sliding to slight extent.</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This function is designed to improve the vehicle safety. Excessive reliance on or frequent use of the function is not recommended. To ensure safety, make sure that the shift knob is in P position or the EPB is pulled up before getting off the vehicle.</w:t>
            </w:r>
          </w:p>
        </w:tc>
      </w:tr>
    </w:tbl>
    <w:p w:rsidR="001417E6" w:rsidRPr="009E0D4C" w:rsidRDefault="001417E6" w:rsidP="00412DC0"/>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 xml:space="preserve">Releasing the </w:t>
            </w:r>
            <w:r w:rsidRPr="007B278E">
              <w:rPr>
                <w:rFonts w:ascii="Arial" w:hAnsi="Arial" w:cs="Arial"/>
                <w:b/>
                <w:caps/>
                <w:sz w:val="21"/>
              </w:rPr>
              <w:t>EPB</w:t>
            </w:r>
            <w:r w:rsidRPr="007B278E">
              <w:rPr>
                <w:rFonts w:ascii="Arial" w:hAnsi="Arial" w:cs="Arial"/>
                <w:b/>
                <w:sz w:val="21"/>
              </w:rPr>
              <w:t xml:space="preserve"> manually</w:t>
            </w:r>
          </w:p>
        </w:tc>
      </w:tr>
    </w:tbl>
    <w:p w:rsidR="001417E6" w:rsidRPr="007B278E" w:rsidRDefault="001417E6" w:rsidP="00412DC0">
      <w:pPr>
        <w:snapToGrid w:val="0"/>
        <w:spacing w:beforeLines="50" w:before="120" w:afterLines="50" w:after="120"/>
        <w:rPr>
          <w:rFonts w:ascii="Arial" w:eastAsiaTheme="majorEastAsia" w:hAnsi="Arial" w:cs="Arial"/>
          <w:sz w:val="21"/>
        </w:rPr>
      </w:pPr>
      <w:r w:rsidRPr="007B278E">
        <w:rPr>
          <w:rFonts w:ascii="Arial" w:hAnsi="Arial" w:cs="Arial"/>
          <w:sz w:val="21"/>
        </w:rPr>
        <w:t xml:space="preserve">When the vehicle is started and the vehicle is in a gear position other than P (parking) position, depress and keep holding the brake pedal and press the </w:t>
      </w:r>
      <w:r w:rsidRPr="007B278E">
        <w:rPr>
          <w:rFonts w:ascii="Arial" w:hAnsi="Arial" w:cs="Arial"/>
          <w:caps/>
          <w:sz w:val="21"/>
        </w:rPr>
        <w:t>EPB</w:t>
      </w:r>
      <w:r w:rsidRPr="007B278E">
        <w:rPr>
          <w:rFonts w:ascii="Arial" w:hAnsi="Arial" w:cs="Arial"/>
          <w:sz w:val="21"/>
        </w:rPr>
        <w:t xml:space="preserve"> switch until the indicator on the instrument is off, which indicates that the EPB has been released, and then the instrument will display the message of "EPB deactivated".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rPr>
              <w:br w:type="page"/>
            </w:r>
            <w:r w:rsidRPr="00834EDF">
              <w:rPr>
                <w:rFonts w:ascii="Arial" w:hAnsi="Arial" w:cs="Arial"/>
                <w:b/>
                <w:noProof/>
                <w:lang w:bidi="ar-SA"/>
              </w:rPr>
              <w:drawing>
                <wp:inline distT="0" distB="0" distL="0" distR="0" wp14:anchorId="1A75696F" wp14:editId="255A90AE">
                  <wp:extent cx="158750" cy="158750"/>
                  <wp:effectExtent l="0" t="0" r="0" b="0"/>
                  <wp:docPr id="14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 xml:space="preserve">P position refers to the parking position. When the vehicle is in P position, it is in a stable parking state. </w:t>
            </w:r>
            <w:r w:rsidRPr="007B278E">
              <w:rPr>
                <w:rFonts w:ascii="Arial" w:hAnsi="Arial" w:cs="Arial"/>
                <w:caps/>
                <w:sz w:val="21"/>
              </w:rPr>
              <w:t>EPB</w:t>
            </w:r>
            <w:r w:rsidRPr="007B278E">
              <w:rPr>
                <w:rFonts w:ascii="Arial" w:hAnsi="Arial" w:cs="Arial"/>
                <w:sz w:val="21"/>
              </w:rPr>
              <w:t xml:space="preserve"> is a main parking device of the vehicle. To ensure the vehicle's parking safety, releasing the EPB with the </w:t>
            </w:r>
            <w:r w:rsidRPr="007B278E">
              <w:rPr>
                <w:rFonts w:ascii="Arial" w:hAnsi="Arial" w:cs="Arial"/>
                <w:caps/>
                <w:sz w:val="21"/>
              </w:rPr>
              <w:t>EPB</w:t>
            </w:r>
            <w:r w:rsidRPr="007B278E">
              <w:rPr>
                <w:rFonts w:ascii="Arial" w:hAnsi="Arial" w:cs="Arial"/>
                <w:sz w:val="21"/>
              </w:rPr>
              <w:t xml:space="preserve"> switch can only be achieved when the vehicle is in a gear position other than P (parking) position.</w:t>
            </w:r>
          </w:p>
        </w:tc>
      </w:tr>
    </w:tbl>
    <w:p w:rsidR="001417E6" w:rsidRPr="009E0D4C" w:rsidRDefault="001417E6" w:rsidP="00412DC0">
      <w:pPr>
        <w:rPr>
          <w:sz w:val="2"/>
          <w:szCs w:val="2"/>
        </w:rPr>
      </w:pP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 xml:space="preserve">Releasing the </w:t>
            </w:r>
            <w:r w:rsidRPr="007B278E">
              <w:rPr>
                <w:rFonts w:ascii="Arial" w:hAnsi="Arial" w:cs="Arial"/>
                <w:b/>
                <w:caps/>
                <w:sz w:val="21"/>
              </w:rPr>
              <w:t>EPB</w:t>
            </w:r>
            <w:r w:rsidRPr="007B278E">
              <w:rPr>
                <w:rFonts w:ascii="Arial" w:hAnsi="Arial" w:cs="Arial"/>
                <w:b/>
                <w:sz w:val="21"/>
              </w:rPr>
              <w:t xml:space="preserve"> automatically when the vehicle is starting to move</w:t>
            </w:r>
          </w:p>
        </w:tc>
      </w:tr>
    </w:tbl>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 xml:space="preserve">With the vehicle parked, start the vehicle, depress and hold the brake pedal, and shift to drive mode from P position or N position, and then the </w:t>
      </w:r>
      <w:r w:rsidRPr="007B278E">
        <w:rPr>
          <w:rFonts w:ascii="Arial" w:hAnsi="Arial" w:cs="Arial"/>
          <w:caps/>
          <w:sz w:val="21"/>
        </w:rPr>
        <w:t>EPB</w:t>
      </w:r>
      <w:r w:rsidRPr="007B278E">
        <w:rPr>
          <w:rFonts w:ascii="Arial" w:hAnsi="Arial" w:cs="Arial"/>
          <w:sz w:val="21"/>
        </w:rPr>
        <w:t xml:space="preserve"> will be released automatically, the indicator will go out, and the instrument will display the message of "EPB deactivated".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rPr>
              <w:br w:type="page"/>
            </w:r>
            <w:r w:rsidRPr="00834EDF">
              <w:rPr>
                <w:rFonts w:ascii="Arial" w:hAnsi="Arial" w:cs="Arial"/>
                <w:b/>
                <w:noProof/>
                <w:lang w:bidi="ar-SA"/>
              </w:rPr>
              <w:drawing>
                <wp:inline distT="0" distB="0" distL="0" distR="0" wp14:anchorId="1E6D3662" wp14:editId="5ECC18E7">
                  <wp:extent cx="158750" cy="158750"/>
                  <wp:effectExtent l="0" t="0" r="0" b="0"/>
                  <wp:docPr id="14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Please follow the correct shift instructions and keep depressing the brake pedal throughout the shifting process. Do not release the brake pedal until the gear position shown on the instrument is the target one.</w:t>
            </w:r>
          </w:p>
          <w:p w:rsidR="001417E6" w:rsidRPr="007B278E" w:rsidRDefault="00382AEF" w:rsidP="00412DC0">
            <w:pPr>
              <w:snapToGrid w:val="0"/>
              <w:spacing w:beforeLines="20" w:before="48" w:afterLines="20" w:after="48"/>
              <w:ind w:left="420" w:hanging="420"/>
              <w:rPr>
                <w:rFonts w:ascii="Arial" w:eastAsiaTheme="majorEastAsia" w:hAnsi="Arial" w:cs="Arial"/>
                <w:sz w:val="21"/>
              </w:rPr>
            </w:pPr>
            <w:r w:rsidRPr="007B278E">
              <w:rPr>
                <w:rFonts w:ascii="Arial" w:hAnsi="Arial" w:cs="Arial"/>
                <w:color w:val="D96912"/>
                <w:sz w:val="21"/>
              </w:rPr>
              <w:t>●</w:t>
            </w:r>
            <w:r w:rsidRPr="007B278E">
              <w:rPr>
                <w:rFonts w:ascii="Arial" w:hAnsi="Arial" w:cs="Arial"/>
                <w:color w:val="D96912"/>
                <w:sz w:val="21"/>
              </w:rPr>
              <w:tab/>
            </w:r>
            <w:r w:rsidRPr="007B278E">
              <w:rPr>
                <w:rFonts w:ascii="Arial" w:hAnsi="Arial" w:cs="Arial"/>
                <w:sz w:val="21"/>
              </w:rPr>
              <w:t xml:space="preserve">Within several seconds after the vehicle is started, the </w:t>
            </w:r>
            <w:r w:rsidRPr="007B278E">
              <w:rPr>
                <w:rFonts w:ascii="Arial" w:hAnsi="Arial" w:cs="Arial"/>
                <w:caps/>
                <w:sz w:val="21"/>
              </w:rPr>
              <w:t>EPB</w:t>
            </w:r>
            <w:r w:rsidRPr="007B278E">
              <w:rPr>
                <w:rFonts w:ascii="Arial" w:hAnsi="Arial" w:cs="Arial"/>
                <w:sz w:val="21"/>
              </w:rPr>
              <w:t xml:space="preserve"> system will conduct self-check upon power-up. In this process, the EPB will not respond to any function.</w:t>
            </w:r>
          </w:p>
        </w:tc>
      </w:tr>
    </w:tbl>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 xml:space="preserve">When the vehicle has been started and the gearshift lever is in D or R position, manually pull up the </w:t>
      </w:r>
      <w:r w:rsidRPr="007B278E">
        <w:rPr>
          <w:rFonts w:ascii="Arial" w:hAnsi="Arial" w:cs="Arial"/>
          <w:caps/>
          <w:sz w:val="21"/>
        </w:rPr>
        <w:t>EPB</w:t>
      </w:r>
      <w:r w:rsidRPr="007B278E">
        <w:rPr>
          <w:rFonts w:ascii="Arial" w:hAnsi="Arial" w:cs="Arial"/>
          <w:sz w:val="21"/>
        </w:rPr>
        <w:t xml:space="preserve"> and slowly depress the accelerator pedal to a certain depth, and then the </w:t>
      </w:r>
      <w:r w:rsidRPr="007B278E">
        <w:rPr>
          <w:rFonts w:ascii="Arial" w:hAnsi="Arial" w:cs="Arial"/>
          <w:caps/>
          <w:sz w:val="21"/>
        </w:rPr>
        <w:t>EPB</w:t>
      </w:r>
      <w:r w:rsidRPr="007B278E">
        <w:rPr>
          <w:rFonts w:ascii="Arial" w:hAnsi="Arial" w:cs="Arial"/>
          <w:sz w:val="21"/>
        </w:rPr>
        <w:t xml:space="preserve"> will be released automatically, the indicator </w:t>
      </w:r>
      <w:r w:rsidRPr="007B278E">
        <w:rPr>
          <w:rFonts w:ascii="Arial" w:hAnsi="Arial" w:cs="Arial"/>
          <w:noProof/>
          <w:lang w:bidi="ar-SA"/>
        </w:rPr>
        <w:drawing>
          <wp:inline distT="0" distB="0" distL="0" distR="0" wp14:anchorId="56E444D0" wp14:editId="0E30B2D0">
            <wp:extent cx="177800" cy="133350"/>
            <wp:effectExtent l="0" t="0" r="0" b="0"/>
            <wp:docPr id="1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77800" cy="133350"/>
                    </a:xfrm>
                    <a:prstGeom prst="rect">
                      <a:avLst/>
                    </a:prstGeom>
                    <a:noFill/>
                    <a:ln>
                      <a:noFill/>
                    </a:ln>
                  </pic:spPr>
                </pic:pic>
              </a:graphicData>
            </a:graphic>
          </wp:inline>
        </w:drawing>
      </w:r>
      <w:r w:rsidRPr="007B278E">
        <w:rPr>
          <w:rFonts w:ascii="Arial" w:hAnsi="Arial" w:cs="Arial"/>
          <w:sz w:val="21"/>
        </w:rPr>
        <w:t xml:space="preserve"> will go out, and the instrument will display the message of "EPB deactivated".</w:t>
      </w: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Failure release function</w:t>
            </w:r>
          </w:p>
        </w:tc>
      </w:tr>
    </w:tbl>
    <w:p w:rsidR="009E0D4C" w:rsidRDefault="001417E6" w:rsidP="00412DC0">
      <w:pPr>
        <w:snapToGrid w:val="0"/>
        <w:spacing w:beforeLines="50" w:before="120" w:afterLines="50" w:after="120"/>
        <w:rPr>
          <w:rFonts w:ascii="Arial" w:hAnsi="Arial" w:cs="Arial"/>
          <w:sz w:val="21"/>
        </w:rPr>
      </w:pPr>
      <w:r w:rsidRPr="007B278E">
        <w:rPr>
          <w:rFonts w:ascii="Arial" w:hAnsi="Arial" w:cs="Arial"/>
          <w:sz w:val="21"/>
        </w:rPr>
        <w:t>When the EPB switch fails, press and hold the EPB switch for more than 10~12s. If the EPB can be released, drive to the nearest service provider as soon as possible to check the switching signal of brake pedal and the relevant parts and lines. If the EPB cannot be released after doing so, immediately contact a BYD authorized service provider.</w:t>
      </w: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sz w:val="21"/>
              </w:rPr>
              <w:t>Emergency braking function when the brake pedal fails</w:t>
            </w:r>
          </w:p>
        </w:tc>
      </w:tr>
    </w:tbl>
    <w:p w:rsidR="009E0D4C" w:rsidRDefault="001417E6" w:rsidP="00412DC0">
      <w:pPr>
        <w:snapToGrid w:val="0"/>
        <w:spacing w:beforeLines="50" w:before="120" w:afterLines="50" w:after="120"/>
        <w:rPr>
          <w:rFonts w:ascii="Arial" w:hAnsi="Arial" w:cs="Arial"/>
          <w:sz w:val="21"/>
        </w:rPr>
      </w:pPr>
      <w:r w:rsidRPr="007B278E">
        <w:rPr>
          <w:rFonts w:ascii="Arial" w:hAnsi="Arial" w:cs="Arial"/>
          <w:sz w:val="21"/>
        </w:rPr>
        <w:t xml:space="preserve">CDP (controlled deceleration parking) function may also be activated in case of brake blocking or failure when the ESP system works normally in the vehicle traveling process. The braking deceleration will be 0.4g if only the </w:t>
      </w:r>
      <w:r w:rsidRPr="007B278E">
        <w:rPr>
          <w:rFonts w:ascii="Arial" w:hAnsi="Arial" w:cs="Arial"/>
          <w:caps/>
          <w:sz w:val="21"/>
        </w:rPr>
        <w:t>EPB</w:t>
      </w:r>
      <w:r w:rsidRPr="007B278E">
        <w:rPr>
          <w:rFonts w:ascii="Arial" w:hAnsi="Arial" w:cs="Arial"/>
          <w:sz w:val="21"/>
        </w:rPr>
        <w:t xml:space="preserve"> is pulled up and will be 0.8g if the </w:t>
      </w:r>
      <w:r w:rsidRPr="007B278E">
        <w:rPr>
          <w:rFonts w:ascii="Arial" w:hAnsi="Arial" w:cs="Arial"/>
          <w:caps/>
          <w:sz w:val="21"/>
        </w:rPr>
        <w:t>EPB</w:t>
      </w:r>
      <w:r w:rsidRPr="007B278E">
        <w:rPr>
          <w:rFonts w:ascii="Arial" w:hAnsi="Arial" w:cs="Arial"/>
          <w:sz w:val="21"/>
        </w:rPr>
        <w:t xml:space="preserve"> is pulled up and the brake pedal is depressed at the same time. Avoid forcible braking by using the </w:t>
      </w:r>
      <w:r w:rsidRPr="007B278E">
        <w:rPr>
          <w:rFonts w:ascii="Arial" w:hAnsi="Arial" w:cs="Arial"/>
          <w:caps/>
          <w:sz w:val="21"/>
        </w:rPr>
        <w:t>EPB</w:t>
      </w:r>
      <w:r w:rsidRPr="007B278E">
        <w:rPr>
          <w:rFonts w:ascii="Arial" w:hAnsi="Arial" w:cs="Arial"/>
          <w:sz w:val="21"/>
        </w:rPr>
        <w:t>. The emergency brake function can be activated only in emergency cases, such as failure of service brake and blocking of brake pedal.</w:t>
      </w:r>
    </w:p>
    <w:p w:rsidR="009E0D4C" w:rsidRDefault="009E0D4C" w:rsidP="00412DC0">
      <w:pPr>
        <w:widowControl/>
        <w:rPr>
          <w:rFonts w:ascii="Arial" w:hAnsi="Arial" w:cs="Arial"/>
          <w:sz w:val="21"/>
        </w:rPr>
      </w:pPr>
      <w:r>
        <w:rPr>
          <w:rFonts w:ascii="Arial" w:hAnsi="Arial" w:cs="Arial"/>
          <w:sz w:val="21"/>
        </w:rPr>
        <w:br w:type="page"/>
      </w: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caps/>
                <w:sz w:val="21"/>
              </w:rPr>
              <w:t>EPB</w:t>
            </w:r>
            <w:r w:rsidRPr="007B278E">
              <w:rPr>
                <w:rFonts w:ascii="Arial" w:hAnsi="Arial" w:cs="Arial"/>
                <w:b/>
                <w:sz w:val="21"/>
              </w:rPr>
              <w:t xml:space="preserve"> system indicator</w:t>
            </w:r>
          </w:p>
        </w:tc>
      </w:tr>
    </w:tbl>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 xml:space="preserve">If the </w:t>
      </w:r>
      <w:r w:rsidRPr="007B278E">
        <w:rPr>
          <w:rFonts w:ascii="Arial" w:hAnsi="Arial" w:cs="Arial"/>
          <w:caps/>
          <w:sz w:val="21"/>
        </w:rPr>
        <w:t>EPB</w:t>
      </w:r>
      <w:r w:rsidRPr="007B278E">
        <w:rPr>
          <w:rFonts w:ascii="Arial" w:hAnsi="Arial" w:cs="Arial"/>
          <w:sz w:val="21"/>
        </w:rPr>
        <w:t xml:space="preserve"> is in pull-up state when the vehicle is powered on, the indicator </w:t>
      </w:r>
      <w:r w:rsidRPr="007B278E">
        <w:rPr>
          <w:rFonts w:ascii="Arial" w:hAnsi="Arial" w:cs="Arial"/>
          <w:noProof/>
          <w:lang w:bidi="ar-SA"/>
        </w:rPr>
        <w:drawing>
          <wp:inline distT="0" distB="0" distL="0" distR="0" wp14:anchorId="7D488178" wp14:editId="619BC35D">
            <wp:extent cx="177800" cy="133350"/>
            <wp:effectExtent l="0" t="0" r="0" b="0"/>
            <wp:docPr id="1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77800" cy="133350"/>
                    </a:xfrm>
                    <a:prstGeom prst="rect">
                      <a:avLst/>
                    </a:prstGeom>
                    <a:noFill/>
                    <a:ln>
                      <a:noFill/>
                    </a:ln>
                  </pic:spPr>
                </pic:pic>
              </a:graphicData>
            </a:graphic>
          </wp:inline>
        </w:drawing>
      </w:r>
      <w:r w:rsidRPr="007B278E">
        <w:rPr>
          <w:rFonts w:ascii="Arial" w:hAnsi="Arial" w:cs="Arial"/>
          <w:sz w:val="21"/>
        </w:rPr>
        <w:t xml:space="preserve"> on the instrument will stay on.</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 xml:space="preserve">If the </w:t>
      </w:r>
      <w:r w:rsidRPr="007B278E">
        <w:rPr>
          <w:rFonts w:ascii="Arial" w:hAnsi="Arial" w:cs="Arial"/>
          <w:caps/>
          <w:sz w:val="21"/>
        </w:rPr>
        <w:t>EPB</w:t>
      </w:r>
      <w:r w:rsidRPr="007B278E">
        <w:rPr>
          <w:rFonts w:ascii="Arial" w:hAnsi="Arial" w:cs="Arial"/>
          <w:sz w:val="21"/>
        </w:rPr>
        <w:t xml:space="preserve"> is in pull-up state when the vehicle is powered OFF, the indicator </w:t>
      </w:r>
      <w:r w:rsidRPr="007B278E">
        <w:rPr>
          <w:rFonts w:ascii="Arial" w:hAnsi="Arial" w:cs="Arial"/>
          <w:noProof/>
          <w:lang w:bidi="ar-SA"/>
        </w:rPr>
        <w:drawing>
          <wp:inline distT="0" distB="0" distL="0" distR="0" wp14:anchorId="2FA2C0D8" wp14:editId="11CCF431">
            <wp:extent cx="177800" cy="133350"/>
            <wp:effectExtent l="0" t="0" r="0" b="0"/>
            <wp:docPr id="1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77800" cy="133350"/>
                    </a:xfrm>
                    <a:prstGeom prst="rect">
                      <a:avLst/>
                    </a:prstGeom>
                    <a:noFill/>
                    <a:ln>
                      <a:noFill/>
                    </a:ln>
                  </pic:spPr>
                </pic:pic>
              </a:graphicData>
            </a:graphic>
          </wp:inline>
        </w:drawing>
      </w:r>
      <w:r w:rsidRPr="007B278E">
        <w:rPr>
          <w:rFonts w:ascii="Arial" w:hAnsi="Arial" w:cs="Arial"/>
          <w:sz w:val="21"/>
        </w:rPr>
        <w:t xml:space="preserve"> on the instrument will illuminate and then go out several seconds later.</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 xml:space="preserve">If the </w:t>
      </w:r>
      <w:r w:rsidRPr="007B278E">
        <w:rPr>
          <w:rFonts w:ascii="Arial" w:hAnsi="Arial" w:cs="Arial"/>
          <w:caps/>
          <w:sz w:val="21"/>
        </w:rPr>
        <w:t>EPB</w:t>
      </w:r>
      <w:r w:rsidRPr="007B278E">
        <w:rPr>
          <w:rFonts w:ascii="Arial" w:hAnsi="Arial" w:cs="Arial"/>
          <w:sz w:val="21"/>
        </w:rPr>
        <w:t xml:space="preserve"> system performs self-inspection when the vehicle is powered up, the indicator </w:t>
      </w:r>
      <w:r w:rsidRPr="007B278E">
        <w:rPr>
          <w:rFonts w:ascii="Arial" w:hAnsi="Arial" w:cs="Arial"/>
          <w:noProof/>
          <w:lang w:bidi="ar-SA"/>
        </w:rPr>
        <w:drawing>
          <wp:inline distT="0" distB="0" distL="0" distR="0" wp14:anchorId="7EC0A77B" wp14:editId="3FE615EA">
            <wp:extent cx="171450" cy="139700"/>
            <wp:effectExtent l="0" t="0" r="0" b="0"/>
            <wp:docPr id="14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71450" cy="139700"/>
                    </a:xfrm>
                    <a:prstGeom prst="rect">
                      <a:avLst/>
                    </a:prstGeom>
                    <a:noFill/>
                    <a:ln>
                      <a:noFill/>
                    </a:ln>
                  </pic:spPr>
                </pic:pic>
              </a:graphicData>
            </a:graphic>
          </wp:inline>
        </w:drawing>
      </w:r>
      <w:r w:rsidRPr="007B278E">
        <w:rPr>
          <w:rFonts w:ascii="Arial" w:hAnsi="Arial" w:cs="Arial"/>
          <w:sz w:val="21"/>
        </w:rPr>
        <w:t xml:space="preserve"> on the instrument will illuminate and then go out several seconds later. If the indicator does not go out, it indicates that there may be a failure in the </w:t>
      </w:r>
      <w:r w:rsidRPr="007B278E">
        <w:rPr>
          <w:rFonts w:ascii="Arial" w:hAnsi="Arial" w:cs="Arial"/>
          <w:caps/>
          <w:sz w:val="21"/>
        </w:rPr>
        <w:t>EPB</w:t>
      </w:r>
      <w:r w:rsidRPr="007B278E">
        <w:rPr>
          <w:rFonts w:ascii="Arial" w:hAnsi="Arial" w:cs="Arial"/>
          <w:sz w:val="21"/>
        </w:rPr>
        <w:t xml:space="preserve"> system.In this case, immediately contact a BYD authorized service provider.</w:t>
      </w:r>
    </w:p>
    <w:tbl>
      <w:tblPr>
        <w:tblOverlap w:val="never"/>
        <w:tblW w:w="5000" w:type="pct"/>
        <w:tblBorders>
          <w:bottom w:val="single" w:sz="8" w:space="0" w:color="7BB488"/>
        </w:tblBorders>
        <w:tblCellMar>
          <w:top w:w="28" w:type="dxa"/>
          <w:left w:w="28" w:type="dxa"/>
          <w:bottom w:w="28" w:type="dxa"/>
          <w:right w:w="28" w:type="dxa"/>
        </w:tblCellMar>
        <w:tblLook w:val="0000" w:firstRow="0" w:lastRow="0" w:firstColumn="0" w:lastColumn="0" w:noHBand="0" w:noVBand="0"/>
      </w:tblPr>
      <w:tblGrid>
        <w:gridCol w:w="170"/>
        <w:gridCol w:w="7144"/>
      </w:tblGrid>
      <w:tr w:rsidR="001417E6" w:rsidRPr="007B278E" w:rsidTr="00396AFB">
        <w:tc>
          <w:tcPr>
            <w:tcW w:w="116" w:type="pct"/>
            <w:tcBorders>
              <w:bottom w:val="single" w:sz="8" w:space="0" w:color="7BB488"/>
            </w:tcBorders>
            <w:shd w:val="clear" w:color="auto" w:fill="7BB488"/>
          </w:tcPr>
          <w:p w:rsidR="001417E6" w:rsidRPr="007B278E" w:rsidRDefault="001417E6" w:rsidP="00412DC0">
            <w:pPr>
              <w:snapToGrid w:val="0"/>
              <w:spacing w:beforeLines="20" w:before="48" w:afterLines="20" w:after="48"/>
              <w:rPr>
                <w:rFonts w:ascii="Arial" w:eastAsiaTheme="majorEastAsia" w:hAnsi="Arial" w:cs="Arial"/>
                <w:b/>
                <w:sz w:val="21"/>
                <w:lang w:bidi="ar-SA"/>
              </w:rPr>
            </w:pPr>
          </w:p>
        </w:tc>
        <w:tc>
          <w:tcPr>
            <w:tcW w:w="4884" w:type="pct"/>
            <w:tcBorders>
              <w:bottom w:val="single" w:sz="8" w:space="0" w:color="7BB488"/>
            </w:tcBorders>
            <w:shd w:val="clear" w:color="auto" w:fill="D5EAD7"/>
          </w:tcPr>
          <w:p w:rsidR="001417E6" w:rsidRPr="007B278E" w:rsidRDefault="001417E6" w:rsidP="00412DC0">
            <w:pPr>
              <w:snapToGrid w:val="0"/>
              <w:spacing w:beforeLines="20" w:before="48" w:afterLines="20" w:after="48"/>
              <w:rPr>
                <w:rFonts w:ascii="Arial" w:eastAsiaTheme="majorEastAsia" w:hAnsi="Arial" w:cs="Arial"/>
                <w:b/>
                <w:sz w:val="21"/>
              </w:rPr>
            </w:pPr>
            <w:r w:rsidRPr="007B278E">
              <w:rPr>
                <w:rFonts w:ascii="Arial" w:hAnsi="Arial" w:cs="Arial"/>
                <w:b/>
                <w:caps/>
                <w:sz w:val="21"/>
              </w:rPr>
              <w:t>Working sound of EPB</w:t>
            </w:r>
          </w:p>
        </w:tc>
      </w:tr>
    </w:tbl>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caps/>
          <w:sz w:val="21"/>
        </w:rPr>
        <w:t>When pulling up or releasing the EPB</w:t>
      </w:r>
      <w:r w:rsidRPr="007B278E">
        <w:rPr>
          <w:rFonts w:ascii="Arial" w:hAnsi="Arial" w:cs="Arial"/>
          <w:sz w:val="21"/>
        </w:rPr>
        <w:t xml:space="preserve">, you will hear a motor running sound from the </w:t>
      </w:r>
      <w:r w:rsidRPr="007B278E">
        <w:rPr>
          <w:rFonts w:ascii="Arial" w:hAnsi="Arial" w:cs="Arial"/>
          <w:caps/>
          <w:sz w:val="21"/>
        </w:rPr>
        <w:t>EPB</w:t>
      </w:r>
      <w:r w:rsidRPr="007B278E">
        <w:rPr>
          <w:rFonts w:ascii="Arial" w:hAnsi="Arial" w:cs="Arial"/>
          <w:sz w:val="21"/>
        </w:rPr>
        <w:t xml:space="preserve"> system.</w:t>
      </w:r>
    </w:p>
    <w:p w:rsidR="001417E6" w:rsidRPr="007B278E" w:rsidRDefault="00382AEF" w:rsidP="00412DC0">
      <w:pPr>
        <w:adjustRightInd w:val="0"/>
        <w:snapToGrid w:val="0"/>
        <w:spacing w:beforeLines="50" w:before="120" w:afterLines="50" w:after="120"/>
        <w:ind w:left="420" w:hanging="420"/>
        <w:rPr>
          <w:rFonts w:ascii="Arial" w:eastAsiaTheme="majorEastAsia" w:hAnsi="Arial" w:cs="Arial"/>
          <w:sz w:val="21"/>
        </w:rPr>
      </w:pPr>
      <w:r w:rsidRPr="007B278E">
        <w:rPr>
          <w:rFonts w:ascii="Arial" w:hAnsi="Arial" w:cs="Arial"/>
          <w:color w:val="7BB488"/>
          <w:sz w:val="21"/>
        </w:rPr>
        <w:t>■</w:t>
      </w:r>
      <w:r w:rsidRPr="007B278E">
        <w:rPr>
          <w:rFonts w:ascii="Arial" w:hAnsi="Arial" w:cs="Arial"/>
          <w:color w:val="7BB488"/>
          <w:sz w:val="21"/>
        </w:rPr>
        <w:tab/>
      </w:r>
      <w:r w:rsidRPr="007B278E">
        <w:rPr>
          <w:rFonts w:ascii="Arial" w:hAnsi="Arial" w:cs="Arial"/>
          <w:sz w:val="21"/>
        </w:rPr>
        <w:t>If any burning smell is smelt or any abnormal noise is heard after using the emergency brake function, it is recommended to immediately contact a BYD authorized service provider.</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834EDF" w:rsidRDefault="001417E6" w:rsidP="00412DC0">
            <w:pPr>
              <w:snapToGrid w:val="0"/>
              <w:spacing w:beforeLines="20" w:before="48" w:afterLines="20" w:after="48"/>
              <w:rPr>
                <w:rFonts w:ascii="Arial" w:eastAsiaTheme="majorEastAsia" w:hAnsi="Arial" w:cs="Arial"/>
                <w:b/>
              </w:rPr>
            </w:pPr>
            <w:r w:rsidRPr="00834EDF">
              <w:rPr>
                <w:rFonts w:ascii="Arial" w:hAnsi="Arial" w:cs="Arial"/>
                <w:b/>
                <w:noProof/>
                <w:lang w:bidi="ar-SA"/>
              </w:rPr>
              <w:drawing>
                <wp:inline distT="0" distB="0" distL="0" distR="0" wp14:anchorId="78E39223" wp14:editId="4D6A4AA4">
                  <wp:extent cx="158750" cy="158750"/>
                  <wp:effectExtent l="0" t="0" r="0" b="0"/>
                  <wp:docPr id="14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34EDF">
              <w:rPr>
                <w:rFonts w:ascii="Arial" w:hAnsi="Arial" w:cs="Arial"/>
                <w:b/>
              </w:rPr>
              <w:t>WARNING</w:t>
            </w:r>
          </w:p>
        </w:tc>
      </w:tr>
      <w:tr w:rsidR="001417E6" w:rsidRPr="009E0D4C"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9E0D4C" w:rsidRDefault="00382AEF" w:rsidP="00412DC0">
            <w:pPr>
              <w:snapToGrid w:val="0"/>
              <w:spacing w:beforeLines="10" w:before="24" w:afterLines="10" w:after="24"/>
              <w:ind w:left="364" w:hangingChars="175" w:hanging="364"/>
              <w:rPr>
                <w:rFonts w:ascii="Arial" w:eastAsiaTheme="majorEastAsia" w:hAnsi="Arial" w:cs="Arial"/>
                <w:spacing w:val="-2"/>
                <w:sz w:val="21"/>
              </w:rPr>
            </w:pPr>
            <w:r w:rsidRPr="009E0D4C">
              <w:rPr>
                <w:rFonts w:ascii="Arial" w:hAnsi="Arial" w:cs="Arial"/>
                <w:color w:val="FF0000"/>
                <w:spacing w:val="-2"/>
                <w:sz w:val="21"/>
              </w:rPr>
              <w:t>●</w:t>
            </w:r>
            <w:r w:rsidRPr="009E0D4C">
              <w:rPr>
                <w:rFonts w:ascii="Arial" w:hAnsi="Arial" w:cs="Arial"/>
                <w:color w:val="FF0000"/>
                <w:spacing w:val="-2"/>
                <w:sz w:val="21"/>
              </w:rPr>
              <w:tab/>
            </w:r>
            <w:r w:rsidRPr="009E0D4C">
              <w:rPr>
                <w:rFonts w:ascii="Arial" w:hAnsi="Arial" w:cs="Arial"/>
                <w:spacing w:val="-2"/>
                <w:sz w:val="21"/>
              </w:rPr>
              <w:t>To prevent hill slipping, do not park the vehicle with the gear shift mechanism instead of EPB before leaving the vehicle, but use the EPB to park the vehicle and keep the gearshift lever in P position.</w:t>
            </w:r>
          </w:p>
          <w:p w:rsidR="001417E6" w:rsidRPr="009E0D4C" w:rsidRDefault="00382AEF" w:rsidP="00412DC0">
            <w:pPr>
              <w:snapToGrid w:val="0"/>
              <w:spacing w:beforeLines="10" w:before="24" w:afterLines="10" w:after="24"/>
              <w:ind w:left="364" w:hangingChars="175" w:hanging="364"/>
              <w:rPr>
                <w:rFonts w:ascii="Arial" w:eastAsiaTheme="majorEastAsia" w:hAnsi="Arial" w:cs="Arial"/>
                <w:spacing w:val="-2"/>
                <w:sz w:val="21"/>
              </w:rPr>
            </w:pPr>
            <w:r w:rsidRPr="009E0D4C">
              <w:rPr>
                <w:rFonts w:ascii="Arial" w:hAnsi="Arial" w:cs="Arial"/>
                <w:color w:val="FF0000"/>
                <w:spacing w:val="-2"/>
                <w:sz w:val="21"/>
              </w:rPr>
              <w:t>●</w:t>
            </w:r>
            <w:r w:rsidRPr="009E0D4C">
              <w:rPr>
                <w:rFonts w:ascii="Arial" w:hAnsi="Arial" w:cs="Arial"/>
                <w:color w:val="FF0000"/>
                <w:spacing w:val="-2"/>
                <w:sz w:val="21"/>
              </w:rPr>
              <w:tab/>
            </w:r>
            <w:r w:rsidRPr="009E0D4C">
              <w:rPr>
                <w:rFonts w:ascii="Arial" w:hAnsi="Arial" w:cs="Arial"/>
                <w:spacing w:val="-2"/>
                <w:sz w:val="21"/>
              </w:rPr>
              <w:t>To prevent causing a serious accident, no passenger in the vehicle is allowed to operate the EPB switch when the vehicle is running.</w:t>
            </w:r>
          </w:p>
          <w:p w:rsidR="001417E6" w:rsidRPr="009E0D4C" w:rsidRDefault="00382AEF" w:rsidP="00412DC0">
            <w:pPr>
              <w:snapToGrid w:val="0"/>
              <w:spacing w:beforeLines="10" w:before="24" w:afterLines="10" w:after="24"/>
              <w:ind w:left="364" w:hangingChars="175" w:hanging="364"/>
              <w:rPr>
                <w:rFonts w:ascii="Arial" w:eastAsiaTheme="majorEastAsia" w:hAnsi="Arial" w:cs="Arial"/>
                <w:spacing w:val="-2"/>
                <w:sz w:val="21"/>
              </w:rPr>
            </w:pPr>
            <w:r w:rsidRPr="009E0D4C">
              <w:rPr>
                <w:rFonts w:ascii="Arial" w:hAnsi="Arial" w:cs="Arial"/>
                <w:color w:val="FF0000"/>
                <w:spacing w:val="-2"/>
                <w:sz w:val="21"/>
              </w:rPr>
              <w:t>●</w:t>
            </w:r>
            <w:r w:rsidRPr="009E0D4C">
              <w:rPr>
                <w:rFonts w:ascii="Arial" w:hAnsi="Arial" w:cs="Arial"/>
                <w:color w:val="FF0000"/>
                <w:spacing w:val="-2"/>
                <w:sz w:val="21"/>
              </w:rPr>
              <w:tab/>
            </w:r>
            <w:r w:rsidRPr="009E0D4C">
              <w:rPr>
                <w:rFonts w:ascii="Arial" w:hAnsi="Arial" w:cs="Arial"/>
                <w:spacing w:val="-2"/>
                <w:sz w:val="21"/>
              </w:rPr>
              <w:t>When pulling up or releasing the EPB, depress the brake pedal as far as possible to prevent vehicle sliding and the blocking of gearshift lever position arising from sliding because the EPB cannot provide enough parking force.</w:t>
            </w:r>
          </w:p>
          <w:p w:rsidR="001417E6" w:rsidRPr="009E0D4C" w:rsidRDefault="00382AEF" w:rsidP="00412DC0">
            <w:pPr>
              <w:snapToGrid w:val="0"/>
              <w:spacing w:beforeLines="10" w:before="24" w:afterLines="10" w:after="24"/>
              <w:ind w:left="364" w:hangingChars="175" w:hanging="364"/>
              <w:rPr>
                <w:rFonts w:ascii="Arial" w:eastAsiaTheme="majorEastAsia" w:hAnsi="Arial" w:cs="Arial"/>
                <w:spacing w:val="-2"/>
                <w:sz w:val="21"/>
              </w:rPr>
            </w:pPr>
            <w:r w:rsidRPr="009E0D4C">
              <w:rPr>
                <w:rFonts w:ascii="Arial" w:hAnsi="Arial" w:cs="Arial"/>
                <w:color w:val="FF0000"/>
                <w:spacing w:val="-2"/>
                <w:sz w:val="21"/>
              </w:rPr>
              <w:t>●</w:t>
            </w:r>
            <w:r w:rsidRPr="009E0D4C">
              <w:rPr>
                <w:rFonts w:ascii="Arial" w:hAnsi="Arial" w:cs="Arial"/>
                <w:color w:val="FF0000"/>
                <w:spacing w:val="-2"/>
                <w:sz w:val="21"/>
              </w:rPr>
              <w:tab/>
            </w:r>
            <w:r w:rsidRPr="009E0D4C">
              <w:rPr>
                <w:rFonts w:ascii="Arial" w:hAnsi="Arial" w:cs="Arial"/>
                <w:spacing w:val="-2"/>
                <w:sz w:val="21"/>
              </w:rPr>
              <w:t>Avoid forcible braking by applying the EPB. The emergency brake function can be activated only in emergency cases, such as failure of service brake and blocking of brake pedal.</w:t>
            </w:r>
          </w:p>
          <w:p w:rsidR="001417E6" w:rsidRPr="009E0D4C" w:rsidRDefault="00382AEF" w:rsidP="00412DC0">
            <w:pPr>
              <w:snapToGrid w:val="0"/>
              <w:spacing w:beforeLines="10" w:before="24" w:afterLines="10" w:after="24"/>
              <w:ind w:left="364" w:hangingChars="175" w:hanging="364"/>
              <w:rPr>
                <w:rFonts w:ascii="Arial" w:eastAsiaTheme="majorEastAsia" w:hAnsi="Arial" w:cs="Arial"/>
                <w:spacing w:val="-2"/>
                <w:sz w:val="21"/>
              </w:rPr>
            </w:pPr>
            <w:r w:rsidRPr="009E0D4C">
              <w:rPr>
                <w:rFonts w:ascii="Arial" w:hAnsi="Arial" w:cs="Arial"/>
                <w:color w:val="FF0000"/>
                <w:spacing w:val="-2"/>
                <w:sz w:val="21"/>
              </w:rPr>
              <w:t>●</w:t>
            </w:r>
            <w:r w:rsidRPr="009E0D4C">
              <w:rPr>
                <w:rFonts w:ascii="Arial" w:hAnsi="Arial" w:cs="Arial"/>
                <w:color w:val="FF0000"/>
                <w:spacing w:val="-2"/>
                <w:sz w:val="21"/>
              </w:rPr>
              <w:tab/>
            </w:r>
            <w:r w:rsidRPr="009E0D4C">
              <w:rPr>
                <w:rFonts w:ascii="Arial" w:hAnsi="Arial" w:cs="Arial"/>
                <w:spacing w:val="-2"/>
                <w:sz w:val="21"/>
              </w:rPr>
              <w:t>As the EPB cannot go beyond the physical limit of road adhesion, the activation of emergency brake function may result in drift, sideslip or deflection of the vehicle when the vehicle passes through bends, dangerous and heavy-traffic road sections or when the vehicle is driven under severe weather conditions. Be careful and do not cause any accident.</w:t>
            </w:r>
          </w:p>
        </w:tc>
      </w:tr>
    </w:tbl>
    <w:p w:rsidR="001417E6" w:rsidRPr="007B278E" w:rsidRDefault="001417E6" w:rsidP="00412DC0">
      <w:pPr>
        <w:snapToGrid w:val="0"/>
        <w:spacing w:beforeLines="50" w:before="120" w:afterLines="50" w:after="120"/>
        <w:rPr>
          <w:rFonts w:ascii="Arial" w:eastAsiaTheme="majorEastAsia" w:hAnsi="Arial" w:cs="Arial"/>
          <w:sz w:val="21"/>
          <w:lang w:bidi="ar-SA"/>
        </w:rPr>
      </w:pPr>
    </w:p>
    <w:p w:rsidR="001417E6" w:rsidRPr="009E0D4C" w:rsidRDefault="001417E6" w:rsidP="00412DC0">
      <w:pPr>
        <w:widowControl/>
        <w:rPr>
          <w:rFonts w:ascii="Arial" w:eastAsiaTheme="majorEastAsia" w:hAnsi="Arial" w:cs="Arial"/>
          <w:sz w:val="2"/>
          <w:szCs w:val="2"/>
        </w:rPr>
      </w:pPr>
    </w:p>
    <w:p w:rsidR="001417E6" w:rsidRPr="007B278E" w:rsidRDefault="001417E6" w:rsidP="00412DC0">
      <w:pPr>
        <w:pStyle w:val="41"/>
        <w:spacing w:afterLines="50" w:after="120"/>
        <w:jc w:val="left"/>
        <w:rPr>
          <w:rFonts w:eastAsiaTheme="majorEastAsia"/>
        </w:rPr>
      </w:pPr>
      <w:bookmarkStart w:id="329" w:name="_Toc45379657"/>
      <w:bookmarkStart w:id="330" w:name="_Toc45379737"/>
      <w:bookmarkStart w:id="331" w:name="_Toc45810627"/>
      <w:bookmarkStart w:id="332" w:name="_Toc45810882"/>
      <w:bookmarkStart w:id="333" w:name="_Toc45880111"/>
      <w:bookmarkStart w:id="334" w:name="_Toc45880553"/>
      <w:r w:rsidRPr="007B278E">
        <w:t>Parking Brake Pedal (If Any)</w:t>
      </w:r>
      <w:bookmarkEnd w:id="329"/>
      <w:bookmarkEnd w:id="330"/>
      <w:bookmarkEnd w:id="331"/>
      <w:bookmarkEnd w:id="332"/>
      <w:bookmarkEnd w:id="333"/>
      <w:bookmarkEnd w:id="334"/>
    </w:p>
    <w:tbl>
      <w:tblPr>
        <w:tblOverlap w:val="never"/>
        <w:tblW w:w="0" w:type="auto"/>
        <w:tblLayout w:type="fixed"/>
        <w:tblCellMar>
          <w:top w:w="28" w:type="dxa"/>
          <w:left w:w="28" w:type="dxa"/>
          <w:bottom w:w="28" w:type="dxa"/>
          <w:right w:w="28" w:type="dxa"/>
        </w:tblCellMar>
        <w:tblLook w:val="0000" w:firstRow="0" w:lastRow="0" w:firstColumn="0" w:lastColumn="0" w:noHBand="0" w:noVBand="0"/>
      </w:tblPr>
      <w:tblGrid>
        <w:gridCol w:w="3742"/>
        <w:gridCol w:w="3572"/>
      </w:tblGrid>
      <w:tr w:rsidR="001417E6" w:rsidRPr="007B278E" w:rsidTr="009E0D4C">
        <w:tc>
          <w:tcPr>
            <w:tcW w:w="3742" w:type="dxa"/>
            <w:shd w:val="clear" w:color="auto" w:fill="FFFFFF"/>
            <w:vAlign w:val="center"/>
          </w:tcPr>
          <w:p w:rsidR="001417E6" w:rsidRPr="007B278E" w:rsidRDefault="001417E6" w:rsidP="00412DC0">
            <w:pPr>
              <w:snapToGrid w:val="0"/>
              <w:spacing w:before="48"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 xml:space="preserve">Applying the parking brake: After the vehicle stops, depress the brake pedal with your right foot to ensure that the vehicle is stationary, set the vehicle gear to N position, depress the parking brake pedal to the floor with your left foot, ensure that the vehicle is parked stably, and then release the brake pedal depressed by the right foot. At this moment, the parking signal indicator </w:t>
            </w:r>
            <w:r w:rsidRPr="007B278E">
              <w:rPr>
                <w:rFonts w:ascii="Arial" w:hAnsi="Arial" w:cs="Arial"/>
                <w:noProof/>
                <w:lang w:bidi="ar-SA"/>
              </w:rPr>
              <w:drawing>
                <wp:inline distT="0" distB="0" distL="0" distR="0" wp14:anchorId="01BE4E39" wp14:editId="7CCB8F9C">
                  <wp:extent cx="204470" cy="149860"/>
                  <wp:effectExtent l="0" t="0" r="5080" b="2540"/>
                  <wp:docPr id="14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04470" cy="149860"/>
                          </a:xfrm>
                          <a:prstGeom prst="rect">
                            <a:avLst/>
                          </a:prstGeom>
                          <a:noFill/>
                          <a:ln>
                            <a:noFill/>
                          </a:ln>
                        </pic:spPr>
                      </pic:pic>
                    </a:graphicData>
                  </a:graphic>
                </wp:inline>
              </w:drawing>
            </w:r>
            <w:r w:rsidRPr="007B278E">
              <w:rPr>
                <w:rFonts w:ascii="Arial" w:hAnsi="Arial" w:cs="Arial"/>
                <w:sz w:val="21"/>
                <w:szCs w:val="21"/>
              </w:rPr>
              <w:t xml:space="preserve"> will illuminate.</w:t>
            </w:r>
          </w:p>
        </w:tc>
        <w:tc>
          <w:tcPr>
            <w:tcW w:w="3572" w:type="dxa"/>
            <w:shd w:val="clear" w:color="auto" w:fill="FFFFFF"/>
          </w:tcPr>
          <w:p w:rsidR="001417E6" w:rsidRPr="007B278E" w:rsidRDefault="009E0D4C"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285148A4" wp14:editId="515C7473">
                  <wp:extent cx="2160000" cy="1443000"/>
                  <wp:effectExtent l="0" t="0" r="0" b="508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2160000" cy="1443000"/>
                          </a:xfrm>
                          <a:prstGeom prst="rect">
                            <a:avLst/>
                          </a:prstGeom>
                        </pic:spPr>
                      </pic:pic>
                    </a:graphicData>
                  </a:graphic>
                </wp:inline>
              </w:drawing>
            </w:r>
          </w:p>
        </w:tc>
      </w:tr>
      <w:tr w:rsidR="001417E6" w:rsidRPr="007B278E" w:rsidTr="00396AFB">
        <w:tc>
          <w:tcPr>
            <w:tcW w:w="7314" w:type="dxa"/>
            <w:gridSpan w:val="2"/>
            <w:shd w:val="clear" w:color="auto" w:fill="FFFFFF"/>
          </w:tcPr>
          <w:p w:rsidR="001417E6" w:rsidRPr="007B278E" w:rsidRDefault="001417E6" w:rsidP="00412DC0">
            <w:pPr>
              <w:snapToGrid w:val="0"/>
              <w:spacing w:before="48" w:after="48"/>
              <w:ind w:left="420" w:hangingChars="20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Releasing the parking brake: Depress the brake pedal with your right foot to prevent the vehicle from rolling, depress the parking brake pedal hard with your left foot and then release it to allow the parking brake pedal to return to its initial position. At this moment, the parking signal indicator on the combination instrument will go out. The parking brake is released.</w:t>
            </w:r>
          </w:p>
        </w:tc>
      </w:tr>
    </w:tbl>
    <w:p w:rsidR="001417E6" w:rsidRPr="007B278E" w:rsidRDefault="001417E6" w:rsidP="00412DC0">
      <w:pPr>
        <w:snapToGrid w:val="0"/>
        <w:spacing w:before="120" w:after="120"/>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9E0D4C"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9E0D4C" w:rsidRDefault="001417E6" w:rsidP="00412DC0">
            <w:pPr>
              <w:snapToGrid w:val="0"/>
              <w:spacing w:beforeLines="20" w:before="48" w:afterLines="20" w:after="48"/>
              <w:textAlignment w:val="center"/>
              <w:rPr>
                <w:rFonts w:ascii="Arial" w:eastAsiaTheme="majorEastAsia" w:hAnsi="Arial" w:cs="Arial"/>
                <w:b/>
                <w:szCs w:val="21"/>
              </w:rPr>
            </w:pPr>
            <w:r w:rsidRPr="009E0D4C">
              <w:rPr>
                <w:rFonts w:ascii="Arial" w:hAnsi="Arial" w:cs="Arial"/>
                <w:noProof/>
                <w:lang w:bidi="ar-SA"/>
              </w:rPr>
              <w:drawing>
                <wp:inline distT="0" distB="0" distL="0" distR="0" wp14:anchorId="62EC3472" wp14:editId="1AA4DCFF">
                  <wp:extent cx="259080" cy="245745"/>
                  <wp:effectExtent l="0" t="0" r="7620" b="1905"/>
                  <wp:docPr id="1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9080" cy="245745"/>
                          </a:xfrm>
                          <a:prstGeom prst="rect">
                            <a:avLst/>
                          </a:prstGeom>
                          <a:noFill/>
                          <a:ln>
                            <a:noFill/>
                          </a:ln>
                        </pic:spPr>
                      </pic:pic>
                    </a:graphicData>
                  </a:graphic>
                </wp:inline>
              </w:drawing>
            </w:r>
            <w:r w:rsidRPr="009E0D4C">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Be sure to wait until the parking brake pedal returns to its original position before applying or releasing the parking brake each time.</w:t>
            </w:r>
          </w:p>
          <w:p w:rsidR="001417E6" w:rsidRPr="007B278E" w:rsidRDefault="00382AEF"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Never depress the parking brake pedal when the vehicle is running normally.</w:t>
            </w:r>
          </w:p>
          <w:p w:rsidR="001417E6" w:rsidRPr="007B278E" w:rsidRDefault="00382AEF" w:rsidP="00412DC0">
            <w:pPr>
              <w:snapToGrid w:val="0"/>
              <w:spacing w:beforeLines="20" w:before="48" w:afterLines="20" w:after="48"/>
              <w:ind w:left="420" w:hangingChars="20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When parking the vehicle on a hill, follow the above-mentioned parking brake operation steps and never park the vehicle with the gear shifted to D position.</w:t>
            </w:r>
          </w:p>
        </w:tc>
      </w:tr>
    </w:tbl>
    <w:p w:rsidR="001417E6" w:rsidRPr="007B278E" w:rsidRDefault="001417E6" w:rsidP="00412DC0">
      <w:pPr>
        <w:pStyle w:val="41"/>
        <w:spacing w:beforeLines="50" w:before="120" w:afterLines="50" w:after="120"/>
        <w:jc w:val="left"/>
        <w:rPr>
          <w:rFonts w:eastAsiaTheme="majorEastAsia"/>
        </w:rPr>
      </w:pPr>
      <w:bookmarkStart w:id="335" w:name="_Toc45379658"/>
      <w:bookmarkStart w:id="336" w:name="_Toc45379738"/>
      <w:bookmarkStart w:id="337" w:name="_Toc45810628"/>
      <w:bookmarkStart w:id="338" w:name="_Toc45810883"/>
      <w:bookmarkStart w:id="339" w:name="_Toc45880112"/>
      <w:bookmarkStart w:id="340" w:name="_Toc45880554"/>
      <w:r w:rsidRPr="007B278E">
        <w:t>Automatic Vehicle Hold (AVH) (If Any)</w:t>
      </w:r>
      <w:bookmarkEnd w:id="335"/>
      <w:bookmarkEnd w:id="336"/>
      <w:bookmarkEnd w:id="337"/>
      <w:bookmarkEnd w:id="338"/>
      <w:bookmarkEnd w:id="339"/>
      <w:bookmarkEnd w:id="340"/>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AVH is short for automatic vehicle hold which is designed to hold the vehicle in place for a long time in conditions where the vehicle needs to keep stationary in such cases as traveling on a slope with congestion or stopping in front of traffic lights. When the vehicle meets the AVH ready condition, depress the brake pedal until the vehicle becomes stationary (vehicle speed becomes zero), and the AVH function enables the vehicle to operate in the automatic hold state.</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06"/>
        <w:gridCol w:w="3508"/>
      </w:tblGrid>
      <w:tr w:rsidR="001417E6" w:rsidRPr="007B278E" w:rsidTr="009E0D4C">
        <w:tc>
          <w:tcPr>
            <w:tcW w:w="2602"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By pressing the AVH switch, the AVH function will be activated.</w:t>
            </w:r>
          </w:p>
        </w:tc>
        <w:tc>
          <w:tcPr>
            <w:tcW w:w="2398" w:type="pct"/>
            <w:shd w:val="clear" w:color="auto" w:fill="FFFFFF"/>
          </w:tcPr>
          <w:p w:rsidR="001417E6" w:rsidRPr="007B278E" w:rsidRDefault="009E0D4C"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41BEE579" wp14:editId="53762DB2">
                  <wp:extent cx="2160000" cy="1444750"/>
                  <wp:effectExtent l="0" t="0" r="0" b="317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2160000" cy="144475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9E0D4C"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9E0D4C" w:rsidRDefault="001417E6" w:rsidP="00412DC0">
            <w:pPr>
              <w:snapToGrid w:val="0"/>
              <w:spacing w:beforeLines="20" w:before="48" w:afterLines="20" w:after="48"/>
              <w:textAlignment w:val="center"/>
              <w:rPr>
                <w:rFonts w:ascii="Arial" w:eastAsiaTheme="majorEastAsia" w:hAnsi="Arial" w:cs="Arial"/>
                <w:b/>
                <w:szCs w:val="21"/>
              </w:rPr>
            </w:pPr>
            <w:r w:rsidRPr="009E0D4C">
              <w:rPr>
                <w:rFonts w:ascii="Arial" w:hAnsi="Arial" w:cs="Arial"/>
                <w:noProof/>
                <w:lang w:bidi="ar-SA"/>
              </w:rPr>
              <w:drawing>
                <wp:inline distT="0" distB="0" distL="0" distR="0" wp14:anchorId="77C3DE3A" wp14:editId="30314BBC">
                  <wp:extent cx="259080" cy="245745"/>
                  <wp:effectExtent l="0" t="0" r="7620" b="1905"/>
                  <wp:docPr id="14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9080" cy="245745"/>
                          </a:xfrm>
                          <a:prstGeom prst="rect">
                            <a:avLst/>
                          </a:prstGeom>
                          <a:noFill/>
                          <a:ln>
                            <a:noFill/>
                          </a:ln>
                        </pic:spPr>
                      </pic:pic>
                    </a:graphicData>
                  </a:graphic>
                </wp:inline>
              </w:drawing>
            </w:r>
            <w:r w:rsidRPr="009E0D4C">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20" w:before="48" w:afterLines="20" w:after="48"/>
              <w:ind w:left="480" w:hanging="48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Depressing the accelerator pedal, shifting to the P position or pulling up the EPB will exit the AVH state and return to the AVH ready state.</w:t>
            </w:r>
          </w:p>
          <w:p w:rsidR="001417E6" w:rsidRPr="007B278E" w:rsidRDefault="00382AEF" w:rsidP="00412DC0">
            <w:pPr>
              <w:snapToGrid w:val="0"/>
              <w:spacing w:beforeLines="20" w:before="48" w:afterLines="20" w:after="48"/>
              <w:ind w:left="480" w:hanging="48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If the AVH ready state condition is not satisfied, the vehicle will exit the AVH state to the AVH ready state.</w:t>
            </w:r>
          </w:p>
        </w:tc>
      </w:tr>
    </w:tbl>
    <w:p w:rsidR="001417E6" w:rsidRPr="007B278E" w:rsidRDefault="001417E6" w:rsidP="00412DC0">
      <w:pPr>
        <w:snapToGrid w:val="0"/>
        <w:spacing w:before="120" w:after="120"/>
        <w:rPr>
          <w:rFonts w:ascii="Arial" w:eastAsiaTheme="majorEastAsia" w:hAnsi="Arial" w:cs="Arial"/>
          <w:sz w:val="21"/>
          <w:szCs w:val="21"/>
          <w:lang w:bidi="ar-SA"/>
        </w:rPr>
      </w:pPr>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9E0D4C" w:rsidTr="00396AFB">
        <w:tc>
          <w:tcPr>
            <w:tcW w:w="5000" w:type="pct"/>
            <w:shd w:val="clear" w:color="auto" w:fill="D5EAD7"/>
          </w:tcPr>
          <w:p w:rsidR="001417E6" w:rsidRPr="009E0D4C" w:rsidRDefault="001417E6" w:rsidP="00412DC0">
            <w:pPr>
              <w:rPr>
                <w:rFonts w:ascii="Arial" w:eastAsiaTheme="majorEastAsia" w:hAnsi="Arial" w:cs="Arial"/>
                <w:b/>
                <w:szCs w:val="21"/>
              </w:rPr>
            </w:pPr>
            <w:r w:rsidRPr="009E0D4C">
              <w:rPr>
                <w:rFonts w:ascii="Arial" w:hAnsi="Arial" w:cs="Arial"/>
                <w:b/>
                <w:szCs w:val="21"/>
              </w:rPr>
              <w:t>AVH ready conditions (all the following conditions must be met)</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With the AVH function activated:</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driver has fastened the seat belt;</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driver's door has been closed;</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Starting the vehicle;</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ESP and EPB systems are normal without faults.</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7B278E" w:rsidRDefault="001417E6" w:rsidP="00412DC0">
            <w:pPr>
              <w:snapToGrid w:val="0"/>
              <w:spacing w:beforeLines="20" w:before="48" w:afterLines="20" w:after="48"/>
              <w:textAlignment w:val="center"/>
              <w:rPr>
                <w:rFonts w:ascii="Arial" w:eastAsiaTheme="majorEastAsia" w:hAnsi="Arial" w:cs="Arial"/>
                <w:b/>
                <w:sz w:val="28"/>
                <w:szCs w:val="21"/>
              </w:rPr>
            </w:pPr>
            <w:r w:rsidRPr="009E0D4C">
              <w:rPr>
                <w:rFonts w:ascii="Arial" w:hAnsi="Arial" w:cs="Arial"/>
                <w:noProof/>
                <w:sz w:val="22"/>
                <w:lang w:bidi="ar-SA"/>
              </w:rPr>
              <w:drawing>
                <wp:inline distT="0" distB="0" distL="0" distR="0" wp14:anchorId="6E333E17" wp14:editId="3EE1ED8B">
                  <wp:extent cx="259080" cy="245745"/>
                  <wp:effectExtent l="0" t="0" r="7620" b="1905"/>
                  <wp:docPr id="14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9080" cy="245745"/>
                          </a:xfrm>
                          <a:prstGeom prst="rect">
                            <a:avLst/>
                          </a:prstGeom>
                          <a:noFill/>
                          <a:ln>
                            <a:noFill/>
                          </a:ln>
                        </pic:spPr>
                      </pic:pic>
                    </a:graphicData>
                  </a:graphic>
                </wp:inline>
              </w:drawing>
            </w:r>
            <w:r w:rsidRPr="009E0D4C">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20" w:before="48" w:afterLines="20" w:after="48"/>
              <w:ind w:left="480" w:hanging="48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 xml:space="preserve">When the vehicle is powered up, the AVH switch is off by default. After manually turning on the switch, it will be ready and the white indicator </w:t>
            </w:r>
            <w:r w:rsidRPr="007B278E">
              <w:rPr>
                <w:rFonts w:ascii="Arial" w:hAnsi="Arial" w:cs="Arial"/>
                <w:noProof/>
                <w:lang w:bidi="ar-SA"/>
              </w:rPr>
              <w:drawing>
                <wp:inline distT="0" distB="0" distL="0" distR="0" wp14:anchorId="7C62CAA1" wp14:editId="75047A39">
                  <wp:extent cx="191135" cy="136525"/>
                  <wp:effectExtent l="0" t="0" r="0" b="0"/>
                  <wp:docPr id="1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91135" cy="136525"/>
                          </a:xfrm>
                          <a:prstGeom prst="rect">
                            <a:avLst/>
                          </a:prstGeom>
                          <a:noFill/>
                          <a:ln>
                            <a:noFill/>
                          </a:ln>
                        </pic:spPr>
                      </pic:pic>
                    </a:graphicData>
                  </a:graphic>
                </wp:inline>
              </w:drawing>
            </w:r>
            <w:r w:rsidRPr="007B278E">
              <w:rPr>
                <w:rFonts w:ascii="Arial" w:hAnsi="Arial" w:cs="Arial"/>
                <w:sz w:val="21"/>
                <w:szCs w:val="21"/>
              </w:rPr>
              <w:t xml:space="preserve"> on the combination instrument will illuminate.</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9E0D4C" w:rsidTr="00396AFB">
        <w:tc>
          <w:tcPr>
            <w:tcW w:w="5000" w:type="pct"/>
            <w:shd w:val="clear" w:color="auto" w:fill="D5EAD7"/>
          </w:tcPr>
          <w:p w:rsidR="001417E6" w:rsidRPr="009E0D4C" w:rsidRDefault="001417E6" w:rsidP="00412DC0">
            <w:pPr>
              <w:rPr>
                <w:rFonts w:ascii="Arial" w:eastAsiaTheme="majorEastAsia" w:hAnsi="Arial" w:cs="Arial"/>
                <w:b/>
                <w:szCs w:val="21"/>
              </w:rPr>
            </w:pPr>
            <w:r w:rsidRPr="009E0D4C">
              <w:rPr>
                <w:rFonts w:ascii="Arial" w:hAnsi="Arial" w:cs="Arial"/>
                <w:b/>
                <w:szCs w:val="21"/>
              </w:rPr>
              <w:t>AVH operation conditions</w:t>
            </w:r>
          </w:p>
        </w:tc>
      </w:tr>
    </w:tbl>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The AVH function is in standby state;</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The brake pedal is depressed to bring the vehicle to a stop;</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After hard depressing of the brake pedal, the AVH function is activated and the AVH indicator turns to green;</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vehicle automatically requests for pull-up of EPB 10 min after activation of the AVH function. After pull-up of EPB, the AVH function returns to the standby state.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9E0D4C"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9E0D4C" w:rsidRDefault="001417E6" w:rsidP="00412DC0">
            <w:pPr>
              <w:snapToGrid w:val="0"/>
              <w:spacing w:beforeLines="20" w:before="48" w:afterLines="20" w:after="48"/>
              <w:textAlignment w:val="center"/>
              <w:rPr>
                <w:rFonts w:ascii="Arial" w:eastAsiaTheme="majorEastAsia" w:hAnsi="Arial" w:cs="Arial"/>
                <w:b/>
                <w:szCs w:val="21"/>
              </w:rPr>
            </w:pPr>
            <w:r w:rsidRPr="009E0D4C">
              <w:rPr>
                <w:rFonts w:ascii="Arial" w:hAnsi="Arial" w:cs="Arial"/>
                <w:noProof/>
                <w:lang w:bidi="ar-SA"/>
              </w:rPr>
              <w:drawing>
                <wp:inline distT="0" distB="0" distL="0" distR="0" wp14:anchorId="47D1C0BC" wp14:editId="54DBD904">
                  <wp:extent cx="259080" cy="245745"/>
                  <wp:effectExtent l="0" t="0" r="7620" b="1905"/>
                  <wp:docPr id="14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9080" cy="245745"/>
                          </a:xfrm>
                          <a:prstGeom prst="rect">
                            <a:avLst/>
                          </a:prstGeom>
                          <a:noFill/>
                          <a:ln>
                            <a:noFill/>
                          </a:ln>
                        </pic:spPr>
                      </pic:pic>
                    </a:graphicData>
                  </a:graphic>
                </wp:inline>
              </w:drawing>
            </w:r>
            <w:r w:rsidRPr="009E0D4C">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20" w:before="48" w:afterLines="20" w:after="48"/>
              <w:ind w:left="480" w:hanging="48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AVH function can be activated only when all these operating conditions are met;</w:t>
            </w:r>
          </w:p>
          <w:p w:rsidR="001417E6" w:rsidRPr="007B278E" w:rsidRDefault="00382AEF" w:rsidP="00412DC0">
            <w:pPr>
              <w:snapToGrid w:val="0"/>
              <w:spacing w:beforeLines="20" w:before="48" w:afterLines="20" w:after="48"/>
              <w:ind w:left="480" w:hanging="48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When the gear is shifted from D position to R position, the system will enter the vehicle moving mode. At the moment, the AVH function is not activated. When the AVH button is pressed or the vehicle speed exceeds 10 km/h, the system will exit the vehicle moving mode.</w:t>
            </w:r>
          </w:p>
        </w:tc>
      </w:tr>
    </w:tbl>
    <w:p w:rsidR="001417E6" w:rsidRPr="009E0D4C" w:rsidRDefault="001417E6" w:rsidP="00412DC0"/>
    <w:p w:rsidR="001417E6" w:rsidRPr="007B278E" w:rsidRDefault="001417E6" w:rsidP="00412DC0">
      <w:pPr>
        <w:pStyle w:val="41"/>
        <w:spacing w:beforeLines="10" w:before="24" w:afterLines="10" w:after="24"/>
        <w:jc w:val="left"/>
        <w:rPr>
          <w:rFonts w:eastAsiaTheme="majorEastAsia"/>
        </w:rPr>
      </w:pPr>
      <w:bookmarkStart w:id="341" w:name="_Toc45379659"/>
      <w:bookmarkStart w:id="342" w:name="_Toc45379739"/>
      <w:bookmarkStart w:id="343" w:name="_Toc45810629"/>
      <w:bookmarkStart w:id="344" w:name="_Toc45810884"/>
      <w:bookmarkStart w:id="345" w:name="_Toc45880113"/>
      <w:bookmarkStart w:id="346" w:name="_Toc45880555"/>
      <w:r w:rsidRPr="007B278E">
        <w:t>Main Points of Driving</w:t>
      </w:r>
      <w:bookmarkEnd w:id="341"/>
      <w:bookmarkEnd w:id="342"/>
      <w:bookmarkEnd w:id="343"/>
      <w:bookmarkEnd w:id="344"/>
      <w:bookmarkEnd w:id="345"/>
      <w:bookmarkEnd w:id="346"/>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Drive slowly when driving against the wind, because it is easy to control the vehicle by doing so.</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Drive the vehicle slowly and maintain a correct angle as much as possible when driving over curbstones. Avoid driving the vehicle over objects with high and sharp edges or over other obstacles on the road. Otherwise, serious damages will be caused to the tires.</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Slow down when driving on a bumpy road. Otherwise, wheels will be seriously damaged by impact.</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Avoid driving the vehicle through the waterlogged road surface when the vehicle has to be driven on a wet road.</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brake may be get wet when you drive through deep water. In this case, carefully drive and depress the brake pedal gently to dry the brake.</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The battery is located on the bottom of the vehicle. Take care to prevent impacting it when driving the vehicle.</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9E0D4C"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9E0D4C" w:rsidRDefault="001417E6" w:rsidP="00412DC0">
            <w:pPr>
              <w:snapToGrid w:val="0"/>
              <w:spacing w:beforeLines="20" w:before="48" w:afterLines="20" w:after="48"/>
              <w:textAlignment w:val="center"/>
              <w:rPr>
                <w:rFonts w:ascii="Arial" w:eastAsiaTheme="majorEastAsia" w:hAnsi="Arial" w:cs="Arial"/>
                <w:b/>
                <w:szCs w:val="21"/>
              </w:rPr>
            </w:pPr>
            <w:r w:rsidRPr="009E0D4C">
              <w:rPr>
                <w:rFonts w:ascii="Arial" w:hAnsi="Arial" w:cs="Arial"/>
                <w:b/>
                <w:noProof/>
                <w:lang w:bidi="ar-SA"/>
              </w:rPr>
              <w:drawing>
                <wp:inline distT="0" distB="0" distL="0" distR="0" wp14:anchorId="11215DCD" wp14:editId="481831CD">
                  <wp:extent cx="231775" cy="231775"/>
                  <wp:effectExtent l="0" t="0" r="0" b="0"/>
                  <wp:docPr id="14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a:ln>
                            <a:noFill/>
                          </a:ln>
                        </pic:spPr>
                      </pic:pic>
                    </a:graphicData>
                  </a:graphic>
                </wp:inline>
              </w:drawing>
            </w:r>
            <w:r w:rsidRPr="009E0D4C">
              <w:rPr>
                <w:rFonts w:ascii="Arial" w:hAnsi="Arial" w:cs="Arial"/>
                <w:b/>
                <w:szCs w:val="21"/>
              </w:rPr>
              <w:t>WARM TIP</w:t>
            </w:r>
          </w:p>
        </w:tc>
      </w:tr>
      <w:tr w:rsidR="001417E6" w:rsidRPr="00637092"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637092" w:rsidRDefault="00382AEF" w:rsidP="00412DC0">
            <w:pPr>
              <w:snapToGrid w:val="0"/>
              <w:spacing w:beforeLines="10" w:before="24" w:afterLines="10" w:after="24"/>
              <w:ind w:left="350" w:hangingChars="175" w:hanging="350"/>
              <w:rPr>
                <w:rFonts w:ascii="Arial" w:eastAsiaTheme="majorEastAsia" w:hAnsi="Arial" w:cs="Arial"/>
                <w:sz w:val="20"/>
                <w:szCs w:val="20"/>
              </w:rPr>
            </w:pPr>
            <w:r w:rsidRPr="00637092">
              <w:rPr>
                <w:rFonts w:ascii="Arial" w:hAnsi="Arial" w:cs="Arial"/>
                <w:color w:val="F6AD3A"/>
                <w:sz w:val="20"/>
                <w:szCs w:val="20"/>
              </w:rPr>
              <w:t>●</w:t>
            </w:r>
            <w:r w:rsidRPr="00637092">
              <w:rPr>
                <w:rFonts w:ascii="Arial" w:hAnsi="Arial" w:cs="Arial"/>
                <w:color w:val="F6AD3A"/>
                <w:sz w:val="20"/>
                <w:szCs w:val="20"/>
              </w:rPr>
              <w:tab/>
            </w:r>
            <w:r w:rsidRPr="00637092">
              <w:rPr>
                <w:rFonts w:ascii="Arial" w:hAnsi="Arial" w:cs="Arial"/>
                <w:sz w:val="20"/>
                <w:szCs w:val="20"/>
              </w:rPr>
              <w:t>Before driving the vehicle, confirm that the EPB or parking brake pedal is fully released and the EPB indicator is off.</w:t>
            </w:r>
          </w:p>
          <w:p w:rsidR="001417E6" w:rsidRPr="00637092" w:rsidRDefault="00382AEF" w:rsidP="00412DC0">
            <w:pPr>
              <w:snapToGrid w:val="0"/>
              <w:spacing w:beforeLines="10" w:before="24" w:afterLines="10" w:after="24"/>
              <w:ind w:left="350" w:hangingChars="175" w:hanging="350"/>
              <w:rPr>
                <w:rFonts w:ascii="Arial" w:eastAsiaTheme="majorEastAsia" w:hAnsi="Arial" w:cs="Arial"/>
                <w:sz w:val="20"/>
                <w:szCs w:val="20"/>
              </w:rPr>
            </w:pPr>
            <w:r w:rsidRPr="00637092">
              <w:rPr>
                <w:rFonts w:ascii="Arial" w:hAnsi="Arial" w:cs="Arial"/>
                <w:color w:val="F6AD3A"/>
                <w:sz w:val="20"/>
                <w:szCs w:val="20"/>
              </w:rPr>
              <w:t>●</w:t>
            </w:r>
            <w:r w:rsidRPr="00637092">
              <w:rPr>
                <w:rFonts w:ascii="Arial" w:hAnsi="Arial" w:cs="Arial"/>
                <w:color w:val="F6AD3A"/>
                <w:sz w:val="20"/>
                <w:szCs w:val="20"/>
              </w:rPr>
              <w:tab/>
            </w:r>
            <w:r w:rsidRPr="00637092">
              <w:rPr>
                <w:rFonts w:ascii="Arial" w:hAnsi="Arial" w:cs="Arial"/>
                <w:sz w:val="20"/>
                <w:szCs w:val="20"/>
              </w:rPr>
              <w:t>The driver shall ensure the riding safety of all passengers in the vehicle, guide them how to correctly use the vehicle functions and prevent children and other passengers operating control switches such as window switches in a wrong way.</w:t>
            </w:r>
          </w:p>
          <w:p w:rsidR="001417E6" w:rsidRPr="00637092" w:rsidRDefault="00382AEF" w:rsidP="00412DC0">
            <w:pPr>
              <w:snapToGrid w:val="0"/>
              <w:spacing w:beforeLines="10" w:before="24" w:afterLines="10" w:after="24"/>
              <w:ind w:left="350" w:hangingChars="175" w:hanging="350"/>
              <w:rPr>
                <w:rFonts w:ascii="Arial" w:eastAsiaTheme="majorEastAsia" w:hAnsi="Arial" w:cs="Arial"/>
                <w:sz w:val="20"/>
                <w:szCs w:val="20"/>
              </w:rPr>
            </w:pPr>
            <w:r w:rsidRPr="00637092">
              <w:rPr>
                <w:rFonts w:ascii="Arial" w:hAnsi="Arial" w:cs="Arial"/>
                <w:color w:val="F6AD3A"/>
                <w:sz w:val="20"/>
                <w:szCs w:val="20"/>
              </w:rPr>
              <w:t>●</w:t>
            </w:r>
            <w:r w:rsidRPr="00637092">
              <w:rPr>
                <w:rFonts w:ascii="Arial" w:hAnsi="Arial" w:cs="Arial"/>
                <w:color w:val="F6AD3A"/>
                <w:sz w:val="20"/>
                <w:szCs w:val="20"/>
              </w:rPr>
              <w:tab/>
            </w:r>
            <w:r w:rsidRPr="00637092">
              <w:rPr>
                <w:rFonts w:ascii="Arial" w:hAnsi="Arial" w:cs="Arial"/>
                <w:sz w:val="20"/>
                <w:szCs w:val="20"/>
              </w:rPr>
              <w:t>Do not leave the vehicle when the drive motor is running.</w:t>
            </w:r>
          </w:p>
          <w:p w:rsidR="001417E6" w:rsidRPr="00637092" w:rsidRDefault="00382AEF" w:rsidP="00412DC0">
            <w:pPr>
              <w:snapToGrid w:val="0"/>
              <w:spacing w:beforeLines="10" w:before="24" w:afterLines="10" w:after="24"/>
              <w:ind w:left="350" w:hangingChars="175" w:hanging="350"/>
              <w:rPr>
                <w:rFonts w:ascii="Arial" w:eastAsiaTheme="majorEastAsia" w:hAnsi="Arial" w:cs="Arial"/>
                <w:sz w:val="20"/>
                <w:szCs w:val="20"/>
              </w:rPr>
            </w:pPr>
            <w:r w:rsidRPr="00637092">
              <w:rPr>
                <w:rFonts w:ascii="Arial" w:hAnsi="Arial" w:cs="Arial"/>
                <w:color w:val="F6AD3A"/>
                <w:sz w:val="20"/>
                <w:szCs w:val="20"/>
              </w:rPr>
              <w:t>●</w:t>
            </w:r>
            <w:r w:rsidRPr="00637092">
              <w:rPr>
                <w:rFonts w:ascii="Arial" w:hAnsi="Arial" w:cs="Arial"/>
                <w:color w:val="F6AD3A"/>
                <w:sz w:val="20"/>
                <w:szCs w:val="20"/>
              </w:rPr>
              <w:tab/>
            </w:r>
            <w:r w:rsidRPr="00637092">
              <w:rPr>
                <w:rFonts w:ascii="Arial" w:hAnsi="Arial" w:cs="Arial"/>
                <w:sz w:val="20"/>
                <w:szCs w:val="20"/>
              </w:rPr>
              <w:t>Carry the key with you when you leave your vehicle.</w:t>
            </w:r>
          </w:p>
          <w:p w:rsidR="001417E6" w:rsidRPr="00637092" w:rsidRDefault="00382AEF" w:rsidP="00412DC0">
            <w:pPr>
              <w:snapToGrid w:val="0"/>
              <w:spacing w:beforeLines="10" w:before="24" w:afterLines="10" w:after="24"/>
              <w:ind w:left="350" w:hangingChars="175" w:hanging="350"/>
              <w:rPr>
                <w:rFonts w:ascii="Arial" w:eastAsiaTheme="majorEastAsia" w:hAnsi="Arial" w:cs="Arial"/>
                <w:sz w:val="20"/>
                <w:szCs w:val="20"/>
              </w:rPr>
            </w:pPr>
            <w:r w:rsidRPr="00637092">
              <w:rPr>
                <w:rFonts w:ascii="Arial" w:hAnsi="Arial" w:cs="Arial"/>
                <w:color w:val="F6AD3A"/>
                <w:sz w:val="20"/>
                <w:szCs w:val="20"/>
              </w:rPr>
              <w:t>●</w:t>
            </w:r>
            <w:r w:rsidRPr="00637092">
              <w:rPr>
                <w:rFonts w:ascii="Arial" w:hAnsi="Arial" w:cs="Arial"/>
                <w:color w:val="F6AD3A"/>
                <w:sz w:val="20"/>
                <w:szCs w:val="20"/>
              </w:rPr>
              <w:tab/>
            </w:r>
            <w:r w:rsidRPr="00637092">
              <w:rPr>
                <w:rFonts w:ascii="Arial" w:hAnsi="Arial" w:cs="Arial"/>
                <w:sz w:val="20"/>
                <w:szCs w:val="20"/>
              </w:rPr>
              <w:t>Slow down the vehicle when driving down a long-distance and steep hill. Remember that frequently depressing the brake pedal will cause overheat of the brake disc, so that the brake disc cannot work normally.</w:t>
            </w:r>
          </w:p>
          <w:p w:rsidR="001417E6" w:rsidRPr="00637092" w:rsidRDefault="00382AEF" w:rsidP="00412DC0">
            <w:pPr>
              <w:snapToGrid w:val="0"/>
              <w:spacing w:beforeLines="10" w:before="24" w:afterLines="10" w:after="24"/>
              <w:ind w:left="350" w:hangingChars="175" w:hanging="350"/>
              <w:rPr>
                <w:rFonts w:ascii="Arial" w:eastAsiaTheme="majorEastAsia" w:hAnsi="Arial" w:cs="Arial"/>
                <w:sz w:val="20"/>
                <w:szCs w:val="20"/>
              </w:rPr>
            </w:pPr>
            <w:r w:rsidRPr="00637092">
              <w:rPr>
                <w:rFonts w:ascii="Arial" w:hAnsi="Arial" w:cs="Arial"/>
                <w:color w:val="F6AD3A"/>
                <w:sz w:val="20"/>
                <w:szCs w:val="20"/>
              </w:rPr>
              <w:t>●</w:t>
            </w:r>
            <w:r w:rsidRPr="00637092">
              <w:rPr>
                <w:rFonts w:ascii="Arial" w:hAnsi="Arial" w:cs="Arial"/>
                <w:color w:val="F6AD3A"/>
                <w:sz w:val="20"/>
                <w:szCs w:val="20"/>
              </w:rPr>
              <w:tab/>
            </w:r>
            <w:r w:rsidRPr="00637092">
              <w:rPr>
                <w:rFonts w:ascii="Arial" w:hAnsi="Arial" w:cs="Arial"/>
                <w:sz w:val="20"/>
                <w:szCs w:val="20"/>
              </w:rPr>
              <w:t>Be careful when accelerating, gear shifting, or braking the vehicle on a smooth road. Quick acceleration or braking will result in slipping or deflection of the vehicle.</w:t>
            </w:r>
          </w:p>
          <w:p w:rsidR="001417E6" w:rsidRPr="00637092" w:rsidRDefault="00382AEF" w:rsidP="00412DC0">
            <w:pPr>
              <w:snapToGrid w:val="0"/>
              <w:spacing w:beforeLines="10" w:before="24" w:afterLines="10" w:after="24"/>
              <w:ind w:left="350" w:hangingChars="175" w:hanging="350"/>
              <w:rPr>
                <w:rFonts w:ascii="Arial" w:eastAsiaTheme="majorEastAsia" w:hAnsi="Arial" w:cs="Arial"/>
                <w:sz w:val="20"/>
                <w:szCs w:val="20"/>
              </w:rPr>
            </w:pPr>
            <w:r w:rsidRPr="00637092">
              <w:rPr>
                <w:rFonts w:ascii="Arial" w:hAnsi="Arial" w:cs="Arial"/>
                <w:color w:val="F6AD3A"/>
                <w:sz w:val="20"/>
                <w:szCs w:val="20"/>
              </w:rPr>
              <w:t>●</w:t>
            </w:r>
            <w:r w:rsidRPr="00637092">
              <w:rPr>
                <w:rFonts w:ascii="Arial" w:hAnsi="Arial" w:cs="Arial"/>
                <w:color w:val="F6AD3A"/>
                <w:sz w:val="20"/>
                <w:szCs w:val="20"/>
              </w:rPr>
              <w:tab/>
            </w:r>
            <w:r w:rsidRPr="00637092">
              <w:rPr>
                <w:rFonts w:ascii="Arial" w:hAnsi="Arial" w:cs="Arial"/>
                <w:sz w:val="20"/>
                <w:szCs w:val="20"/>
              </w:rPr>
              <w:t>Do not extend head or hands outside the window when the vehicle is running, so as to avoid the occurrence of traffic accidents that may threaten the safety of lives. Be always on alert, especially when there is any child inside the vehicle.</w:t>
            </w:r>
          </w:p>
          <w:p w:rsidR="001417E6" w:rsidRPr="00637092" w:rsidRDefault="00382AEF" w:rsidP="00412DC0">
            <w:pPr>
              <w:snapToGrid w:val="0"/>
              <w:spacing w:beforeLines="10" w:before="24" w:afterLines="10" w:after="24"/>
              <w:ind w:left="350" w:hangingChars="175" w:hanging="350"/>
              <w:rPr>
                <w:rFonts w:ascii="Arial" w:eastAsiaTheme="majorEastAsia" w:hAnsi="Arial" w:cs="Arial"/>
                <w:sz w:val="20"/>
                <w:szCs w:val="20"/>
              </w:rPr>
            </w:pPr>
            <w:r w:rsidRPr="00637092">
              <w:rPr>
                <w:rFonts w:ascii="Arial" w:hAnsi="Arial" w:cs="Arial"/>
                <w:color w:val="F6AD3A"/>
                <w:sz w:val="20"/>
                <w:szCs w:val="20"/>
              </w:rPr>
              <w:t>●</w:t>
            </w:r>
            <w:r w:rsidRPr="00637092">
              <w:rPr>
                <w:rFonts w:ascii="Arial" w:hAnsi="Arial" w:cs="Arial"/>
                <w:color w:val="F6AD3A"/>
                <w:sz w:val="20"/>
                <w:szCs w:val="20"/>
              </w:rPr>
              <w:tab/>
            </w:r>
            <w:r w:rsidRPr="00637092">
              <w:rPr>
                <w:rFonts w:ascii="Arial" w:hAnsi="Arial" w:cs="Arial"/>
                <w:sz w:val="20"/>
                <w:szCs w:val="20"/>
              </w:rPr>
              <w:t>Plenty of water entering the front compartment will cause damage to the power system and electrical components.</w:t>
            </w:r>
          </w:p>
        </w:tc>
      </w:tr>
    </w:tbl>
    <w:p w:rsidR="001417E6" w:rsidRPr="009E0D4C"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3695"/>
        <w:gridCol w:w="3619"/>
      </w:tblGrid>
      <w:tr w:rsidR="001417E6" w:rsidRPr="00637092" w:rsidTr="00637092">
        <w:tc>
          <w:tcPr>
            <w:tcW w:w="2526" w:type="pct"/>
            <w:shd w:val="clear" w:color="auto" w:fill="FFFFFF"/>
          </w:tcPr>
          <w:p w:rsidR="001417E6" w:rsidRPr="00637092" w:rsidRDefault="001417E6" w:rsidP="00412DC0">
            <w:pPr>
              <w:adjustRightInd w:val="0"/>
              <w:snapToGrid w:val="0"/>
              <w:spacing w:beforeLines="10" w:before="24" w:afterLines="10" w:after="24"/>
              <w:ind w:left="350" w:hangingChars="175" w:hanging="350"/>
              <w:rPr>
                <w:rFonts w:ascii="Arial" w:eastAsiaTheme="majorEastAsia" w:hAnsi="Arial" w:cs="Arial"/>
                <w:b/>
                <w:sz w:val="20"/>
                <w:szCs w:val="20"/>
              </w:rPr>
            </w:pPr>
            <w:r w:rsidRPr="00637092">
              <w:rPr>
                <w:rFonts w:ascii="Arial" w:hAnsi="Arial" w:cs="Arial"/>
                <w:b/>
                <w:sz w:val="20"/>
                <w:szCs w:val="20"/>
              </w:rPr>
              <w:t>Precautions for driving the vehicle through waterlogging road sections:</w:t>
            </w:r>
          </w:p>
          <w:p w:rsidR="001417E6" w:rsidRPr="00637092" w:rsidRDefault="001417E6" w:rsidP="00412DC0">
            <w:pPr>
              <w:adjustRightInd w:val="0"/>
              <w:snapToGrid w:val="0"/>
              <w:spacing w:beforeLines="10" w:before="24" w:afterLines="10" w:after="24"/>
              <w:ind w:left="346" w:hangingChars="175" w:hanging="346"/>
              <w:rPr>
                <w:rFonts w:ascii="Arial" w:eastAsiaTheme="majorEastAsia" w:hAnsi="Arial" w:cs="Arial"/>
                <w:spacing w:val="-2"/>
                <w:sz w:val="20"/>
                <w:szCs w:val="20"/>
              </w:rPr>
            </w:pPr>
            <w:r w:rsidRPr="00637092">
              <w:rPr>
                <w:rFonts w:ascii="Arial" w:hAnsi="Arial" w:cs="Arial"/>
                <w:color w:val="7BB488"/>
                <w:spacing w:val="-2"/>
                <w:sz w:val="20"/>
                <w:szCs w:val="20"/>
              </w:rPr>
              <w:t>■</w:t>
            </w:r>
            <w:r w:rsidRPr="00637092">
              <w:rPr>
                <w:rFonts w:ascii="Arial" w:hAnsi="Arial" w:cs="Arial"/>
                <w:color w:val="7BB488"/>
                <w:spacing w:val="-2"/>
                <w:sz w:val="20"/>
                <w:szCs w:val="20"/>
              </w:rPr>
              <w:tab/>
            </w:r>
            <w:r w:rsidRPr="00637092">
              <w:rPr>
                <w:rFonts w:ascii="Arial" w:hAnsi="Arial" w:cs="Arial"/>
                <w:spacing w:val="-2"/>
                <w:sz w:val="20"/>
                <w:szCs w:val="20"/>
              </w:rPr>
              <w:t>Do ascertain the water depth before driving the vehicle through waterlogged road sections. The water surface should not be higher than the lower edge of vehicle body.</w:t>
            </w:r>
          </w:p>
        </w:tc>
        <w:tc>
          <w:tcPr>
            <w:tcW w:w="2474" w:type="pct"/>
            <w:shd w:val="clear" w:color="auto" w:fill="FFFFFF"/>
          </w:tcPr>
          <w:p w:rsidR="001417E6" w:rsidRPr="00637092" w:rsidRDefault="009E0D4C" w:rsidP="00412DC0">
            <w:pPr>
              <w:adjustRightInd w:val="0"/>
              <w:snapToGrid w:val="0"/>
              <w:spacing w:beforeLines="10" w:before="24" w:afterLines="10" w:after="24"/>
              <w:ind w:left="350" w:hangingChars="175" w:hanging="350"/>
              <w:jc w:val="right"/>
              <w:rPr>
                <w:rFonts w:ascii="Arial" w:eastAsiaTheme="majorEastAsia" w:hAnsi="Arial" w:cs="Arial"/>
                <w:sz w:val="20"/>
                <w:szCs w:val="20"/>
              </w:rPr>
            </w:pPr>
            <w:r w:rsidRPr="00637092">
              <w:rPr>
                <w:noProof/>
                <w:sz w:val="20"/>
                <w:szCs w:val="20"/>
                <w:lang w:bidi="ar-SA"/>
              </w:rPr>
              <w:drawing>
                <wp:inline distT="0" distB="0" distL="0" distR="0" wp14:anchorId="633B6561" wp14:editId="78AD2741">
                  <wp:extent cx="2160000" cy="1436250"/>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2160000" cy="1436250"/>
                          </a:xfrm>
                          <a:prstGeom prst="rect">
                            <a:avLst/>
                          </a:prstGeom>
                        </pic:spPr>
                      </pic:pic>
                    </a:graphicData>
                  </a:graphic>
                </wp:inline>
              </w:drawing>
            </w:r>
          </w:p>
        </w:tc>
      </w:tr>
      <w:tr w:rsidR="001417E6" w:rsidRPr="00637092" w:rsidTr="00396AFB">
        <w:tc>
          <w:tcPr>
            <w:tcW w:w="5000" w:type="pct"/>
            <w:gridSpan w:val="2"/>
            <w:shd w:val="clear" w:color="auto" w:fill="FFFFFF"/>
            <w:vAlign w:val="center"/>
          </w:tcPr>
          <w:p w:rsidR="00637092" w:rsidRPr="00637092" w:rsidRDefault="00637092" w:rsidP="00412DC0">
            <w:pPr>
              <w:adjustRightInd w:val="0"/>
              <w:snapToGrid w:val="0"/>
              <w:spacing w:beforeLines="10" w:before="24" w:afterLines="10" w:after="24"/>
              <w:ind w:left="402" w:hangingChars="201" w:hanging="402"/>
              <w:rPr>
                <w:rFonts w:ascii="Arial" w:eastAsiaTheme="minorEastAsia" w:hAnsi="Arial" w:cs="Arial" w:hint="eastAsia"/>
                <w:color w:val="7BB488"/>
                <w:sz w:val="20"/>
                <w:szCs w:val="20"/>
              </w:rPr>
            </w:pPr>
            <w:r w:rsidRPr="00637092">
              <w:rPr>
                <w:rFonts w:ascii="Arial" w:hAnsi="Arial" w:cs="Arial"/>
                <w:color w:val="7BB488"/>
                <w:sz w:val="20"/>
                <w:szCs w:val="20"/>
              </w:rPr>
              <w:t>■</w:t>
            </w:r>
            <w:r w:rsidRPr="00637092">
              <w:rPr>
                <w:rFonts w:ascii="Arial" w:hAnsi="Arial" w:cs="Arial"/>
                <w:color w:val="7BB488"/>
                <w:sz w:val="20"/>
                <w:szCs w:val="20"/>
              </w:rPr>
              <w:tab/>
            </w:r>
            <w:r w:rsidRPr="00637092">
              <w:rPr>
                <w:rFonts w:ascii="Arial" w:hAnsi="Arial" w:cs="Arial"/>
                <w:sz w:val="20"/>
                <w:szCs w:val="20"/>
              </w:rPr>
              <w:t>If wading through water is unavoidable, first turn off the air conditioner before the vehicle starts to move, then slow down and drive slowly, and finally gently depress and keep holding the accelerator pedal to drive the vehicle through waterlogging road sections at a steady and slow speed.</w:t>
            </w:r>
          </w:p>
          <w:p w:rsidR="001417E6" w:rsidRPr="00637092" w:rsidRDefault="001417E6" w:rsidP="00412DC0">
            <w:pPr>
              <w:adjustRightInd w:val="0"/>
              <w:snapToGrid w:val="0"/>
              <w:spacing w:beforeLines="10" w:before="24" w:afterLines="10" w:after="24"/>
              <w:ind w:left="402" w:hangingChars="201" w:hanging="402"/>
              <w:rPr>
                <w:rFonts w:ascii="Arial" w:eastAsiaTheme="majorEastAsia" w:hAnsi="Arial" w:cs="Arial"/>
                <w:sz w:val="20"/>
                <w:szCs w:val="20"/>
              </w:rPr>
            </w:pPr>
            <w:r w:rsidRPr="00637092">
              <w:rPr>
                <w:rFonts w:ascii="Arial" w:hAnsi="Arial" w:cs="Arial"/>
                <w:color w:val="7BB488"/>
                <w:sz w:val="20"/>
                <w:szCs w:val="20"/>
              </w:rPr>
              <w:t>■</w:t>
            </w:r>
            <w:r w:rsidRPr="00637092">
              <w:rPr>
                <w:rFonts w:ascii="Arial" w:hAnsi="Arial" w:cs="Arial"/>
                <w:color w:val="7BB488"/>
                <w:sz w:val="20"/>
                <w:szCs w:val="20"/>
              </w:rPr>
              <w:tab/>
            </w:r>
            <w:r w:rsidRPr="00637092">
              <w:rPr>
                <w:rFonts w:ascii="Arial" w:hAnsi="Arial" w:cs="Arial"/>
                <w:sz w:val="20"/>
                <w:szCs w:val="20"/>
              </w:rPr>
              <w:t>The brake may be get wet when you drive through deep water. In this case, be sure to drive carefully. After driving through water smoothly, depress the brake pedal gently and continuously for several times to evaporate water on brake disc, so that normal brake performance can be restored as soon as possible.</w:t>
            </w:r>
          </w:p>
        </w:tc>
      </w:tr>
    </w:tbl>
    <w:p w:rsidR="001417E6" w:rsidRPr="00637092" w:rsidRDefault="001417E6" w:rsidP="00412DC0">
      <w:pPr>
        <w:rPr>
          <w:rFonts w:eastAsiaTheme="minorEastAsia" w:hint="eastAsi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637092"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637092" w:rsidRDefault="001417E6" w:rsidP="00412DC0">
            <w:pPr>
              <w:snapToGrid w:val="0"/>
              <w:spacing w:beforeLines="20" w:before="48" w:afterLines="20" w:after="48"/>
              <w:textAlignment w:val="center"/>
              <w:rPr>
                <w:rFonts w:ascii="Arial" w:eastAsiaTheme="majorEastAsia" w:hAnsi="Arial" w:cs="Arial"/>
                <w:b/>
                <w:szCs w:val="21"/>
              </w:rPr>
            </w:pPr>
            <w:r w:rsidRPr="00637092">
              <w:rPr>
                <w:rFonts w:ascii="Arial" w:hAnsi="Arial" w:cs="Arial"/>
                <w:noProof/>
                <w:lang w:bidi="ar-SA"/>
              </w:rPr>
              <w:drawing>
                <wp:inline distT="0" distB="0" distL="0" distR="0" wp14:anchorId="25C7F3D5" wp14:editId="02E1F8BE">
                  <wp:extent cx="260985" cy="246380"/>
                  <wp:effectExtent l="0" t="0" r="5715" b="1270"/>
                  <wp:docPr id="1423" name="图片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637092">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Any water or slurry on the surface of brake disc may cause lag in response of the brake, which will extend the braking distance. Be careful and do not cause any accident.</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Carefully apply the wet brake and remove ice or water on the brake.</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Avoid emergency braking as far as possible after driving the vehicle through waterlogged road sections.</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 xml:space="preserve">When driving the vehicle on low-lying and waterlogged road surfaces, prevent water from </w:t>
            </w:r>
            <w:r w:rsidR="00AD5415" w:rsidRPr="007B278E">
              <w:rPr>
                <w:rFonts w:ascii="Arial" w:hAnsi="Arial" w:cs="Arial"/>
                <w:sz w:val="21"/>
                <w:szCs w:val="21"/>
              </w:rPr>
              <w:t>entering the motor</w:t>
            </w:r>
            <w:r w:rsidRPr="007B278E">
              <w:rPr>
                <w:rFonts w:ascii="Arial" w:hAnsi="Arial" w:cs="Arial"/>
                <w:sz w:val="21"/>
                <w:szCs w:val="21"/>
              </w:rPr>
              <w:t>. Otherwise, the motor will be damaged seriously. Quality warranty will not be provided for any vehicle with fault and damage caused by not observing the instructions.</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After the vehicle is driven through waterlogged road sections, vehicle components, such as drive system, driving system and automotive electric system, may also be damaged seriously. Quality warranty will also not be provided for any vehicle with fault and damage caused by not observing the instructions.</w:t>
            </w:r>
          </w:p>
        </w:tc>
      </w:tr>
    </w:tbl>
    <w:p w:rsidR="001417E6" w:rsidRPr="00637092" w:rsidRDefault="001417E6" w:rsidP="00412DC0"/>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637092" w:rsidTr="00396AFB">
        <w:tc>
          <w:tcPr>
            <w:tcW w:w="5000" w:type="pct"/>
            <w:shd w:val="clear" w:color="auto" w:fill="D5EAD7"/>
          </w:tcPr>
          <w:p w:rsidR="001417E6" w:rsidRPr="00637092" w:rsidRDefault="001417E6" w:rsidP="00412DC0">
            <w:pPr>
              <w:rPr>
                <w:rFonts w:ascii="Arial" w:eastAsiaTheme="majorEastAsia" w:hAnsi="Arial" w:cs="Arial"/>
                <w:b/>
                <w:szCs w:val="21"/>
              </w:rPr>
            </w:pPr>
            <w:r w:rsidRPr="00637092">
              <w:rPr>
                <w:rFonts w:ascii="Arial" w:hAnsi="Arial" w:cs="Arial"/>
                <w:b/>
                <w:szCs w:val="21"/>
              </w:rPr>
              <w:t>Main points of driving in winter</w:t>
            </w:r>
          </w:p>
        </w:tc>
      </w:tr>
    </w:tbl>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Confirm that the antifreeze has the correct anti-freezing and protective effect.</w:t>
      </w:r>
    </w:p>
    <w:p w:rsidR="001417E6" w:rsidRPr="007B278E" w:rsidRDefault="00382AEF" w:rsidP="00412DC0">
      <w:pPr>
        <w:snapToGrid w:val="0"/>
        <w:spacing w:before="120" w:after="120"/>
        <w:ind w:leftChars="200" w:left="96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Use the antifreeze with the same model as that of the original one for the vehicle. Select the antifreeze with the correct model as per the ambient temperature and fill the antifreeze into the cooling system.</w:t>
      </w:r>
    </w:p>
    <w:p w:rsidR="001417E6" w:rsidRPr="007B278E" w:rsidRDefault="00382AEF" w:rsidP="00412DC0">
      <w:pPr>
        <w:snapToGrid w:val="0"/>
        <w:spacing w:before="120" w:after="120"/>
        <w:ind w:leftChars="200" w:left="96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Use of improper coolant can damage the cooling system.</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Check the conditions of battery and cables.</w:t>
      </w:r>
    </w:p>
    <w:p w:rsidR="001417E6" w:rsidRPr="007B278E" w:rsidRDefault="00382AEF" w:rsidP="00412DC0">
      <w:pPr>
        <w:snapToGrid w:val="0"/>
        <w:spacing w:before="120" w:after="120"/>
        <w:ind w:leftChars="200" w:left="96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Cold weather will decrease the capacity of start battery, so the start battery should maintain enough power to start the vehicle in winter.</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Prevent door locks from being frozen by ice or snow.</w:t>
      </w:r>
    </w:p>
    <w:p w:rsidR="00637092" w:rsidRDefault="00382AEF" w:rsidP="00412DC0">
      <w:pPr>
        <w:snapToGrid w:val="0"/>
        <w:spacing w:before="120" w:after="120"/>
        <w:ind w:leftChars="200" w:left="960" w:hanging="480"/>
        <w:rPr>
          <w:rFonts w:ascii="Arial"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Spray some deicing agent or glycerin in door lock holes to prevent freezing.</w:t>
      </w:r>
    </w:p>
    <w:p w:rsidR="00637092" w:rsidRDefault="00637092" w:rsidP="00412DC0">
      <w:pPr>
        <w:widowControl/>
        <w:rPr>
          <w:rFonts w:ascii="Arial" w:hAnsi="Arial" w:cs="Arial"/>
          <w:sz w:val="21"/>
          <w:szCs w:val="21"/>
        </w:rPr>
      </w:pPr>
      <w:r>
        <w:rPr>
          <w:rFonts w:ascii="Arial" w:hAnsi="Arial" w:cs="Arial"/>
          <w:sz w:val="21"/>
          <w:szCs w:val="21"/>
        </w:rPr>
        <w:br w:type="page"/>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Use the washing fluid containing anti-freeze agent.</w:t>
      </w:r>
    </w:p>
    <w:p w:rsidR="00637092" w:rsidRDefault="00382AEF" w:rsidP="00412DC0">
      <w:pPr>
        <w:snapToGrid w:val="0"/>
        <w:spacing w:before="120" w:after="120"/>
        <w:ind w:leftChars="200" w:left="960" w:hanging="480"/>
        <w:rPr>
          <w:rFonts w:ascii="Arial"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This product is supplied by any BYD authorized service provider and in all automotive parts stores.</w:t>
      </w:r>
    </w:p>
    <w:p w:rsidR="001417E6" w:rsidRPr="007B278E" w:rsidRDefault="00382AEF" w:rsidP="00412DC0">
      <w:pPr>
        <w:snapToGrid w:val="0"/>
        <w:spacing w:before="120" w:after="120"/>
        <w:ind w:leftChars="200" w:left="96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mixing ratio of water and anti-freeze agent should comply with the manufacturer's instructions.</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7314"/>
      </w:tblGrid>
      <w:tr w:rsidR="001417E6" w:rsidRPr="00637092" w:rsidTr="00396AFB">
        <w:tc>
          <w:tcPr>
            <w:tcW w:w="5000" w:type="pct"/>
            <w:shd w:val="clear" w:color="auto" w:fill="FDE9C6"/>
            <w:vAlign w:val="bottom"/>
          </w:tcPr>
          <w:p w:rsidR="001417E6" w:rsidRPr="00637092" w:rsidRDefault="001417E6" w:rsidP="00412DC0">
            <w:pPr>
              <w:snapToGrid w:val="0"/>
              <w:spacing w:beforeLines="20" w:before="48" w:afterLines="20" w:after="48"/>
              <w:textAlignment w:val="center"/>
              <w:rPr>
                <w:rFonts w:ascii="Arial" w:eastAsiaTheme="majorEastAsia" w:hAnsi="Arial" w:cs="Arial"/>
                <w:b/>
                <w:szCs w:val="21"/>
              </w:rPr>
            </w:pPr>
            <w:r w:rsidRPr="00637092">
              <w:rPr>
                <w:rFonts w:ascii="Arial" w:hAnsi="Arial" w:cs="Arial"/>
                <w:noProof/>
                <w:lang w:bidi="ar-SA"/>
              </w:rPr>
              <w:drawing>
                <wp:inline distT="0" distB="0" distL="0" distR="0" wp14:anchorId="321033A4" wp14:editId="3299F146">
                  <wp:extent cx="260985" cy="246380"/>
                  <wp:effectExtent l="0" t="0" r="5715" b="1270"/>
                  <wp:docPr id="1424" name="图片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637092">
              <w:rPr>
                <w:rFonts w:ascii="Arial" w:hAnsi="Arial" w:cs="Arial"/>
                <w:b/>
                <w:szCs w:val="21"/>
              </w:rPr>
              <w:t>CAUTION</w:t>
            </w:r>
          </w:p>
        </w:tc>
      </w:tr>
      <w:tr w:rsidR="001417E6" w:rsidRPr="007B278E" w:rsidTr="00396AFB">
        <w:tc>
          <w:tcPr>
            <w:tcW w:w="5000" w:type="pct"/>
            <w:shd w:val="clear" w:color="auto" w:fill="FFFFFF"/>
            <w:vAlign w:val="center"/>
          </w:tcPr>
          <w:p w:rsidR="001417E6" w:rsidRPr="007B278E" w:rsidRDefault="00382AEF" w:rsidP="00412DC0">
            <w:pPr>
              <w:snapToGrid w:val="0"/>
              <w:spacing w:beforeLines="20" w:before="48" w:afterLines="20" w:after="48"/>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Do not use the antifreeze or other substitutes as washing fluid, which may damage the painted vehicle surface.</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Prevent ice or snow from accumulating on the lower parts of fenders.</w:t>
      </w:r>
    </w:p>
    <w:p w:rsidR="001417E6" w:rsidRPr="007B278E" w:rsidRDefault="00382AEF"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Any ice or snow accumulated on the lower parts of fenders may cause difficulty in steering. When driving in cold winter, frequently stop the vehicle to check whether there is any ice or snow accumulated on the lower parts of fenders.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It is recommended to carry necessary emergency tools or articles on the vehicle according to different driving and road conditions.</w:t>
      </w:r>
    </w:p>
    <w:p w:rsidR="001417E6" w:rsidRDefault="00382AEF" w:rsidP="00412DC0">
      <w:pPr>
        <w:snapToGrid w:val="0"/>
        <w:spacing w:before="120" w:after="120"/>
        <w:ind w:leftChars="175" w:left="840" w:hanging="420"/>
        <w:rPr>
          <w:rFonts w:ascii="Arial" w:eastAsiaTheme="minorEastAsia" w:hAnsi="Arial" w:cs="Arial" w:hint="eastAsia"/>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It is best to place the antiskid tire chain, window scraper, a bag of sand or salt, signal flasher, scoop and connecting cable inside the vehicle.</w:t>
      </w:r>
    </w:p>
    <w:p w:rsidR="00637092" w:rsidRPr="00637092" w:rsidRDefault="00637092" w:rsidP="00412DC0">
      <w:pPr>
        <w:snapToGrid w:val="0"/>
        <w:spacing w:before="120" w:after="120"/>
        <w:ind w:leftChars="175" w:left="840" w:hanging="420"/>
        <w:rPr>
          <w:rFonts w:ascii="Arial" w:eastAsiaTheme="minorEastAsia" w:hAnsi="Arial" w:cs="Arial" w:hint="eastAsia"/>
          <w:sz w:val="21"/>
          <w:szCs w:val="21"/>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301"/>
          <w:headerReference w:type="default" r:id="rId302"/>
          <w:pgSz w:w="8392" w:h="11907"/>
          <w:pgMar w:top="567" w:right="567" w:bottom="567" w:left="567" w:header="567" w:footer="284" w:gutter="0"/>
          <w:cols w:space="720"/>
          <w:noEndnote/>
          <w:docGrid w:linePitch="360"/>
        </w:sectPr>
      </w:pPr>
    </w:p>
    <w:p w:rsidR="001417E6" w:rsidRPr="007B278E" w:rsidRDefault="001417E6" w:rsidP="00412DC0">
      <w:pPr>
        <w:pStyle w:val="40"/>
        <w:adjustRightInd w:val="0"/>
        <w:snapToGrid w:val="0"/>
        <w:rPr>
          <w:rFonts w:eastAsiaTheme="majorEastAsia"/>
        </w:rPr>
      </w:pPr>
      <w:bookmarkStart w:id="347" w:name="_Toc45379660"/>
      <w:bookmarkStart w:id="348" w:name="_Toc45379740"/>
      <w:bookmarkStart w:id="349" w:name="_Toc45810630"/>
      <w:bookmarkStart w:id="350" w:name="_Toc45810885"/>
      <w:bookmarkStart w:id="351" w:name="_Toc45880114"/>
      <w:bookmarkStart w:id="352" w:name="_Toc45880556"/>
      <w:r w:rsidRPr="007B278E">
        <w:t>4-5</w:t>
      </w:r>
      <w:r w:rsidRPr="007B278E">
        <w:tab/>
        <w:t>Driving Auxiliary Functions</w:t>
      </w:r>
      <w:bookmarkEnd w:id="347"/>
      <w:bookmarkEnd w:id="348"/>
      <w:bookmarkEnd w:id="349"/>
      <w:bookmarkEnd w:id="350"/>
      <w:bookmarkEnd w:id="351"/>
      <w:bookmarkEnd w:id="352"/>
    </w:p>
    <w:p w:rsidR="001417E6" w:rsidRPr="007B278E" w:rsidRDefault="001417E6" w:rsidP="00412DC0">
      <w:pPr>
        <w:pStyle w:val="41"/>
        <w:jc w:val="left"/>
        <w:rPr>
          <w:rFonts w:eastAsiaTheme="majorEastAsia"/>
        </w:rPr>
      </w:pPr>
      <w:bookmarkStart w:id="353" w:name="_Toc45379661"/>
      <w:bookmarkStart w:id="354" w:name="_Toc45379741"/>
      <w:bookmarkStart w:id="355" w:name="_Toc45810631"/>
      <w:bookmarkStart w:id="356" w:name="_Toc45810886"/>
      <w:bookmarkStart w:id="357" w:name="_Toc45880115"/>
      <w:bookmarkStart w:id="358" w:name="_Toc45880557"/>
      <w:r w:rsidRPr="007B278E">
        <w:t>Cruise Control System (If Any)</w:t>
      </w:r>
      <w:bookmarkEnd w:id="353"/>
      <w:bookmarkEnd w:id="354"/>
      <w:bookmarkEnd w:id="355"/>
      <w:bookmarkEnd w:id="356"/>
      <w:bookmarkEnd w:id="357"/>
      <w:bookmarkEnd w:id="358"/>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Cruise control function allows you to drive at a preset speed higher than 40 km/h without depressing the accelerator pedal. This function may be activated for driving on a straight and unblocked expressway.</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06"/>
        <w:gridCol w:w="3508"/>
      </w:tblGrid>
      <w:tr w:rsidR="001417E6" w:rsidRPr="007B278E" w:rsidTr="00396AFB">
        <w:tc>
          <w:tcPr>
            <w:tcW w:w="2602"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Turning on/off cruise control system</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 xml:space="preserve">Start the vehicle and press the cruise control switch </w:t>
            </w:r>
            <w:r w:rsidRPr="007B278E">
              <w:rPr>
                <w:rFonts w:ascii="Arial" w:hAnsi="Arial" w:cs="Arial"/>
                <w:noProof/>
                <w:lang w:bidi="ar-SA"/>
              </w:rPr>
              <w:drawing>
                <wp:inline distT="0" distB="0" distL="0" distR="0" wp14:anchorId="56C9DAFA" wp14:editId="18E28CC7">
                  <wp:extent cx="163830" cy="149860"/>
                  <wp:effectExtent l="0" t="0" r="7620" b="2540"/>
                  <wp:docPr id="1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63830" cy="149860"/>
                          </a:xfrm>
                          <a:prstGeom prst="rect">
                            <a:avLst/>
                          </a:prstGeom>
                          <a:noFill/>
                          <a:ln>
                            <a:noFill/>
                          </a:ln>
                        </pic:spPr>
                      </pic:pic>
                    </a:graphicData>
                  </a:graphic>
                </wp:inline>
              </w:drawing>
            </w:r>
            <w:r w:rsidRPr="007B278E">
              <w:rPr>
                <w:rFonts w:ascii="Arial" w:hAnsi="Arial" w:cs="Arial"/>
                <w:sz w:val="21"/>
                <w:szCs w:val="21"/>
              </w:rPr>
              <w:t xml:space="preserve">; at the moment, the indicator on the combination instrument </w:t>
            </w:r>
            <w:r w:rsidRPr="007B278E">
              <w:rPr>
                <w:rFonts w:ascii="Arial" w:hAnsi="Arial" w:cs="Arial"/>
                <w:noProof/>
                <w:lang w:bidi="ar-SA"/>
              </w:rPr>
              <w:drawing>
                <wp:inline distT="0" distB="0" distL="0" distR="0" wp14:anchorId="463F6D9B" wp14:editId="0A5CBFCF">
                  <wp:extent cx="163830" cy="149860"/>
                  <wp:effectExtent l="0" t="0" r="7620" b="2540"/>
                  <wp:docPr id="14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63830" cy="149860"/>
                          </a:xfrm>
                          <a:prstGeom prst="rect">
                            <a:avLst/>
                          </a:prstGeom>
                          <a:noFill/>
                          <a:ln>
                            <a:noFill/>
                          </a:ln>
                        </pic:spPr>
                      </pic:pic>
                    </a:graphicData>
                  </a:graphic>
                </wp:inline>
              </w:drawing>
            </w:r>
            <w:r w:rsidRPr="007B278E">
              <w:rPr>
                <w:rFonts w:ascii="Arial" w:hAnsi="Arial" w:cs="Arial"/>
                <w:sz w:val="21"/>
                <w:szCs w:val="21"/>
              </w:rPr>
              <w:t xml:space="preserve"> will illuminate.</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 xml:space="preserve">Press the cruise control switch </w:t>
            </w:r>
            <w:r w:rsidRPr="007B278E">
              <w:rPr>
                <w:rFonts w:ascii="Arial" w:hAnsi="Arial" w:cs="Arial"/>
                <w:noProof/>
                <w:lang w:bidi="ar-SA"/>
              </w:rPr>
              <w:drawing>
                <wp:inline distT="0" distB="0" distL="0" distR="0" wp14:anchorId="23371C47" wp14:editId="14448C7D">
                  <wp:extent cx="163830" cy="149860"/>
                  <wp:effectExtent l="0" t="0" r="7620" b="2540"/>
                  <wp:docPr id="1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63830" cy="149860"/>
                          </a:xfrm>
                          <a:prstGeom prst="rect">
                            <a:avLst/>
                          </a:prstGeom>
                          <a:noFill/>
                          <a:ln>
                            <a:noFill/>
                          </a:ln>
                        </pic:spPr>
                      </pic:pic>
                    </a:graphicData>
                  </a:graphic>
                </wp:inline>
              </w:drawing>
            </w:r>
            <w:r w:rsidRPr="007B278E">
              <w:rPr>
                <w:rFonts w:ascii="Arial" w:hAnsi="Arial" w:cs="Arial"/>
                <w:sz w:val="21"/>
                <w:szCs w:val="21"/>
              </w:rPr>
              <w:t xml:space="preserve"> again or power off the vehicle to turn off the cruise control system.</w:t>
            </w:r>
          </w:p>
        </w:tc>
        <w:tc>
          <w:tcPr>
            <w:tcW w:w="2398" w:type="pct"/>
            <w:shd w:val="clear" w:color="auto" w:fill="FFFFFF"/>
          </w:tcPr>
          <w:p w:rsidR="001417E6" w:rsidRPr="007B278E" w:rsidRDefault="00637092"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24CE4FD5" wp14:editId="19D96F9B">
                  <wp:extent cx="2160000" cy="1442094"/>
                  <wp:effectExtent l="0" t="0" r="0" b="5715"/>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extLst>
                              <a:ext uri="{28A0092B-C50C-407E-A947-70E740481C1C}">
                                <a14:useLocalDpi xmlns:a14="http://schemas.microsoft.com/office/drawing/2010/main" val="0"/>
                              </a:ext>
                            </a:extLst>
                          </a:blip>
                          <a:stretch>
                            <a:fillRect/>
                          </a:stretch>
                        </pic:blipFill>
                        <pic:spPr>
                          <a:xfrm>
                            <a:off x="0" y="0"/>
                            <a:ext cx="2160000" cy="1442094"/>
                          </a:xfrm>
                          <a:prstGeom prst="rect">
                            <a:avLst/>
                          </a:prstGeom>
                        </pic:spPr>
                      </pic:pic>
                    </a:graphicData>
                  </a:graphic>
                </wp:inline>
              </w:drawing>
            </w:r>
          </w:p>
        </w:tc>
      </w:tr>
      <w:tr w:rsidR="001417E6" w:rsidRPr="007B278E" w:rsidTr="00396AFB">
        <w:tc>
          <w:tcPr>
            <w:tcW w:w="5000" w:type="pct"/>
            <w:gridSpan w:val="2"/>
            <w:shd w:val="clear" w:color="auto" w:fill="FFFFFF"/>
          </w:tcPr>
          <w:p w:rsidR="001417E6" w:rsidRPr="007B278E" w:rsidRDefault="001417E6" w:rsidP="00412DC0">
            <w:pPr>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SET</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 xml:space="preserve">When the vehicle speed exceeds 40 km/h, press the SET button </w:t>
            </w:r>
            <w:r w:rsidRPr="007B278E">
              <w:rPr>
                <w:rFonts w:ascii="Arial" w:hAnsi="Arial" w:cs="Arial"/>
                <w:noProof/>
                <w:lang w:bidi="ar-SA"/>
              </w:rPr>
              <w:drawing>
                <wp:inline distT="0" distB="0" distL="0" distR="0" wp14:anchorId="459B3CE3" wp14:editId="6F7BB76A">
                  <wp:extent cx="136525" cy="122555"/>
                  <wp:effectExtent l="0" t="0" r="0" b="0"/>
                  <wp:docPr id="1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36525" cy="122555"/>
                          </a:xfrm>
                          <a:prstGeom prst="rect">
                            <a:avLst/>
                          </a:prstGeom>
                          <a:noFill/>
                          <a:ln>
                            <a:noFill/>
                          </a:ln>
                        </pic:spPr>
                      </pic:pic>
                    </a:graphicData>
                  </a:graphic>
                </wp:inline>
              </w:drawing>
            </w:r>
            <w:r w:rsidRPr="007B278E">
              <w:rPr>
                <w:rFonts w:ascii="Arial" w:hAnsi="Arial" w:cs="Arial"/>
                <w:sz w:val="21"/>
                <w:szCs w:val="21"/>
              </w:rPr>
              <w:t xml:space="preserve"> to set the vehicle speed to the target cruise speed. At this moment, the "SET" indicator on the combination instrument illuminates. The setting is successful.</w:t>
            </w:r>
          </w:p>
        </w:tc>
      </w:tr>
    </w:tbl>
    <w:p w:rsidR="001417E6" w:rsidRPr="00637092" w:rsidRDefault="001417E6" w:rsidP="00412DC0">
      <w:pPr>
        <w:snapToGrid w:val="0"/>
        <w:spacing w:before="120" w:after="120"/>
        <w:rPr>
          <w:rFonts w:ascii="Arial" w:eastAsiaTheme="majorEastAsia" w:hAnsi="Arial" w:cs="Arial"/>
          <w:b/>
          <w:sz w:val="21"/>
          <w:szCs w:val="21"/>
        </w:rPr>
      </w:pPr>
      <w:r w:rsidRPr="00637092">
        <w:rPr>
          <w:rFonts w:ascii="Arial" w:hAnsi="Arial" w:cs="Arial"/>
          <w:b/>
          <w:sz w:val="21"/>
          <w:szCs w:val="21"/>
        </w:rPr>
        <w:t>Speed adjustment</w:t>
      </w:r>
    </w:p>
    <w:p w:rsidR="001417E6" w:rsidRPr="00637092" w:rsidRDefault="001417E6" w:rsidP="00412DC0">
      <w:pPr>
        <w:snapToGrid w:val="0"/>
        <w:spacing w:before="120" w:after="120"/>
        <w:ind w:left="480" w:hanging="480"/>
        <w:rPr>
          <w:rFonts w:ascii="Arial" w:eastAsiaTheme="majorEastAsia" w:hAnsi="Arial" w:cs="Arial"/>
          <w:sz w:val="21"/>
          <w:szCs w:val="21"/>
        </w:rPr>
      </w:pPr>
      <w:r w:rsidRPr="00637092">
        <w:rPr>
          <w:rFonts w:ascii="Arial" w:hAnsi="Arial" w:cs="Arial"/>
          <w:color w:val="7BB488"/>
          <w:sz w:val="21"/>
          <w:szCs w:val="21"/>
        </w:rPr>
        <w:t>■</w:t>
      </w:r>
      <w:r w:rsidRPr="00637092">
        <w:rPr>
          <w:rFonts w:ascii="Arial" w:hAnsi="Arial" w:cs="Arial"/>
          <w:sz w:val="21"/>
          <w:szCs w:val="21"/>
        </w:rPr>
        <w:tab/>
        <w:t xml:space="preserve">Roll the scroll wheel </w:t>
      </w:r>
      <w:r w:rsidRPr="00637092">
        <w:rPr>
          <w:rFonts w:ascii="Arial" w:hAnsi="Arial" w:cs="Arial"/>
          <w:noProof/>
          <w:sz w:val="21"/>
          <w:szCs w:val="21"/>
          <w:lang w:bidi="ar-SA"/>
        </w:rPr>
        <w:drawing>
          <wp:inline distT="0" distB="0" distL="0" distR="0" wp14:anchorId="78384D5F" wp14:editId="22FD3D0F">
            <wp:extent cx="163830" cy="163830"/>
            <wp:effectExtent l="0" t="0" r="7620" b="7620"/>
            <wp:docPr id="1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637092">
        <w:rPr>
          <w:rFonts w:ascii="Arial" w:hAnsi="Arial" w:cs="Arial"/>
          <w:sz w:val="21"/>
          <w:szCs w:val="21"/>
        </w:rPr>
        <w:t xml:space="preserve"> upward; press it to increase the set speed by 2 km/h; press and hold it to increase the set speed continuously.</w:t>
      </w:r>
    </w:p>
    <w:p w:rsidR="001417E6" w:rsidRPr="00637092" w:rsidRDefault="001417E6" w:rsidP="00412DC0">
      <w:pPr>
        <w:snapToGrid w:val="0"/>
        <w:spacing w:before="120" w:after="120"/>
        <w:ind w:left="480" w:hanging="480"/>
        <w:rPr>
          <w:rFonts w:ascii="Arial" w:eastAsiaTheme="majorEastAsia" w:hAnsi="Arial" w:cs="Arial"/>
          <w:sz w:val="21"/>
          <w:szCs w:val="21"/>
        </w:rPr>
      </w:pPr>
      <w:r w:rsidRPr="00637092">
        <w:rPr>
          <w:rFonts w:ascii="Arial" w:hAnsi="Arial" w:cs="Arial"/>
          <w:color w:val="7BB488"/>
          <w:sz w:val="21"/>
          <w:szCs w:val="21"/>
        </w:rPr>
        <w:t>■</w:t>
      </w:r>
      <w:r w:rsidRPr="00637092">
        <w:rPr>
          <w:rFonts w:ascii="Arial" w:hAnsi="Arial" w:cs="Arial"/>
          <w:sz w:val="21"/>
          <w:szCs w:val="21"/>
        </w:rPr>
        <w:tab/>
        <w:t xml:space="preserve">Roll the scroll wheel </w:t>
      </w:r>
      <w:r w:rsidRPr="00637092">
        <w:rPr>
          <w:rFonts w:ascii="Arial" w:hAnsi="Arial" w:cs="Arial"/>
          <w:noProof/>
          <w:sz w:val="21"/>
          <w:szCs w:val="21"/>
          <w:lang w:bidi="ar-SA"/>
        </w:rPr>
        <w:drawing>
          <wp:inline distT="0" distB="0" distL="0" distR="0" wp14:anchorId="681C328D" wp14:editId="1CCC3DB7">
            <wp:extent cx="163830" cy="163830"/>
            <wp:effectExtent l="0" t="0" r="7620" b="7620"/>
            <wp:docPr id="14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637092">
        <w:rPr>
          <w:rFonts w:ascii="Arial" w:hAnsi="Arial" w:cs="Arial"/>
          <w:sz w:val="21"/>
          <w:szCs w:val="21"/>
        </w:rPr>
        <w:t xml:space="preserve"> downward; press it to decrease the set speed by 2 km/h; press and hold it to decrease the set speed continuously.</w:t>
      </w:r>
    </w:p>
    <w:p w:rsidR="001417E6" w:rsidRPr="00637092" w:rsidRDefault="001417E6" w:rsidP="00412DC0">
      <w:pPr>
        <w:snapToGrid w:val="0"/>
        <w:spacing w:before="120" w:after="120"/>
        <w:rPr>
          <w:rFonts w:ascii="Arial" w:eastAsiaTheme="majorEastAsia" w:hAnsi="Arial" w:cs="Arial"/>
          <w:b/>
          <w:sz w:val="21"/>
          <w:szCs w:val="21"/>
        </w:rPr>
      </w:pPr>
      <w:r w:rsidRPr="00637092">
        <w:rPr>
          <w:rFonts w:ascii="Arial" w:hAnsi="Arial" w:cs="Arial"/>
          <w:b/>
          <w:sz w:val="21"/>
          <w:szCs w:val="21"/>
        </w:rPr>
        <w:t>RESET</w:t>
      </w:r>
    </w:p>
    <w:p w:rsidR="001417E6" w:rsidRPr="00637092" w:rsidRDefault="001417E6" w:rsidP="00412DC0">
      <w:pPr>
        <w:snapToGrid w:val="0"/>
        <w:spacing w:before="120" w:after="120"/>
        <w:rPr>
          <w:rFonts w:ascii="Arial" w:eastAsiaTheme="majorEastAsia" w:hAnsi="Arial" w:cs="Arial"/>
          <w:sz w:val="21"/>
          <w:szCs w:val="21"/>
        </w:rPr>
      </w:pPr>
      <w:r w:rsidRPr="00637092">
        <w:rPr>
          <w:rFonts w:ascii="Arial" w:hAnsi="Arial" w:cs="Arial"/>
          <w:sz w:val="21"/>
          <w:szCs w:val="21"/>
        </w:rPr>
        <w:t xml:space="preserve">Press the RESET button </w:t>
      </w:r>
      <w:r w:rsidRPr="00637092">
        <w:rPr>
          <w:rFonts w:ascii="Arial" w:hAnsi="Arial" w:cs="Arial"/>
          <w:noProof/>
          <w:sz w:val="21"/>
          <w:szCs w:val="21"/>
          <w:lang w:bidi="ar-SA"/>
        </w:rPr>
        <w:drawing>
          <wp:inline distT="0" distB="0" distL="0" distR="0" wp14:anchorId="62685DEF" wp14:editId="58E88C77">
            <wp:extent cx="163830" cy="149860"/>
            <wp:effectExtent l="0" t="0" r="7620" b="2540"/>
            <wp:docPr id="1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63830" cy="149860"/>
                    </a:xfrm>
                    <a:prstGeom prst="rect">
                      <a:avLst/>
                    </a:prstGeom>
                    <a:noFill/>
                    <a:ln>
                      <a:noFill/>
                    </a:ln>
                  </pic:spPr>
                </pic:pic>
              </a:graphicData>
            </a:graphic>
          </wp:inline>
        </w:drawing>
      </w:r>
      <w:r w:rsidRPr="00637092">
        <w:rPr>
          <w:rFonts w:ascii="Arial" w:hAnsi="Arial" w:cs="Arial"/>
          <w:sz w:val="21"/>
          <w:szCs w:val="21"/>
        </w:rPr>
        <w:t xml:space="preserve"> to allow the vehicle to run at the speed stored when cruise control system was turned off last time.</w:t>
      </w:r>
    </w:p>
    <w:p w:rsidR="001417E6" w:rsidRPr="00637092" w:rsidRDefault="001417E6" w:rsidP="00412DC0">
      <w:pPr>
        <w:snapToGrid w:val="0"/>
        <w:spacing w:before="120" w:after="120"/>
        <w:rPr>
          <w:rFonts w:ascii="Arial" w:eastAsiaTheme="majorEastAsia" w:hAnsi="Arial" w:cs="Arial"/>
          <w:b/>
          <w:sz w:val="21"/>
          <w:szCs w:val="21"/>
        </w:rPr>
      </w:pPr>
      <w:r w:rsidRPr="00637092">
        <w:rPr>
          <w:rFonts w:ascii="Arial" w:hAnsi="Arial" w:cs="Arial"/>
          <w:b/>
          <w:sz w:val="21"/>
          <w:szCs w:val="21"/>
        </w:rPr>
        <w:t>Deactivating cruise control:</w:t>
      </w:r>
    </w:p>
    <w:p w:rsidR="001417E6" w:rsidRPr="00637092" w:rsidRDefault="001417E6" w:rsidP="00412DC0">
      <w:pPr>
        <w:snapToGrid w:val="0"/>
        <w:spacing w:before="120" w:after="120"/>
        <w:rPr>
          <w:rFonts w:ascii="Arial" w:eastAsiaTheme="majorEastAsia" w:hAnsi="Arial" w:cs="Arial"/>
          <w:sz w:val="21"/>
          <w:szCs w:val="21"/>
        </w:rPr>
      </w:pPr>
      <w:r w:rsidRPr="00637092">
        <w:rPr>
          <w:rFonts w:ascii="Arial" w:hAnsi="Arial" w:cs="Arial"/>
          <w:sz w:val="21"/>
          <w:szCs w:val="21"/>
        </w:rPr>
        <w:t xml:space="preserve">Press the button </w:t>
      </w:r>
      <w:r w:rsidRPr="00637092">
        <w:rPr>
          <w:rFonts w:ascii="Arial" w:hAnsi="Arial" w:cs="Arial"/>
          <w:noProof/>
          <w:sz w:val="21"/>
          <w:szCs w:val="21"/>
          <w:lang w:bidi="ar-SA"/>
        </w:rPr>
        <w:drawing>
          <wp:inline distT="0" distB="0" distL="0" distR="0" wp14:anchorId="6C61879F" wp14:editId="749CC928">
            <wp:extent cx="163830" cy="149860"/>
            <wp:effectExtent l="0" t="0" r="7620" b="2540"/>
            <wp:docPr id="1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63830" cy="149860"/>
                    </a:xfrm>
                    <a:prstGeom prst="rect">
                      <a:avLst/>
                    </a:prstGeom>
                    <a:noFill/>
                    <a:ln>
                      <a:noFill/>
                    </a:ln>
                  </pic:spPr>
                </pic:pic>
              </a:graphicData>
            </a:graphic>
          </wp:inline>
        </w:drawing>
      </w:r>
      <w:r w:rsidRPr="00637092">
        <w:rPr>
          <w:rFonts w:ascii="Arial" w:hAnsi="Arial" w:cs="Arial"/>
          <w:sz w:val="21"/>
          <w:szCs w:val="21"/>
        </w:rPr>
        <w:t xml:space="preserve"> or depress the brake pedal or shift the gear out of D position to deactivate cruise control.</w:t>
      </w:r>
    </w:p>
    <w:p w:rsidR="001417E6" w:rsidRPr="00637092" w:rsidRDefault="001417E6" w:rsidP="00412DC0">
      <w:pPr>
        <w:snapToGrid w:val="0"/>
        <w:spacing w:before="120" w:after="120"/>
        <w:rPr>
          <w:rFonts w:ascii="Arial" w:eastAsiaTheme="majorEastAsia" w:hAnsi="Arial" w:cs="Arial"/>
          <w:b/>
          <w:sz w:val="21"/>
          <w:szCs w:val="21"/>
        </w:rPr>
      </w:pPr>
      <w:r w:rsidRPr="00637092">
        <w:rPr>
          <w:rFonts w:ascii="Arial" w:hAnsi="Arial" w:cs="Arial"/>
          <w:b/>
          <w:sz w:val="21"/>
          <w:szCs w:val="21"/>
        </w:rPr>
        <w:t>Overtaking acceleration</w:t>
      </w:r>
    </w:p>
    <w:p w:rsidR="001417E6" w:rsidRPr="007B278E" w:rsidRDefault="001417E6" w:rsidP="00412DC0">
      <w:pPr>
        <w:snapToGrid w:val="0"/>
        <w:spacing w:before="120" w:after="120"/>
        <w:rPr>
          <w:rFonts w:ascii="Arial" w:eastAsiaTheme="majorEastAsia" w:hAnsi="Arial" w:cs="Arial"/>
          <w:sz w:val="21"/>
          <w:szCs w:val="21"/>
        </w:rPr>
      </w:pPr>
      <w:r w:rsidRPr="00637092">
        <w:rPr>
          <w:rFonts w:ascii="Arial" w:hAnsi="Arial" w:cs="Arial"/>
          <w:sz w:val="21"/>
          <w:szCs w:val="21"/>
        </w:rPr>
        <w:t xml:space="preserve">In the cruise control mode, if you depress the accelerator pedal to accelerate and no other operation is performed after acceleration, the vehicle will slow down to the speed set before the acceleration; if you depress the accelerator pedal and meanwhile press the button </w:t>
      </w:r>
      <w:r w:rsidRPr="00637092">
        <w:rPr>
          <w:rFonts w:ascii="Arial" w:hAnsi="Arial" w:cs="Arial"/>
          <w:noProof/>
          <w:sz w:val="21"/>
          <w:szCs w:val="21"/>
          <w:lang w:bidi="ar-SA"/>
        </w:rPr>
        <w:drawing>
          <wp:inline distT="0" distB="0" distL="0" distR="0" wp14:anchorId="3DDE0109" wp14:editId="08DA99B4">
            <wp:extent cx="136525" cy="122555"/>
            <wp:effectExtent l="0" t="0" r="0" b="0"/>
            <wp:docPr id="1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36525" cy="122555"/>
                    </a:xfrm>
                    <a:prstGeom prst="rect">
                      <a:avLst/>
                    </a:prstGeom>
                    <a:noFill/>
                    <a:ln>
                      <a:noFill/>
                    </a:ln>
                  </pic:spPr>
                </pic:pic>
              </a:graphicData>
            </a:graphic>
          </wp:inline>
        </w:drawing>
      </w:r>
      <w:r w:rsidRPr="00637092">
        <w:rPr>
          <w:rFonts w:ascii="Arial" w:hAnsi="Arial" w:cs="Arial"/>
          <w:sz w:val="21"/>
          <w:szCs w:val="21"/>
        </w:rPr>
        <w:t>, the current speed can be set as the target cruise speed and the vehicle will cruise at this speed.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637092"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637092" w:rsidRDefault="001417E6" w:rsidP="00412DC0">
            <w:pPr>
              <w:snapToGrid w:val="0"/>
              <w:textAlignment w:val="center"/>
              <w:rPr>
                <w:rFonts w:ascii="Arial" w:eastAsiaTheme="majorEastAsia" w:hAnsi="Arial" w:cs="Arial"/>
                <w:b/>
                <w:szCs w:val="21"/>
              </w:rPr>
            </w:pPr>
            <w:r w:rsidRPr="00637092">
              <w:rPr>
                <w:rFonts w:ascii="Arial" w:hAnsi="Arial" w:cs="Arial"/>
                <w:noProof/>
                <w:lang w:bidi="ar-SA"/>
              </w:rPr>
              <w:drawing>
                <wp:inline distT="0" distB="0" distL="0" distR="0" wp14:anchorId="4547434A" wp14:editId="59ED50DD">
                  <wp:extent cx="260985" cy="246380"/>
                  <wp:effectExtent l="0" t="0" r="5715" b="1270"/>
                  <wp:docPr id="1435" name="图片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637092">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Incorrect use of cruise control system may cause car accident.</w:t>
            </w:r>
          </w:p>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Cruise control system is only for smooth traffic (like expressway) in good weather.</w:t>
            </w:r>
          </w:p>
        </w:tc>
      </w:tr>
    </w:tbl>
    <w:p w:rsidR="001417E6" w:rsidRPr="00637092"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637092"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637092" w:rsidRDefault="001417E6" w:rsidP="00412DC0">
            <w:pPr>
              <w:snapToGrid w:val="0"/>
              <w:textAlignment w:val="center"/>
              <w:rPr>
                <w:rFonts w:ascii="Arial" w:eastAsiaTheme="majorEastAsia" w:hAnsi="Arial" w:cs="Arial"/>
                <w:b/>
                <w:szCs w:val="21"/>
              </w:rPr>
            </w:pPr>
            <w:r w:rsidRPr="00637092">
              <w:rPr>
                <w:rFonts w:ascii="Arial" w:hAnsi="Arial" w:cs="Arial"/>
                <w:b/>
                <w:noProof/>
                <w:lang w:bidi="ar-SA"/>
              </w:rPr>
              <w:drawing>
                <wp:inline distT="0" distB="0" distL="0" distR="0" wp14:anchorId="0044061B" wp14:editId="4CAAE8CA">
                  <wp:extent cx="286385" cy="273050"/>
                  <wp:effectExtent l="0" t="0" r="0" b="0"/>
                  <wp:docPr id="14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6385" cy="273050"/>
                          </a:xfrm>
                          <a:prstGeom prst="rect">
                            <a:avLst/>
                          </a:prstGeom>
                          <a:noFill/>
                          <a:ln>
                            <a:noFill/>
                          </a:ln>
                        </pic:spPr>
                      </pic:pic>
                    </a:graphicData>
                  </a:graphic>
                </wp:inline>
              </w:drawing>
            </w:r>
            <w:r w:rsidRPr="00637092">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The preset cruise speed may not be accurately kept when vehicle is going uphill or downhill.</w:t>
            </w:r>
          </w:p>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When the vehicle is idling in place after being started, you may enter the cruise control speed setting interface but cannot set the speed.</w:t>
            </w:r>
          </w:p>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When the vehicle runs at a speed lower than 40 km/h with the gearshift lever is in D position after the vehicle is started, you may enter the cruise control speed setting interface after the system is activated but cannot set the speed.</w:t>
            </w:r>
          </w:p>
        </w:tc>
      </w:tr>
    </w:tbl>
    <w:p w:rsidR="001417E6" w:rsidRPr="007B278E" w:rsidRDefault="001417E6" w:rsidP="00412DC0">
      <w:pPr>
        <w:pStyle w:val="41"/>
        <w:spacing w:beforeLines="50" w:before="120" w:afterLines="50" w:after="120"/>
        <w:jc w:val="left"/>
        <w:rPr>
          <w:rFonts w:eastAsiaTheme="majorEastAsia"/>
        </w:rPr>
      </w:pPr>
      <w:bookmarkStart w:id="359" w:name="_Toc45379662"/>
      <w:bookmarkStart w:id="360" w:name="_Toc45379742"/>
      <w:bookmarkStart w:id="361" w:name="_Toc45810632"/>
      <w:bookmarkStart w:id="362" w:name="_Toc45810887"/>
      <w:bookmarkStart w:id="363" w:name="_Toc45880116"/>
      <w:bookmarkStart w:id="364" w:name="_Toc45880558"/>
      <w:r w:rsidRPr="007B278E">
        <w:t>Acoustic vehicle alerting system</w:t>
      </w:r>
      <w:bookmarkEnd w:id="359"/>
      <w:bookmarkEnd w:id="360"/>
      <w:bookmarkEnd w:id="361"/>
      <w:bookmarkEnd w:id="362"/>
      <w:bookmarkEnd w:id="363"/>
      <w:bookmarkEnd w:id="364"/>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637092" w:rsidTr="00396AFB">
        <w:tc>
          <w:tcPr>
            <w:tcW w:w="5000" w:type="pct"/>
            <w:shd w:val="clear" w:color="auto" w:fill="D5EAD7"/>
          </w:tcPr>
          <w:p w:rsidR="001417E6" w:rsidRPr="00637092" w:rsidRDefault="001417E6" w:rsidP="00412DC0">
            <w:pPr>
              <w:rPr>
                <w:rFonts w:ascii="Arial" w:eastAsiaTheme="majorEastAsia" w:hAnsi="Arial" w:cs="Arial"/>
                <w:b/>
                <w:szCs w:val="21"/>
              </w:rPr>
            </w:pPr>
            <w:r w:rsidRPr="00637092">
              <w:rPr>
                <w:rFonts w:ascii="Arial" w:hAnsi="Arial" w:cs="Arial"/>
                <w:b/>
                <w:szCs w:val="21"/>
              </w:rPr>
              <w:t>System functions</w:t>
            </w:r>
          </w:p>
        </w:tc>
      </w:tr>
    </w:tbl>
    <w:p w:rsidR="001417E6" w:rsidRPr="00637092"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3819"/>
        <w:gridCol w:w="3495"/>
      </w:tblGrid>
      <w:tr w:rsidR="001417E6" w:rsidRPr="007B278E" w:rsidTr="00396AFB">
        <w:tc>
          <w:tcPr>
            <w:tcW w:w="2611"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acoustic vehicle alerting system (AVAS) is also called "engine simulator system", which provides alerting sound to signal the vehicle's presence to nearby vehicles and pedestrians when the vehicle is running at a low speed.</w:t>
            </w:r>
          </w:p>
        </w:tc>
        <w:tc>
          <w:tcPr>
            <w:tcW w:w="2389" w:type="pct"/>
            <w:shd w:val="clear" w:color="auto" w:fill="FFFFFF"/>
          </w:tcPr>
          <w:p w:rsidR="001417E6" w:rsidRPr="007B278E" w:rsidRDefault="00637092"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53B162F4" wp14:editId="572DFD23">
                  <wp:extent cx="2160000" cy="1443000"/>
                  <wp:effectExtent l="0" t="0" r="0" b="508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2160000" cy="1443000"/>
                          </a:xfrm>
                          <a:prstGeom prst="rect">
                            <a:avLst/>
                          </a:prstGeom>
                        </pic:spPr>
                      </pic:pic>
                    </a:graphicData>
                  </a:graphic>
                </wp:inline>
              </w:drawing>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When the vehicle runs at a low speed, it will produce proper alerting sound to alert the pedestrians.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When the vehicle moves forward:</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If the vehicle speed (V) is in the range of 0 km/h &lt; V ≤ 20 km/h, the alerting sound will become louder with the increase of vehicle speed;</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If the vehicle speed (V) is in the range of 20 km/h &lt; V ≤ 30km/h, the alerting sound will become softer with the increase of vehicle speed;</w:t>
      </w:r>
    </w:p>
    <w:p w:rsidR="001417E6" w:rsidRPr="007B278E" w:rsidRDefault="001417E6"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If the vehicle speed (V) is V &gt; 30 km/h, the alerting sound will stop automatically.</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When the vehicle reverses, it will produce continuous and uniform alerting sound.</w:t>
      </w:r>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637092" w:rsidTr="00396AFB">
        <w:tc>
          <w:tcPr>
            <w:tcW w:w="5000" w:type="pct"/>
            <w:shd w:val="clear" w:color="auto" w:fill="D5EAD7"/>
          </w:tcPr>
          <w:p w:rsidR="001417E6" w:rsidRPr="00637092" w:rsidRDefault="001417E6" w:rsidP="00412DC0">
            <w:pPr>
              <w:rPr>
                <w:rFonts w:ascii="Arial" w:eastAsiaTheme="majorEastAsia" w:hAnsi="Arial" w:cs="Arial"/>
                <w:b/>
                <w:szCs w:val="21"/>
              </w:rPr>
            </w:pPr>
            <w:r w:rsidRPr="00637092">
              <w:rPr>
                <w:rFonts w:ascii="Arial" w:hAnsi="Arial" w:cs="Arial"/>
                <w:b/>
                <w:szCs w:val="21"/>
              </w:rPr>
              <w:t>System pause / on control</w:t>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Acoustic vehicle alerting system ON/OFF (without PAD configuration)</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Press the [Menu] button "</w:t>
      </w:r>
      <w:r w:rsidRPr="007B278E">
        <w:rPr>
          <w:rFonts w:ascii="Arial" w:hAnsi="Arial" w:cs="Arial"/>
          <w:noProof/>
          <w:lang w:bidi="ar-SA"/>
        </w:rPr>
        <w:drawing>
          <wp:inline distT="0" distB="0" distL="0" distR="0" wp14:anchorId="1A550108" wp14:editId="4A15572A">
            <wp:extent cx="163830" cy="163830"/>
            <wp:effectExtent l="0" t="0" r="7620" b="7620"/>
            <wp:docPr id="1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7B278E">
        <w:rPr>
          <w:rFonts w:ascii="Arial" w:hAnsi="Arial" w:cs="Arial"/>
          <w:sz w:val="21"/>
          <w:szCs w:val="21"/>
        </w:rPr>
        <w:t>" to pop up the menu interface on the instrument, press the left/right adjustment button "</w:t>
      </w:r>
      <w:r w:rsidRPr="007B278E">
        <w:rPr>
          <w:rFonts w:ascii="Arial" w:hAnsi="Arial" w:cs="Arial"/>
          <w:noProof/>
          <w:lang w:bidi="ar-SA"/>
        </w:rPr>
        <w:drawing>
          <wp:inline distT="0" distB="0" distL="0" distR="0" wp14:anchorId="2FBDB622" wp14:editId="1C0101F5">
            <wp:extent cx="136525" cy="136525"/>
            <wp:effectExtent l="0" t="0" r="0" b="0"/>
            <wp:docPr id="14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Pr="007B278E">
        <w:rPr>
          <w:rFonts w:ascii="Arial" w:hAnsi="Arial" w:cs="Arial"/>
          <w:sz w:val="21"/>
          <w:szCs w:val="21"/>
        </w:rPr>
        <w:t>" or "</w:t>
      </w:r>
      <w:r w:rsidRPr="007B278E">
        <w:rPr>
          <w:rFonts w:ascii="Arial" w:hAnsi="Arial" w:cs="Arial"/>
          <w:noProof/>
          <w:lang w:bidi="ar-SA"/>
        </w:rPr>
        <w:drawing>
          <wp:inline distT="0" distB="0" distL="0" distR="0" wp14:anchorId="6DB4D20B" wp14:editId="4CEAD91F">
            <wp:extent cx="149860" cy="149860"/>
            <wp:effectExtent l="0" t="0" r="2540" b="2540"/>
            <wp:docPr id="14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7B278E">
        <w:rPr>
          <w:rFonts w:ascii="Arial" w:hAnsi="Arial" w:cs="Arial"/>
          <w:sz w:val="21"/>
          <w:szCs w:val="21"/>
        </w:rPr>
        <w:t>" on the steering wheel to select vehicle settings "</w:t>
      </w:r>
      <w:r w:rsidRPr="007B278E">
        <w:rPr>
          <w:rFonts w:ascii="Arial" w:hAnsi="Arial" w:cs="Arial"/>
          <w:noProof/>
          <w:lang w:bidi="ar-SA"/>
        </w:rPr>
        <w:drawing>
          <wp:inline distT="0" distB="0" distL="0" distR="0" wp14:anchorId="68984E1B" wp14:editId="35F94577">
            <wp:extent cx="163830" cy="149860"/>
            <wp:effectExtent l="0" t="0" r="7620" b="2540"/>
            <wp:docPr id="14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63830" cy="149860"/>
                    </a:xfrm>
                    <a:prstGeom prst="rect">
                      <a:avLst/>
                    </a:prstGeom>
                    <a:noFill/>
                    <a:ln>
                      <a:noFill/>
                    </a:ln>
                  </pic:spPr>
                </pic:pic>
              </a:graphicData>
            </a:graphic>
          </wp:inline>
        </w:drawing>
      </w:r>
      <w:r w:rsidRPr="007B278E">
        <w:rPr>
          <w:rFonts w:ascii="Arial" w:hAnsi="Arial" w:cs="Arial"/>
          <w:sz w:val="21"/>
          <w:szCs w:val="21"/>
        </w:rPr>
        <w:t xml:space="preserve">", slide the adjustment scroll wheel </w:t>
      </w:r>
      <w:r w:rsidRPr="007B278E">
        <w:rPr>
          <w:rFonts w:ascii="Arial" w:hAnsi="Arial" w:cs="Arial"/>
          <w:noProof/>
          <w:lang w:bidi="ar-SA"/>
        </w:rPr>
        <w:drawing>
          <wp:inline distT="0" distB="0" distL="0" distR="0" wp14:anchorId="36EAB009" wp14:editId="64701FE2">
            <wp:extent cx="231775" cy="177165"/>
            <wp:effectExtent l="0" t="0" r="0" b="0"/>
            <wp:docPr id="1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31775" cy="177165"/>
                    </a:xfrm>
                    <a:prstGeom prst="rect">
                      <a:avLst/>
                    </a:prstGeom>
                    <a:noFill/>
                    <a:ln>
                      <a:noFill/>
                    </a:ln>
                  </pic:spPr>
                </pic:pic>
              </a:graphicData>
            </a:graphic>
          </wp:inline>
        </w:drawing>
      </w:r>
      <w:r w:rsidRPr="007B278E">
        <w:rPr>
          <w:rFonts w:ascii="Arial" w:hAnsi="Arial" w:cs="Arial"/>
          <w:sz w:val="21"/>
          <w:szCs w:val="21"/>
        </w:rPr>
        <w:t xml:space="preserve"> and select engine sound "</w:t>
      </w:r>
      <w:r w:rsidRPr="007B278E">
        <w:rPr>
          <w:rFonts w:ascii="Arial" w:hAnsi="Arial" w:cs="Arial"/>
          <w:noProof/>
          <w:lang w:bidi="ar-SA"/>
        </w:rPr>
        <w:drawing>
          <wp:inline distT="0" distB="0" distL="0" distR="0" wp14:anchorId="3C842068" wp14:editId="33DC0090">
            <wp:extent cx="422910" cy="149860"/>
            <wp:effectExtent l="0" t="0" r="0" b="2540"/>
            <wp:docPr id="14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22910" cy="149860"/>
                    </a:xfrm>
                    <a:prstGeom prst="rect">
                      <a:avLst/>
                    </a:prstGeom>
                    <a:noFill/>
                    <a:ln>
                      <a:noFill/>
                    </a:ln>
                  </pic:spPr>
                </pic:pic>
              </a:graphicData>
            </a:graphic>
          </wp:inline>
        </w:drawing>
      </w:r>
      <w:r w:rsidRPr="007B278E">
        <w:rPr>
          <w:rFonts w:ascii="Arial" w:hAnsi="Arial" w:cs="Arial"/>
          <w:sz w:val="21"/>
          <w:szCs w:val="21"/>
        </w:rPr>
        <w:t>", press (short press) the adjustment scroll wheel to pop up a three-level menu interface with options "Engine sound simulator" and "Sound source of engine sound simulator", slide the adjustment scroll wheel and select the option "Engine sound simulator", and press (short press) the adjustment scroll wheel to turn on or off the engine sound simulator system.</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Acoustic vehicle alerting system ON/OFF (with PAD configuration)</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Turning on or off engine sound simulator function: On the PAD main interface, tap "</w:t>
      </w:r>
      <w:r w:rsidRPr="007B278E">
        <w:rPr>
          <w:rFonts w:ascii="Arial" w:hAnsi="Arial" w:cs="Arial"/>
          <w:noProof/>
          <w:lang w:bidi="ar-SA"/>
        </w:rPr>
        <w:drawing>
          <wp:inline distT="0" distB="0" distL="0" distR="0" wp14:anchorId="1A0E526E" wp14:editId="327D0FB1">
            <wp:extent cx="191135" cy="122555"/>
            <wp:effectExtent l="0" t="0" r="0" b="0"/>
            <wp:docPr id="1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91135" cy="122555"/>
                    </a:xfrm>
                    <a:prstGeom prst="rect">
                      <a:avLst/>
                    </a:prstGeom>
                    <a:noFill/>
                    <a:ln>
                      <a:noFill/>
                    </a:ln>
                  </pic:spPr>
                </pic:pic>
              </a:graphicData>
            </a:graphic>
          </wp:inline>
        </w:drawing>
      </w:r>
      <w:r w:rsidRPr="007B278E">
        <w:rPr>
          <w:rFonts w:ascii="Arial" w:hAnsi="Arial" w:cs="Arial"/>
          <w:sz w:val="21"/>
          <w:szCs w:val="21"/>
        </w:rPr>
        <w:t>" or "</w:t>
      </w:r>
      <w:r w:rsidRPr="007B278E">
        <w:rPr>
          <w:rFonts w:ascii="Arial" w:hAnsi="Arial" w:cs="Arial"/>
          <w:noProof/>
          <w:lang w:bidi="ar-SA"/>
        </w:rPr>
        <w:drawing>
          <wp:inline distT="0" distB="0" distL="0" distR="0" wp14:anchorId="02CFC8F4" wp14:editId="785CEF56">
            <wp:extent cx="136525" cy="122555"/>
            <wp:effectExtent l="0" t="0" r="0" b="0"/>
            <wp:docPr id="14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36525" cy="122555"/>
                    </a:xfrm>
                    <a:prstGeom prst="rect">
                      <a:avLst/>
                    </a:prstGeom>
                    <a:noFill/>
                    <a:ln>
                      <a:noFill/>
                    </a:ln>
                  </pic:spPr>
                </pic:pic>
              </a:graphicData>
            </a:graphic>
          </wp:inline>
        </w:drawing>
      </w:r>
      <w:r w:rsidRPr="007B278E">
        <w:rPr>
          <w:rFonts w:ascii="Arial" w:hAnsi="Arial" w:cs="Arial"/>
          <w:sz w:val="21"/>
          <w:szCs w:val="21"/>
        </w:rPr>
        <w:t>", and then tap "Engine sound simulator ON/OFF" to turn on or off the engine sound simulator.</w:t>
      </w:r>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637092" w:rsidTr="00396AFB">
        <w:tc>
          <w:tcPr>
            <w:tcW w:w="5000" w:type="pct"/>
            <w:shd w:val="clear" w:color="auto" w:fill="D5EAD7"/>
          </w:tcPr>
          <w:p w:rsidR="001417E6" w:rsidRPr="00637092" w:rsidRDefault="001417E6" w:rsidP="00412DC0">
            <w:pPr>
              <w:rPr>
                <w:rFonts w:ascii="Arial" w:eastAsiaTheme="majorEastAsia" w:hAnsi="Arial" w:cs="Arial"/>
                <w:b/>
                <w:szCs w:val="21"/>
              </w:rPr>
            </w:pPr>
            <w:r w:rsidRPr="00637092">
              <w:rPr>
                <w:rFonts w:ascii="Arial" w:hAnsi="Arial" w:cs="Arial"/>
                <w:b/>
                <w:szCs w:val="21"/>
              </w:rPr>
              <w:t>System sound source selection</w:t>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Acoustic vehicle alerting system sound source selection (without PAD configuration)</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Press the [Menu] button "</w:t>
      </w:r>
      <w:r w:rsidRPr="007B278E">
        <w:rPr>
          <w:rFonts w:ascii="Arial" w:hAnsi="Arial" w:cs="Arial"/>
          <w:noProof/>
          <w:lang w:bidi="ar-SA"/>
        </w:rPr>
        <w:drawing>
          <wp:inline distT="0" distB="0" distL="0" distR="0" wp14:anchorId="2056A704" wp14:editId="3751F6BB">
            <wp:extent cx="204470" cy="191135"/>
            <wp:effectExtent l="0" t="0" r="5080" b="0"/>
            <wp:docPr id="14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04470" cy="191135"/>
                    </a:xfrm>
                    <a:prstGeom prst="rect">
                      <a:avLst/>
                    </a:prstGeom>
                    <a:noFill/>
                    <a:ln>
                      <a:noFill/>
                    </a:ln>
                  </pic:spPr>
                </pic:pic>
              </a:graphicData>
            </a:graphic>
          </wp:inline>
        </w:drawing>
      </w:r>
      <w:r w:rsidRPr="007B278E">
        <w:rPr>
          <w:rFonts w:ascii="Arial" w:hAnsi="Arial" w:cs="Arial"/>
          <w:sz w:val="21"/>
          <w:szCs w:val="21"/>
        </w:rPr>
        <w:t>" to pop up the menu interface on the instrument, press the left/right adjustment button "</w:t>
      </w:r>
      <w:r w:rsidRPr="007B278E">
        <w:rPr>
          <w:rFonts w:ascii="Arial" w:hAnsi="Arial" w:cs="Arial"/>
          <w:noProof/>
          <w:lang w:bidi="ar-SA"/>
        </w:rPr>
        <w:drawing>
          <wp:inline distT="0" distB="0" distL="0" distR="0" wp14:anchorId="5E733933" wp14:editId="05664E7F">
            <wp:extent cx="136525" cy="136525"/>
            <wp:effectExtent l="0" t="0" r="0" b="0"/>
            <wp:docPr id="14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Pr="007B278E">
        <w:rPr>
          <w:rFonts w:ascii="Arial" w:hAnsi="Arial" w:cs="Arial"/>
          <w:sz w:val="21"/>
          <w:szCs w:val="21"/>
        </w:rPr>
        <w:t>" or "</w:t>
      </w:r>
      <w:r w:rsidRPr="007B278E">
        <w:rPr>
          <w:rFonts w:ascii="Arial" w:hAnsi="Arial" w:cs="Arial"/>
          <w:noProof/>
          <w:lang w:bidi="ar-SA"/>
        </w:rPr>
        <w:drawing>
          <wp:inline distT="0" distB="0" distL="0" distR="0" wp14:anchorId="40DE0001" wp14:editId="1FB3041A">
            <wp:extent cx="149860" cy="149860"/>
            <wp:effectExtent l="0" t="0" r="2540" b="2540"/>
            <wp:docPr id="14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7B278E">
        <w:rPr>
          <w:rFonts w:ascii="Arial" w:hAnsi="Arial" w:cs="Arial"/>
          <w:sz w:val="21"/>
          <w:szCs w:val="21"/>
        </w:rPr>
        <w:t>" on the steering wheel to select vehicle settings "</w:t>
      </w:r>
      <w:r w:rsidRPr="007B278E">
        <w:rPr>
          <w:rFonts w:ascii="Arial" w:hAnsi="Arial" w:cs="Arial"/>
          <w:noProof/>
          <w:lang w:bidi="ar-SA"/>
        </w:rPr>
        <w:drawing>
          <wp:inline distT="0" distB="0" distL="0" distR="0" wp14:anchorId="31B115D7" wp14:editId="719F9C04">
            <wp:extent cx="163830" cy="149860"/>
            <wp:effectExtent l="0" t="0" r="7620" b="2540"/>
            <wp:docPr id="14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63830" cy="149860"/>
                    </a:xfrm>
                    <a:prstGeom prst="rect">
                      <a:avLst/>
                    </a:prstGeom>
                    <a:noFill/>
                    <a:ln>
                      <a:noFill/>
                    </a:ln>
                  </pic:spPr>
                </pic:pic>
              </a:graphicData>
            </a:graphic>
          </wp:inline>
        </w:drawing>
      </w:r>
      <w:r w:rsidRPr="007B278E">
        <w:rPr>
          <w:rFonts w:ascii="Arial" w:hAnsi="Arial" w:cs="Arial"/>
          <w:sz w:val="21"/>
          <w:szCs w:val="21"/>
        </w:rPr>
        <w:t xml:space="preserve">", slide the adjustment scroll wheel </w:t>
      </w:r>
      <w:r w:rsidRPr="007B278E">
        <w:rPr>
          <w:rFonts w:ascii="Arial" w:hAnsi="Arial" w:cs="Arial"/>
          <w:noProof/>
          <w:lang w:bidi="ar-SA"/>
        </w:rPr>
        <w:drawing>
          <wp:inline distT="0" distB="0" distL="0" distR="0" wp14:anchorId="1331272A" wp14:editId="5FB82456">
            <wp:extent cx="231775" cy="177165"/>
            <wp:effectExtent l="0" t="0" r="0" b="0"/>
            <wp:docPr id="1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31775" cy="177165"/>
                    </a:xfrm>
                    <a:prstGeom prst="rect">
                      <a:avLst/>
                    </a:prstGeom>
                    <a:noFill/>
                    <a:ln>
                      <a:noFill/>
                    </a:ln>
                  </pic:spPr>
                </pic:pic>
              </a:graphicData>
            </a:graphic>
          </wp:inline>
        </w:drawing>
      </w:r>
      <w:r w:rsidRPr="007B278E">
        <w:rPr>
          <w:rFonts w:ascii="Arial" w:hAnsi="Arial" w:cs="Arial"/>
          <w:sz w:val="21"/>
          <w:szCs w:val="21"/>
        </w:rPr>
        <w:t xml:space="preserve"> and select engine sound "</w:t>
      </w:r>
      <w:r w:rsidRPr="007B278E">
        <w:rPr>
          <w:rFonts w:ascii="Arial" w:hAnsi="Arial" w:cs="Arial"/>
          <w:noProof/>
          <w:lang w:bidi="ar-SA"/>
        </w:rPr>
        <w:drawing>
          <wp:inline distT="0" distB="0" distL="0" distR="0" wp14:anchorId="3656EC48" wp14:editId="3FB3555B">
            <wp:extent cx="422910" cy="149860"/>
            <wp:effectExtent l="0" t="0" r="0" b="2540"/>
            <wp:docPr id="14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22910" cy="149860"/>
                    </a:xfrm>
                    <a:prstGeom prst="rect">
                      <a:avLst/>
                    </a:prstGeom>
                    <a:noFill/>
                    <a:ln>
                      <a:noFill/>
                    </a:ln>
                  </pic:spPr>
                </pic:pic>
              </a:graphicData>
            </a:graphic>
          </wp:inline>
        </w:drawing>
      </w:r>
      <w:r w:rsidRPr="007B278E">
        <w:rPr>
          <w:rFonts w:ascii="Arial" w:hAnsi="Arial" w:cs="Arial"/>
          <w:sz w:val="21"/>
          <w:szCs w:val="21"/>
        </w:rPr>
        <w:t>", press (short press) the adjustment scroll wheel to pop up a three-level menu interface with options "Engine sound simulator" and "Sound source of engine sound simulator", slide the adjustment scroll wheel and select the option "Sound source of engine sound simulator", and press (short press) the adjustment scroll wheel to select a different sound source of engine sound simulator.</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Acoustic vehicle alerting system ON/OFF and sound source setting (with PAD configuration)</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On the PAD main interface, tap "Vehicle Settings" - "Driving" - "Driving Assist" - "Sound source of engine sound simulator" in turn, and then tap relevant sound source option to select a different sound source of engine sound simulator.</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637092"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637092" w:rsidRDefault="001417E6" w:rsidP="00412DC0">
            <w:pPr>
              <w:snapToGrid w:val="0"/>
              <w:spacing w:beforeLines="20" w:before="48" w:afterLines="20" w:after="48"/>
              <w:textAlignment w:val="center"/>
              <w:rPr>
                <w:rFonts w:ascii="Arial" w:eastAsiaTheme="majorEastAsia" w:hAnsi="Arial" w:cs="Arial"/>
                <w:b/>
                <w:szCs w:val="21"/>
              </w:rPr>
            </w:pPr>
            <w:r w:rsidRPr="00637092">
              <w:rPr>
                <w:rFonts w:ascii="Arial" w:hAnsi="Arial" w:cs="Arial"/>
                <w:noProof/>
                <w:lang w:bidi="ar-SA"/>
              </w:rPr>
              <w:drawing>
                <wp:inline distT="0" distB="0" distL="0" distR="0" wp14:anchorId="5DDE5DAC" wp14:editId="36BC729E">
                  <wp:extent cx="260985" cy="246380"/>
                  <wp:effectExtent l="0" t="0" r="5715" b="1270"/>
                  <wp:docPr id="1452" name="图片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637092">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The pause button for AVAS can be used only when there are no other road users in a short distance and the alerting sound is obviously not required for the surroundings (e.g. on a road with traffic jam or on an expressway). The AVAS should be turned on as long as pedestrians are likely to appear around the vehicle.</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If the vehicle runs at a low speed with the AVAS turned off, it is unable to alert pedestrians to the vehicle's approaching, which may cause an accident or even personal casualty in serious conditions.</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If the alerting sound of the AVAS cannot be heard during driving at a low speed, stop the vehicle at a relatively safe and silent place, open the windows, and then place the gearshift lever in "D" position and drive at a constant speed of 20 km/h (the sound volume will be the maximum when the vehicle is driven at this speed) to verify the sound effect. If no alerting sound is heard after doing so, contact a BYD authorized service provider for treatment.</w:t>
            </w:r>
          </w:p>
        </w:tc>
      </w:tr>
    </w:tbl>
    <w:p w:rsidR="001417E6" w:rsidRPr="007B278E" w:rsidRDefault="001417E6" w:rsidP="00412DC0">
      <w:pPr>
        <w:pStyle w:val="41"/>
        <w:spacing w:beforeLines="50" w:before="120" w:afterLines="50" w:after="120"/>
        <w:jc w:val="left"/>
        <w:rPr>
          <w:rFonts w:eastAsiaTheme="majorEastAsia"/>
        </w:rPr>
      </w:pPr>
      <w:bookmarkStart w:id="365" w:name="_Toc45379663"/>
      <w:bookmarkStart w:id="366" w:name="_Toc45379743"/>
      <w:bookmarkStart w:id="367" w:name="_Toc45810633"/>
      <w:bookmarkStart w:id="368" w:name="_Toc45810888"/>
      <w:bookmarkStart w:id="369" w:name="_Toc45880117"/>
      <w:bookmarkStart w:id="370" w:name="_Toc45880559"/>
      <w:r w:rsidRPr="007B278E">
        <w:t>Parking Assist System (If Any)</w:t>
      </w:r>
      <w:bookmarkEnd w:id="365"/>
      <w:bookmarkEnd w:id="366"/>
      <w:bookmarkEnd w:id="367"/>
      <w:bookmarkEnd w:id="368"/>
      <w:bookmarkEnd w:id="369"/>
      <w:bookmarkEnd w:id="370"/>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For reverse parking, sensors can measure the distance between vehicle and obstacle and transmit the measured distance to the multimedia display screen and the speaker. Be sure to watch the surrounding space of the vehicle when using this system.</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31"/>
        <w:gridCol w:w="3683"/>
      </w:tblGrid>
      <w:tr w:rsidR="001417E6" w:rsidRPr="007B278E" w:rsidTr="00396AFB">
        <w:tc>
          <w:tcPr>
            <w:tcW w:w="2482"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Positions of reversing sensors</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1</w:t>
            </w:r>
            <w:r w:rsidRPr="007B278E">
              <w:rPr>
                <w:rFonts w:ascii="Arial" w:hAnsi="Arial" w:cs="Arial"/>
                <w:sz w:val="21"/>
                <w:szCs w:val="21"/>
              </w:rPr>
              <w:t xml:space="preserve"> Rear right corner sensor</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color w:val="FFFFFF" w:themeColor="background1"/>
                <w:sz w:val="21"/>
                <w:szCs w:val="21"/>
                <w:highlight w:val="black"/>
              </w:rPr>
              <w:t>2</w:t>
            </w:r>
            <w:r w:rsidRPr="007B278E">
              <w:rPr>
                <w:rFonts w:ascii="Arial" w:hAnsi="Arial" w:cs="Arial"/>
                <w:sz w:val="21"/>
                <w:szCs w:val="21"/>
              </w:rPr>
              <w:t xml:space="preserve"> Rear left corner sensor</w:t>
            </w:r>
          </w:p>
        </w:tc>
        <w:tc>
          <w:tcPr>
            <w:tcW w:w="2518" w:type="pct"/>
            <w:shd w:val="clear" w:color="auto" w:fill="FFFFFF"/>
          </w:tcPr>
          <w:p w:rsidR="001417E6" w:rsidRPr="007B278E" w:rsidRDefault="00637092"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7685D6C9" wp14:editId="078DD07D">
                  <wp:extent cx="2160000" cy="1442880"/>
                  <wp:effectExtent l="0" t="0" r="0" b="508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2160000" cy="1442880"/>
                          </a:xfrm>
                          <a:prstGeom prst="rect">
                            <a:avLst/>
                          </a:prstGeom>
                        </pic:spPr>
                      </pic:pic>
                    </a:graphicData>
                  </a:graphic>
                </wp:inline>
              </w:drawing>
            </w:r>
          </w:p>
        </w:tc>
      </w:tr>
      <w:tr w:rsidR="001417E6" w:rsidRPr="007B278E" w:rsidTr="00396AFB">
        <w:tc>
          <w:tcPr>
            <w:tcW w:w="2482"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Reversing image</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three lines shown in the figure are safety lines for reversing.</w:t>
            </w:r>
          </w:p>
          <w:p w:rsidR="001417E6" w:rsidRPr="007B278E" w:rsidRDefault="00382AEF"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Red: within about 0 ~ 0.5 m</w:t>
            </w:r>
          </w:p>
          <w:p w:rsidR="001417E6" w:rsidRPr="007B278E" w:rsidRDefault="00382AEF"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Yellow: within about 0.5 ~ 1m</w:t>
            </w:r>
          </w:p>
          <w:p w:rsidR="001417E6" w:rsidRPr="007B278E" w:rsidRDefault="00382AEF"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Green: within about 1 ~ 3m</w:t>
            </w:r>
          </w:p>
        </w:tc>
        <w:tc>
          <w:tcPr>
            <w:tcW w:w="2518" w:type="pct"/>
            <w:shd w:val="clear" w:color="auto" w:fill="FFFFFF"/>
          </w:tcPr>
          <w:p w:rsidR="001417E6" w:rsidRPr="007B278E" w:rsidRDefault="00637092"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6683FB70" wp14:editId="7051E215">
                  <wp:extent cx="2160000" cy="1221143"/>
                  <wp:effectExtent l="0" t="0" r="0"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extLst>
                              <a:ext uri="{28A0092B-C50C-407E-A947-70E740481C1C}">
                                <a14:useLocalDpi xmlns:a14="http://schemas.microsoft.com/office/drawing/2010/main" val="0"/>
                              </a:ext>
                            </a:extLst>
                          </a:blip>
                          <a:stretch>
                            <a:fillRect/>
                          </a:stretch>
                        </pic:blipFill>
                        <pic:spPr>
                          <a:xfrm>
                            <a:off x="0" y="0"/>
                            <a:ext cx="2160000" cy="1221143"/>
                          </a:xfrm>
                          <a:prstGeom prst="rect">
                            <a:avLst/>
                          </a:prstGeom>
                        </pic:spPr>
                      </pic:pic>
                    </a:graphicData>
                  </a:graphic>
                </wp:inline>
              </w:drawing>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zone displayed will vary with different vehicle directions and road conditions.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This system only helps for parking and excessive dependence on it should be avoided. Ensure that the space is enough, and then make reversing operations.</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637092"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637092" w:rsidRDefault="001417E6" w:rsidP="00412DC0">
            <w:pPr>
              <w:snapToGrid w:val="0"/>
              <w:textAlignment w:val="center"/>
              <w:rPr>
                <w:rFonts w:ascii="Arial" w:eastAsiaTheme="majorEastAsia" w:hAnsi="Arial" w:cs="Arial"/>
                <w:b/>
                <w:szCs w:val="21"/>
              </w:rPr>
            </w:pPr>
            <w:r w:rsidRPr="00637092">
              <w:rPr>
                <w:rFonts w:ascii="Arial" w:hAnsi="Arial" w:cs="Arial"/>
                <w:b/>
                <w:noProof/>
                <w:lang w:bidi="ar-SA"/>
              </w:rPr>
              <w:drawing>
                <wp:inline distT="0" distB="0" distL="0" distR="0" wp14:anchorId="105B3D23" wp14:editId="174524C9">
                  <wp:extent cx="286385" cy="273050"/>
                  <wp:effectExtent l="0" t="0" r="0" b="0"/>
                  <wp:docPr id="14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6385" cy="273050"/>
                          </a:xfrm>
                          <a:prstGeom prst="rect">
                            <a:avLst/>
                          </a:prstGeom>
                          <a:noFill/>
                          <a:ln>
                            <a:noFill/>
                          </a:ln>
                        </pic:spPr>
                      </pic:pic>
                    </a:graphicData>
                  </a:graphic>
                </wp:inline>
              </w:drawing>
            </w:r>
            <w:r w:rsidRPr="00637092">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The safety lines for reversing are only for distance reference in no-load condition of the vehicle.</w:t>
            </w:r>
          </w:p>
        </w:tc>
      </w:tr>
    </w:tbl>
    <w:p w:rsidR="001417E6" w:rsidRPr="007B278E" w:rsidRDefault="001417E6" w:rsidP="00412DC0">
      <w:pPr>
        <w:snapToGrid w:val="0"/>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637092"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637092" w:rsidRDefault="001417E6" w:rsidP="00412DC0">
            <w:pPr>
              <w:snapToGrid w:val="0"/>
              <w:textAlignment w:val="center"/>
              <w:rPr>
                <w:rFonts w:ascii="Arial" w:eastAsiaTheme="majorEastAsia" w:hAnsi="Arial" w:cs="Arial"/>
                <w:b/>
                <w:szCs w:val="21"/>
              </w:rPr>
            </w:pPr>
            <w:r w:rsidRPr="00637092">
              <w:rPr>
                <w:rFonts w:ascii="Arial" w:hAnsi="Arial" w:cs="Arial"/>
                <w:noProof/>
                <w:lang w:bidi="ar-SA"/>
              </w:rPr>
              <w:drawing>
                <wp:inline distT="0" distB="0" distL="0" distR="0" wp14:anchorId="52A0E7EB" wp14:editId="01EE055B">
                  <wp:extent cx="259080" cy="245745"/>
                  <wp:effectExtent l="0" t="0" r="7620" b="1905"/>
                  <wp:docPr id="14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9080" cy="245745"/>
                          </a:xfrm>
                          <a:prstGeom prst="rect">
                            <a:avLst/>
                          </a:prstGeom>
                          <a:noFill/>
                          <a:ln>
                            <a:noFill/>
                          </a:ln>
                        </pic:spPr>
                      </pic:pic>
                    </a:graphicData>
                  </a:graphic>
                </wp:inline>
              </w:drawing>
            </w:r>
            <w:r w:rsidRPr="00637092">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E36C0A" w:themeColor="accent6" w:themeShade="BF"/>
                <w:sz w:val="21"/>
                <w:szCs w:val="21"/>
              </w:rPr>
              <w:t>●</w:t>
            </w:r>
            <w:r w:rsidRPr="007B278E">
              <w:rPr>
                <w:rFonts w:ascii="Arial" w:hAnsi="Arial" w:cs="Arial"/>
                <w:color w:val="E36C0A" w:themeColor="accent6" w:themeShade="BF"/>
                <w:sz w:val="21"/>
                <w:szCs w:val="21"/>
              </w:rPr>
              <w:tab/>
            </w:r>
            <w:r w:rsidRPr="007B278E">
              <w:rPr>
                <w:rFonts w:ascii="Arial" w:hAnsi="Arial" w:cs="Arial"/>
                <w:sz w:val="21"/>
                <w:szCs w:val="21"/>
              </w:rPr>
              <w:t>Sensors may fail to detect very close obstacles.</w:t>
            </w:r>
          </w:p>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The detection zone of any sensor may vary along with the shape of obstacle.</w:t>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Sensor detection information</w:t>
      </w:r>
    </w:p>
    <w:p w:rsidR="001417E6" w:rsidRPr="007B278E" w:rsidRDefault="001417E6" w:rsidP="00412DC0">
      <w:pPr>
        <w:snapToGrid w:val="0"/>
        <w:spacing w:beforeLines="15" w:before="36" w:afterLines="15" w:after="36"/>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A sensor's performance in correct detection of obstacles may be affected by some vehicle conditions and the surroundings of the vehicle. The following are some specific conditions that may bring impact:</w:t>
      </w:r>
    </w:p>
    <w:p w:rsidR="001417E6" w:rsidRPr="007B278E" w:rsidRDefault="00382AEF" w:rsidP="00412DC0">
      <w:pPr>
        <w:snapToGrid w:val="0"/>
        <w:spacing w:beforeLines="15" w:before="36" w:afterLines="15" w:after="36"/>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There is dirt, ponding or mist on the sensor;</w:t>
      </w:r>
    </w:p>
    <w:p w:rsidR="001417E6" w:rsidRPr="007B278E" w:rsidRDefault="00382AEF" w:rsidP="00412DC0">
      <w:pPr>
        <w:snapToGrid w:val="0"/>
        <w:spacing w:beforeLines="15" w:before="36" w:afterLines="15" w:after="36"/>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sensor is frozen;</w:t>
      </w:r>
    </w:p>
    <w:p w:rsidR="001417E6" w:rsidRPr="007B278E" w:rsidRDefault="00382AEF" w:rsidP="00412DC0">
      <w:pPr>
        <w:snapToGrid w:val="0"/>
        <w:spacing w:beforeLines="15" w:before="36" w:afterLines="15" w:after="36"/>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sensor is covered;</w:t>
      </w:r>
    </w:p>
    <w:p w:rsidR="001417E6" w:rsidRPr="007B278E" w:rsidRDefault="00382AEF" w:rsidP="00412DC0">
      <w:pPr>
        <w:snapToGrid w:val="0"/>
        <w:spacing w:beforeLines="15" w:before="36" w:afterLines="15" w:after="36"/>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vehicle inclines obviously;</w:t>
      </w:r>
    </w:p>
    <w:p w:rsidR="001417E6" w:rsidRPr="007B278E" w:rsidRDefault="00382AEF" w:rsidP="00412DC0">
      <w:pPr>
        <w:snapToGrid w:val="0"/>
        <w:spacing w:beforeLines="15" w:before="36" w:afterLines="15" w:after="36"/>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vehicle is on a bumpy road, slope, macadam pavement or grass land;</w:t>
      </w:r>
    </w:p>
    <w:p w:rsidR="001417E6" w:rsidRPr="007B278E" w:rsidRDefault="00382AEF" w:rsidP="00412DC0">
      <w:pPr>
        <w:snapToGrid w:val="0"/>
        <w:spacing w:beforeLines="15" w:before="36" w:afterLines="15" w:after="36"/>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surroundings of the vehicle are very noisy because there is vehicle trumpet, sound of motorcycle engines, air brake sound of large vehicles and other supersonic noises;</w:t>
      </w:r>
    </w:p>
    <w:p w:rsidR="001417E6" w:rsidRPr="007B278E" w:rsidRDefault="00382AEF" w:rsidP="00412DC0">
      <w:pPr>
        <w:snapToGrid w:val="0"/>
        <w:spacing w:beforeLines="15" w:before="36" w:afterLines="15" w:after="36"/>
        <w:ind w:leftChars="175" w:left="90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There is another vehicle equipped with parking assist system nearby;</w:t>
      </w:r>
    </w:p>
    <w:p w:rsidR="001417E6" w:rsidRPr="007B278E" w:rsidRDefault="00382AEF" w:rsidP="00412DC0">
      <w:pPr>
        <w:snapToGrid w:val="0"/>
        <w:spacing w:beforeLines="15" w:before="36" w:afterLines="15" w:after="36"/>
        <w:ind w:leftChars="175" w:left="90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sensor is covered by mist or accumulated rainwater;</w:t>
      </w:r>
    </w:p>
    <w:p w:rsidR="001417E6" w:rsidRPr="007B278E" w:rsidRDefault="00382AEF" w:rsidP="00412DC0">
      <w:pPr>
        <w:snapToGrid w:val="0"/>
        <w:spacing w:beforeLines="15" w:before="36" w:afterLines="15" w:after="36"/>
        <w:ind w:leftChars="175" w:left="90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vehicle is equipped with fender antenna or wireless antenna;</w:t>
      </w:r>
    </w:p>
    <w:p w:rsidR="001417E6" w:rsidRPr="007B278E" w:rsidRDefault="00382AEF" w:rsidP="00412DC0">
      <w:pPr>
        <w:snapToGrid w:val="0"/>
        <w:spacing w:beforeLines="15" w:before="36" w:afterLines="15" w:after="36"/>
        <w:ind w:leftChars="175" w:left="90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vehicle is installed with towing rings;</w:t>
      </w:r>
    </w:p>
    <w:p w:rsidR="00BC5BD6" w:rsidRPr="007B278E" w:rsidRDefault="00382AEF" w:rsidP="00412DC0">
      <w:pPr>
        <w:snapToGrid w:val="0"/>
        <w:spacing w:beforeLines="15" w:before="36" w:afterLines="15" w:after="36"/>
        <w:ind w:leftChars="175" w:left="90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bumper or the sensor has been impacted strongly;</w:t>
      </w:r>
    </w:p>
    <w:p w:rsidR="001417E6" w:rsidRPr="007B278E" w:rsidRDefault="00382AEF" w:rsidP="00412DC0">
      <w:pPr>
        <w:snapToGrid w:val="0"/>
        <w:spacing w:beforeLines="15" w:before="36" w:afterLines="15" w:after="36"/>
        <w:ind w:leftChars="175" w:left="90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vehicle is approaching a high or zigzag curb;</w:t>
      </w:r>
    </w:p>
    <w:p w:rsidR="001417E6" w:rsidRPr="007B278E" w:rsidRDefault="00382AEF" w:rsidP="00412DC0">
      <w:pPr>
        <w:snapToGrid w:val="0"/>
        <w:spacing w:beforeLines="15" w:before="36" w:afterLines="15" w:after="36"/>
        <w:ind w:leftChars="175" w:left="90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vehicle is operated under sun exposure or in severely cold weather;</w:t>
      </w:r>
    </w:p>
    <w:p w:rsidR="001417E6" w:rsidRPr="007B278E" w:rsidRDefault="00382AEF" w:rsidP="00412DC0">
      <w:pPr>
        <w:snapToGrid w:val="0"/>
        <w:spacing w:beforeLines="15" w:before="36" w:afterLines="15" w:after="36"/>
        <w:ind w:leftChars="175" w:left="90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A suspension (low suspension, etc.) not matching the manufacturer's specifications is installed.</w:t>
      </w:r>
    </w:p>
    <w:p w:rsidR="001417E6" w:rsidRPr="007B278E" w:rsidRDefault="001417E6" w:rsidP="00412DC0">
      <w:pPr>
        <w:snapToGrid w:val="0"/>
        <w:spacing w:beforeLines="15" w:before="36" w:afterLines="15" w:after="36"/>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In addition to the above-mentioned circumstances, it may be impossible for the sensor to correctly judge the actual distance between vehicle and obstacle due to shape of the obstacle.</w:t>
      </w:r>
    </w:p>
    <w:p w:rsidR="001417E6" w:rsidRPr="007B278E" w:rsidRDefault="001417E6" w:rsidP="00412DC0">
      <w:pPr>
        <w:snapToGrid w:val="0"/>
        <w:spacing w:beforeLines="15" w:before="36" w:afterLines="15" w:after="36"/>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shape of an obstacle may obstruct the detection on it by the sensor. Pay special attention to the following obstacles:</w:t>
      </w:r>
    </w:p>
    <w:p w:rsidR="001417E6" w:rsidRPr="007B278E" w:rsidRDefault="00382AEF" w:rsidP="00412DC0">
      <w:pPr>
        <w:snapToGrid w:val="0"/>
        <w:spacing w:beforeLines="15" w:before="36" w:afterLines="15" w:after="36"/>
        <w:ind w:leftChars="200" w:left="96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Electric wires, fences, ropes, etc.;</w:t>
      </w:r>
    </w:p>
    <w:p w:rsidR="001417E6" w:rsidRPr="007B278E" w:rsidRDefault="00382AEF" w:rsidP="00412DC0">
      <w:pPr>
        <w:snapToGrid w:val="0"/>
        <w:spacing w:beforeLines="15" w:before="36" w:afterLines="15" w:after="36"/>
        <w:ind w:leftChars="200" w:left="96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Cotton, accumulated snow and other materials that can absorb radio wave;</w:t>
      </w:r>
    </w:p>
    <w:p w:rsidR="001417E6" w:rsidRPr="007B278E" w:rsidRDefault="00382AEF" w:rsidP="00412DC0">
      <w:pPr>
        <w:snapToGrid w:val="0"/>
        <w:spacing w:beforeLines="15" w:before="36" w:afterLines="15" w:after="36"/>
        <w:ind w:leftChars="200" w:left="96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Objects with sharp edges and corners;</w:t>
      </w:r>
    </w:p>
    <w:p w:rsidR="001417E6" w:rsidRPr="007B278E" w:rsidRDefault="00382AEF" w:rsidP="00412DC0">
      <w:pPr>
        <w:snapToGrid w:val="0"/>
        <w:spacing w:beforeLines="15" w:before="36" w:afterLines="15" w:after="36"/>
        <w:ind w:leftChars="200" w:left="96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Low obstacles;</w:t>
      </w:r>
    </w:p>
    <w:p w:rsidR="001417E6" w:rsidRPr="007B278E" w:rsidRDefault="00382AEF" w:rsidP="00412DC0">
      <w:pPr>
        <w:snapToGrid w:val="0"/>
        <w:spacing w:beforeLines="15" w:before="36" w:afterLines="50" w:after="120"/>
        <w:ind w:leftChars="200" w:left="902" w:hangingChars="201" w:hanging="422"/>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High obstacles, the upper part of which extends toward your vehicle.</w:t>
      </w:r>
    </w:p>
    <w:p w:rsidR="001417E6" w:rsidRPr="007B278E" w:rsidRDefault="001417E6" w:rsidP="00412DC0">
      <w:pPr>
        <w:pStyle w:val="41"/>
        <w:spacing w:beforeLines="15" w:before="36" w:afterLines="15" w:after="36"/>
        <w:jc w:val="left"/>
        <w:rPr>
          <w:rFonts w:eastAsiaTheme="majorEastAsia"/>
        </w:rPr>
      </w:pPr>
      <w:bookmarkStart w:id="371" w:name="_Toc45379664"/>
      <w:bookmarkStart w:id="372" w:name="_Toc45379744"/>
      <w:bookmarkStart w:id="373" w:name="_Toc45810634"/>
      <w:bookmarkStart w:id="374" w:name="_Toc45810889"/>
      <w:bookmarkStart w:id="375" w:name="_Toc45880118"/>
      <w:bookmarkStart w:id="376" w:name="_Toc45880560"/>
      <w:r w:rsidRPr="007B278E">
        <w:t>Indirect Tire Pressure Monitoring System</w:t>
      </w:r>
      <w:bookmarkEnd w:id="371"/>
      <w:bookmarkEnd w:id="372"/>
      <w:bookmarkEnd w:id="373"/>
      <w:bookmarkEnd w:id="374"/>
      <w:bookmarkEnd w:id="375"/>
      <w:bookmarkEnd w:id="376"/>
    </w:p>
    <w:p w:rsidR="001417E6" w:rsidRPr="007B278E" w:rsidRDefault="001417E6" w:rsidP="00412DC0">
      <w:pPr>
        <w:snapToGrid w:val="0"/>
        <w:spacing w:beforeLines="20" w:before="48" w:afterLines="50" w:after="120"/>
        <w:rPr>
          <w:rFonts w:ascii="Arial" w:eastAsiaTheme="majorEastAsia" w:hAnsi="Arial" w:cs="Arial"/>
          <w:sz w:val="21"/>
          <w:szCs w:val="21"/>
        </w:rPr>
      </w:pPr>
      <w:r w:rsidRPr="007B278E">
        <w:rPr>
          <w:rFonts w:ascii="Arial" w:hAnsi="Arial" w:cs="Arial"/>
          <w:sz w:val="21"/>
          <w:szCs w:val="21"/>
        </w:rPr>
        <w:t xml:space="preserve">The tire pressure monitoring system can detect tire with insufficient tire pressure only when the vehicle is running. When the tire pressure of one or more tires is abnormal, the indicator </w:t>
      </w:r>
      <w:r w:rsidRPr="007B278E">
        <w:rPr>
          <w:rFonts w:ascii="Arial" w:hAnsi="Arial" w:cs="Arial"/>
          <w:noProof/>
          <w:lang w:bidi="ar-SA"/>
        </w:rPr>
        <w:drawing>
          <wp:inline distT="0" distB="0" distL="0" distR="0" wp14:anchorId="23502583" wp14:editId="54BBE7EF">
            <wp:extent cx="231775" cy="177165"/>
            <wp:effectExtent l="0" t="0" r="0" b="0"/>
            <wp:docPr id="1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31775" cy="177165"/>
                    </a:xfrm>
                    <a:prstGeom prst="rect">
                      <a:avLst/>
                    </a:prstGeom>
                    <a:noFill/>
                    <a:ln>
                      <a:noFill/>
                    </a:ln>
                  </pic:spPr>
                </pic:pic>
              </a:graphicData>
            </a:graphic>
          </wp:inline>
        </w:drawing>
      </w:r>
      <w:r w:rsidRPr="007B278E">
        <w:rPr>
          <w:rFonts w:ascii="Arial" w:hAnsi="Arial" w:cs="Arial"/>
          <w:sz w:val="21"/>
          <w:szCs w:val="21"/>
        </w:rPr>
        <w:t xml:space="preserve"> will illuminate on the combination instrument, with vehicle body and tire state diagram (if equipped with ESP) or textual alarm (if equipped with ABS) displayed.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637092"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637092" w:rsidRDefault="001417E6" w:rsidP="00412DC0">
            <w:pPr>
              <w:snapToGrid w:val="0"/>
              <w:textAlignment w:val="center"/>
              <w:rPr>
                <w:rFonts w:ascii="Arial" w:eastAsiaTheme="majorEastAsia" w:hAnsi="Arial" w:cs="Arial"/>
                <w:b/>
                <w:szCs w:val="21"/>
              </w:rPr>
            </w:pPr>
            <w:r w:rsidRPr="00637092">
              <w:rPr>
                <w:rFonts w:ascii="Arial" w:hAnsi="Arial" w:cs="Arial"/>
                <w:b/>
                <w:noProof/>
                <w:lang w:bidi="ar-SA"/>
              </w:rPr>
              <w:drawing>
                <wp:inline distT="0" distB="0" distL="0" distR="0" wp14:anchorId="47BDA865" wp14:editId="51F20C19">
                  <wp:extent cx="286385" cy="273050"/>
                  <wp:effectExtent l="0" t="0" r="0" b="0"/>
                  <wp:docPr id="14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6385" cy="273050"/>
                          </a:xfrm>
                          <a:prstGeom prst="rect">
                            <a:avLst/>
                          </a:prstGeom>
                          <a:noFill/>
                          <a:ln>
                            <a:noFill/>
                          </a:ln>
                        </pic:spPr>
                      </pic:pic>
                    </a:graphicData>
                  </a:graphic>
                </wp:inline>
              </w:drawing>
            </w:r>
            <w:r w:rsidRPr="00637092">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ind w:left="480" w:hanging="48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As the tire pressure monitoring system is developed for BYD original tires, it is recommended to use BYD original tires; otherwise, there is a risk of system fault alarm or abnormal performance.</w:t>
            </w:r>
          </w:p>
          <w:p w:rsidR="001417E6" w:rsidRPr="007B278E" w:rsidRDefault="00382AEF" w:rsidP="00412DC0">
            <w:pPr>
              <w:snapToGrid w:val="0"/>
              <w:ind w:left="480" w:hanging="48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When the vehicle is powered OK, the system will perform function test, and the warning lights and indicators will illuminate briefly at this moment.</w:t>
            </w:r>
          </w:p>
        </w:tc>
      </w:tr>
    </w:tbl>
    <w:p w:rsidR="00081B05" w:rsidRDefault="00081B05" w:rsidP="00412DC0">
      <w:pPr>
        <w:widowControl/>
      </w:pPr>
      <w:r>
        <w:br w:type="page"/>
      </w:r>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081B05" w:rsidTr="00396AFB">
        <w:tc>
          <w:tcPr>
            <w:tcW w:w="5000" w:type="pct"/>
            <w:shd w:val="clear" w:color="auto" w:fill="D5EAD7"/>
          </w:tcPr>
          <w:p w:rsidR="001417E6" w:rsidRPr="00081B05" w:rsidRDefault="001417E6" w:rsidP="00412DC0">
            <w:pPr>
              <w:rPr>
                <w:rFonts w:ascii="Arial" w:eastAsiaTheme="majorEastAsia" w:hAnsi="Arial" w:cs="Arial"/>
                <w:b/>
                <w:szCs w:val="21"/>
              </w:rPr>
            </w:pPr>
            <w:r w:rsidRPr="00081B05">
              <w:rPr>
                <w:rFonts w:ascii="Arial" w:hAnsi="Arial" w:cs="Arial"/>
                <w:b/>
                <w:szCs w:val="21"/>
              </w:rPr>
              <w:t>Insufficient tire pressure</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When the tire pressure of one or more tires is changed, the tire pressure monitoring system will give insufficient tire pressure alarm, and the indicator will illuminate on the combination instrument, with vehicle body and tire state diagram (the tire with insufficient tire pressure will turn yellow) (if equipped with ESP) or textual alarm "tire pressure low; please check tire pressure" (if equipped with ABS) displayed, and the buzzer will sound once. In this case, the driver should immediately pull over the vehicle in a safe place and check all the tires and tire inflation pressure of the vehicle. Please pay attention to safety during pull-over and avoid violent steering/braking operations. After dealing with the cause of insufficient tire pressure alarm, reset the tire pressure monitoring system.</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7314"/>
      </w:tblGrid>
      <w:tr w:rsidR="001417E6" w:rsidRPr="00081B05" w:rsidTr="00396AFB">
        <w:tc>
          <w:tcPr>
            <w:tcW w:w="5000" w:type="pct"/>
            <w:shd w:val="clear" w:color="auto" w:fill="FDE9C6"/>
            <w:vAlign w:val="bottom"/>
          </w:tcPr>
          <w:p w:rsidR="001417E6" w:rsidRPr="00081B05" w:rsidRDefault="001417E6" w:rsidP="00412DC0">
            <w:pPr>
              <w:snapToGrid w:val="0"/>
              <w:spacing w:beforeLines="20" w:before="48" w:afterLines="20" w:after="48"/>
              <w:textAlignment w:val="center"/>
              <w:rPr>
                <w:rFonts w:ascii="Arial" w:eastAsiaTheme="majorEastAsia" w:hAnsi="Arial" w:cs="Arial"/>
                <w:b/>
                <w:szCs w:val="21"/>
              </w:rPr>
            </w:pPr>
            <w:r w:rsidRPr="00081B05">
              <w:rPr>
                <w:rFonts w:ascii="Arial" w:hAnsi="Arial" w:cs="Arial"/>
                <w:noProof/>
                <w:lang w:bidi="ar-SA"/>
              </w:rPr>
              <w:drawing>
                <wp:inline distT="0" distB="0" distL="0" distR="0" wp14:anchorId="4DC6FA04" wp14:editId="65724A9C">
                  <wp:extent cx="260985" cy="246380"/>
                  <wp:effectExtent l="0" t="0" r="5715" b="1270"/>
                  <wp:docPr id="1459" name="图片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081B05">
              <w:rPr>
                <w:rFonts w:ascii="Arial" w:hAnsi="Arial" w:cs="Arial"/>
                <w:b/>
                <w:szCs w:val="21"/>
              </w:rPr>
              <w:t>WARNING</w:t>
            </w:r>
          </w:p>
        </w:tc>
      </w:tr>
      <w:tr w:rsidR="001417E6" w:rsidRPr="007B278E" w:rsidTr="00396AFB">
        <w:tc>
          <w:tcPr>
            <w:tcW w:w="5000"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Different tire pressures or low tire pressures can cause tire failure, loss of control of the vehicle, and even serious casualty.</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Different tire pressures or low tire pressures can aggravate tire wear, reduce driving stability and extend braking distance.</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Different tire pressures or low tire pressures can cause sudden tire failure, tire burst, and loss of control of the vehicle.</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Driving with low tire pressures will increase the tire deflection with sharp temperature rise of tires, which may cause the detachment of tire casing or tire burst.</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Under certain conditions (e.g. sporty driving style, winter or soft road), the display of tire inflation pressure control may be delayed.</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Use of tires with improper tire pressure may cause accident and tire damage. It is the driver's responsibility to ensure that all tires are properly inflated. Therefore, be sure to inflate all tires to proper tire pressure before driving. The tire pressure label lists the required tire pressure. Only when the tire pressure of all cold tires is correct, the tire pressure monitoring system can work properly.</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 xml:space="preserve">When the indicator </w:t>
            </w:r>
            <w:r w:rsidRPr="007B278E">
              <w:rPr>
                <w:rFonts w:ascii="Arial" w:hAnsi="Arial" w:cs="Arial"/>
                <w:noProof/>
                <w:lang w:bidi="ar-SA"/>
              </w:rPr>
              <w:drawing>
                <wp:inline distT="0" distB="0" distL="0" distR="0" wp14:anchorId="6CA536BC" wp14:editId="1931B200">
                  <wp:extent cx="177165" cy="149860"/>
                  <wp:effectExtent l="0" t="0" r="0" b="2540"/>
                  <wp:docPr id="14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77165" cy="149860"/>
                          </a:xfrm>
                          <a:prstGeom prst="rect">
                            <a:avLst/>
                          </a:prstGeom>
                          <a:noFill/>
                          <a:ln>
                            <a:noFill/>
                          </a:ln>
                        </pic:spPr>
                      </pic:pic>
                    </a:graphicData>
                  </a:graphic>
                </wp:inline>
              </w:drawing>
            </w:r>
            <w:r w:rsidRPr="007B278E">
              <w:rPr>
                <w:rFonts w:ascii="Arial" w:hAnsi="Arial" w:cs="Arial"/>
                <w:sz w:val="21"/>
                <w:szCs w:val="21"/>
              </w:rPr>
              <w:t xml:space="preserve"> illuminates on the screen, pull over the vehicle in a safe place immediately and check the tires and tire inflation pressure of the vehicle. Please pay attention to safety during pull-over and avoid violent steering/braking operations.</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081B05"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081B05" w:rsidRDefault="001417E6" w:rsidP="00412DC0">
            <w:pPr>
              <w:snapToGrid w:val="0"/>
              <w:textAlignment w:val="center"/>
              <w:rPr>
                <w:rFonts w:ascii="Arial" w:eastAsiaTheme="majorEastAsia" w:hAnsi="Arial" w:cs="Arial"/>
                <w:b/>
                <w:szCs w:val="21"/>
              </w:rPr>
            </w:pPr>
            <w:r w:rsidRPr="00081B05">
              <w:rPr>
                <w:rFonts w:ascii="Arial" w:hAnsi="Arial" w:cs="Arial"/>
                <w:b/>
                <w:noProof/>
                <w:lang w:bidi="ar-SA"/>
              </w:rPr>
              <w:drawing>
                <wp:inline distT="0" distB="0" distL="0" distR="0" wp14:anchorId="22866C77" wp14:editId="19FBC921">
                  <wp:extent cx="286385" cy="273050"/>
                  <wp:effectExtent l="0" t="0" r="0" b="0"/>
                  <wp:docPr id="14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6385" cy="273050"/>
                          </a:xfrm>
                          <a:prstGeom prst="rect">
                            <a:avLst/>
                          </a:prstGeom>
                          <a:noFill/>
                          <a:ln>
                            <a:noFill/>
                          </a:ln>
                        </pic:spPr>
                      </pic:pic>
                    </a:graphicData>
                  </a:graphic>
                </wp:inline>
              </w:drawing>
            </w:r>
            <w:r w:rsidRPr="00081B05">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The tire pressure monitoring system can identify tires with low tire pressure. When the vehicle give off alarm indicating insufficient tire pressure of one or more tires, the driver should check the tire or tires with alarm and tire inflation pressure and also check those without alarm.</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The tire pressure monitoring system may give alarm in any of the following conditions</w:t>
      </w:r>
    </w:p>
    <w:p w:rsidR="001417E6" w:rsidRPr="007B278E" w:rsidRDefault="00081B05" w:rsidP="00412DC0">
      <w:pPr>
        <w:snapToGrid w:val="0"/>
        <w:spacing w:before="120" w:after="120"/>
        <w:ind w:leftChars="175" w:left="840" w:hanging="420"/>
        <w:rPr>
          <w:rFonts w:ascii="Arial" w:eastAsiaTheme="majorEastAsia" w:hAnsi="Arial" w:cs="Arial"/>
          <w:sz w:val="21"/>
          <w:szCs w:val="21"/>
        </w:rPr>
      </w:pPr>
      <w:r>
        <w:rPr>
          <w:rFonts w:ascii="Arial" w:hAnsi="Arial" w:cs="Arial"/>
          <w:color w:val="7BB488"/>
          <w:sz w:val="21"/>
          <w:szCs w:val="21"/>
        </w:rPr>
        <w:t>●</w:t>
      </w:r>
      <w:r w:rsidR="00BC5BD6" w:rsidRPr="007B278E">
        <w:rPr>
          <w:rFonts w:ascii="Arial" w:hAnsi="Arial" w:cs="Arial"/>
          <w:color w:val="7BB488"/>
          <w:sz w:val="21"/>
          <w:szCs w:val="21"/>
        </w:rPr>
        <w:tab/>
      </w:r>
      <w:r w:rsidR="00BC5BD6" w:rsidRPr="007B278E">
        <w:rPr>
          <w:rFonts w:ascii="Arial" w:hAnsi="Arial" w:cs="Arial"/>
          <w:sz w:val="21"/>
          <w:szCs w:val="21"/>
        </w:rPr>
        <w:t>The tire pressure is manually changed;</w:t>
      </w:r>
    </w:p>
    <w:p w:rsidR="001417E6" w:rsidRPr="007B278E" w:rsidRDefault="00081B05" w:rsidP="00412DC0">
      <w:pPr>
        <w:snapToGrid w:val="0"/>
        <w:spacing w:before="120" w:after="120"/>
        <w:ind w:leftChars="175" w:left="840" w:hanging="420"/>
        <w:rPr>
          <w:rFonts w:ascii="Arial" w:eastAsiaTheme="majorEastAsia" w:hAnsi="Arial" w:cs="Arial"/>
          <w:sz w:val="21"/>
          <w:szCs w:val="21"/>
        </w:rPr>
      </w:pPr>
      <w:r>
        <w:rPr>
          <w:rFonts w:ascii="Arial" w:hAnsi="Arial" w:cs="Arial"/>
          <w:color w:val="7BB488"/>
          <w:sz w:val="21"/>
          <w:szCs w:val="21"/>
        </w:rPr>
        <w:t>●</w:t>
      </w:r>
      <w:r>
        <w:rPr>
          <w:rFonts w:ascii="Arial" w:hAnsi="Arial" w:cs="Arial"/>
          <w:color w:val="7BB488"/>
          <w:sz w:val="21"/>
          <w:szCs w:val="21"/>
        </w:rPr>
        <w:tab/>
      </w:r>
      <w:r w:rsidR="00BC5BD6" w:rsidRPr="007B278E">
        <w:rPr>
          <w:rFonts w:ascii="Arial" w:hAnsi="Arial" w:cs="Arial"/>
          <w:sz w:val="21"/>
          <w:szCs w:val="21"/>
        </w:rPr>
        <w:t>The inflation pressure of one or more tires is too low;</w:t>
      </w:r>
    </w:p>
    <w:p w:rsidR="001417E6" w:rsidRPr="007B278E" w:rsidRDefault="00081B05" w:rsidP="00412DC0">
      <w:pPr>
        <w:snapToGrid w:val="0"/>
        <w:spacing w:before="120" w:after="120"/>
        <w:ind w:leftChars="175" w:left="840" w:hanging="420"/>
        <w:rPr>
          <w:rFonts w:ascii="Arial" w:eastAsiaTheme="majorEastAsia" w:hAnsi="Arial" w:cs="Arial"/>
          <w:sz w:val="21"/>
          <w:szCs w:val="21"/>
        </w:rPr>
      </w:pPr>
      <w:r>
        <w:rPr>
          <w:rFonts w:ascii="Arial" w:hAnsi="Arial" w:cs="Arial"/>
          <w:color w:val="7BB488"/>
          <w:sz w:val="21"/>
          <w:szCs w:val="21"/>
        </w:rPr>
        <w:t>●</w:t>
      </w:r>
      <w:r>
        <w:rPr>
          <w:rFonts w:ascii="Arial" w:hAnsi="Arial" w:cs="Arial"/>
          <w:color w:val="7BB488"/>
          <w:sz w:val="21"/>
          <w:szCs w:val="21"/>
        </w:rPr>
        <w:tab/>
      </w:r>
      <w:r w:rsidR="00BC5BD6" w:rsidRPr="007B278E">
        <w:rPr>
          <w:rFonts w:ascii="Arial" w:hAnsi="Arial" w:cs="Arial"/>
          <w:sz w:val="21"/>
          <w:szCs w:val="21"/>
        </w:rPr>
        <w:t>Any tire has structure damage;</w:t>
      </w:r>
    </w:p>
    <w:p w:rsidR="001417E6" w:rsidRPr="007B278E" w:rsidRDefault="00081B05" w:rsidP="00412DC0">
      <w:pPr>
        <w:snapToGrid w:val="0"/>
        <w:spacing w:before="120" w:after="120"/>
        <w:ind w:leftChars="175" w:left="840" w:hanging="420"/>
        <w:rPr>
          <w:rFonts w:ascii="Arial" w:eastAsiaTheme="majorEastAsia" w:hAnsi="Arial" w:cs="Arial"/>
          <w:sz w:val="21"/>
          <w:szCs w:val="21"/>
        </w:rPr>
      </w:pPr>
      <w:r>
        <w:rPr>
          <w:rFonts w:ascii="Arial" w:hAnsi="Arial" w:cs="Arial"/>
          <w:color w:val="7BB488"/>
          <w:sz w:val="21"/>
          <w:szCs w:val="21"/>
        </w:rPr>
        <w:t>●</w:t>
      </w:r>
      <w:r>
        <w:rPr>
          <w:rFonts w:ascii="Arial" w:hAnsi="Arial" w:cs="Arial"/>
          <w:color w:val="7BB488"/>
          <w:sz w:val="21"/>
          <w:szCs w:val="21"/>
        </w:rPr>
        <w:tab/>
      </w:r>
      <w:r w:rsidR="00BC5BD6" w:rsidRPr="007B278E">
        <w:rPr>
          <w:rFonts w:ascii="Arial" w:hAnsi="Arial" w:cs="Arial"/>
          <w:sz w:val="21"/>
          <w:szCs w:val="21"/>
        </w:rPr>
        <w:t>One wheel on each of the front and rear axles is replaced;</w:t>
      </w:r>
    </w:p>
    <w:p w:rsidR="001417E6" w:rsidRPr="007B278E" w:rsidRDefault="00081B05" w:rsidP="00412DC0">
      <w:pPr>
        <w:snapToGrid w:val="0"/>
        <w:spacing w:before="120" w:after="120"/>
        <w:ind w:leftChars="175" w:left="840" w:hanging="420"/>
        <w:rPr>
          <w:rFonts w:ascii="Arial" w:eastAsiaTheme="majorEastAsia" w:hAnsi="Arial" w:cs="Arial"/>
          <w:sz w:val="21"/>
          <w:szCs w:val="21"/>
        </w:rPr>
      </w:pPr>
      <w:r>
        <w:rPr>
          <w:rFonts w:ascii="Arial" w:hAnsi="Arial" w:cs="Arial"/>
          <w:color w:val="7BB488"/>
          <w:sz w:val="21"/>
          <w:szCs w:val="21"/>
        </w:rPr>
        <w:t>●</w:t>
      </w:r>
      <w:r>
        <w:rPr>
          <w:rFonts w:ascii="Arial" w:hAnsi="Arial" w:cs="Arial"/>
          <w:color w:val="7BB488"/>
          <w:sz w:val="21"/>
          <w:szCs w:val="21"/>
        </w:rPr>
        <w:tab/>
      </w:r>
      <w:r w:rsidR="00BC5BD6" w:rsidRPr="007B278E">
        <w:rPr>
          <w:rFonts w:ascii="Arial" w:hAnsi="Arial" w:cs="Arial"/>
          <w:sz w:val="21"/>
          <w:szCs w:val="21"/>
        </w:rPr>
        <w:t>The tire pressure monitoring system has not been reset after any tire was replaced or the tire pressure was changed;</w:t>
      </w:r>
    </w:p>
    <w:p w:rsidR="001417E6" w:rsidRPr="007B278E" w:rsidRDefault="00081B05" w:rsidP="00412DC0">
      <w:pPr>
        <w:snapToGrid w:val="0"/>
        <w:spacing w:before="120" w:after="120"/>
        <w:ind w:leftChars="175" w:left="840" w:hanging="420"/>
        <w:rPr>
          <w:rFonts w:ascii="Arial" w:eastAsiaTheme="majorEastAsia" w:hAnsi="Arial" w:cs="Arial"/>
          <w:sz w:val="21"/>
          <w:szCs w:val="21"/>
        </w:rPr>
      </w:pPr>
      <w:r>
        <w:rPr>
          <w:rFonts w:ascii="Arial" w:hAnsi="Arial" w:cs="Arial"/>
          <w:color w:val="7BB488"/>
          <w:sz w:val="21"/>
          <w:szCs w:val="21"/>
        </w:rPr>
        <w:t>●</w:t>
      </w:r>
      <w:r>
        <w:rPr>
          <w:rFonts w:ascii="Arial" w:hAnsi="Arial" w:cs="Arial"/>
          <w:color w:val="7BB488"/>
          <w:sz w:val="21"/>
          <w:szCs w:val="21"/>
        </w:rPr>
        <w:tab/>
      </w:r>
      <w:r w:rsidR="00BC5BD6" w:rsidRPr="007B278E">
        <w:rPr>
          <w:rFonts w:ascii="Arial" w:hAnsi="Arial" w:cs="Arial"/>
          <w:sz w:val="21"/>
          <w:szCs w:val="21"/>
        </w:rPr>
        <w:t>The load on one side of the vehicle is heavy;</w:t>
      </w:r>
    </w:p>
    <w:p w:rsidR="001417E6" w:rsidRPr="007B278E" w:rsidRDefault="00081B05" w:rsidP="00412DC0">
      <w:pPr>
        <w:snapToGrid w:val="0"/>
        <w:spacing w:before="120" w:after="120"/>
        <w:ind w:leftChars="175" w:left="840" w:hanging="420"/>
        <w:rPr>
          <w:rFonts w:ascii="Arial" w:eastAsiaTheme="majorEastAsia" w:hAnsi="Arial" w:cs="Arial"/>
          <w:sz w:val="21"/>
          <w:szCs w:val="21"/>
        </w:rPr>
      </w:pPr>
      <w:r>
        <w:rPr>
          <w:rFonts w:ascii="Arial" w:hAnsi="Arial" w:cs="Arial"/>
          <w:color w:val="7BB488"/>
          <w:sz w:val="21"/>
          <w:szCs w:val="21"/>
        </w:rPr>
        <w:t>●</w:t>
      </w:r>
      <w:r>
        <w:rPr>
          <w:rFonts w:ascii="Arial" w:hAnsi="Arial" w:cs="Arial"/>
          <w:color w:val="7BB488"/>
          <w:sz w:val="21"/>
          <w:szCs w:val="21"/>
        </w:rPr>
        <w:tab/>
      </w:r>
      <w:r w:rsidR="00BC5BD6" w:rsidRPr="007B278E">
        <w:rPr>
          <w:rFonts w:ascii="Arial" w:hAnsi="Arial" w:cs="Arial"/>
          <w:sz w:val="21"/>
          <w:szCs w:val="21"/>
        </w:rPr>
        <w:t>When the wheel load on an axle is heavy (e.g. full load);</w:t>
      </w:r>
    </w:p>
    <w:p w:rsidR="001417E6" w:rsidRPr="007B278E" w:rsidRDefault="00081B05" w:rsidP="00412DC0">
      <w:pPr>
        <w:snapToGrid w:val="0"/>
        <w:spacing w:before="120" w:after="120"/>
        <w:ind w:leftChars="175" w:left="840" w:hanging="420"/>
        <w:rPr>
          <w:rFonts w:ascii="Arial" w:eastAsiaTheme="majorEastAsia" w:hAnsi="Arial" w:cs="Arial"/>
          <w:sz w:val="21"/>
          <w:szCs w:val="21"/>
        </w:rPr>
      </w:pPr>
      <w:r>
        <w:rPr>
          <w:rFonts w:ascii="Arial" w:hAnsi="Arial" w:cs="Arial"/>
          <w:color w:val="7BB488"/>
          <w:sz w:val="21"/>
          <w:szCs w:val="21"/>
        </w:rPr>
        <w:t>●</w:t>
      </w:r>
      <w:r>
        <w:rPr>
          <w:rFonts w:ascii="Arial" w:hAnsi="Arial" w:cs="Arial"/>
          <w:color w:val="7BB488"/>
          <w:sz w:val="21"/>
          <w:szCs w:val="21"/>
        </w:rPr>
        <w:tab/>
      </w:r>
      <w:r w:rsidR="00BC5BD6" w:rsidRPr="007B278E">
        <w:rPr>
          <w:rFonts w:ascii="Arial" w:hAnsi="Arial" w:cs="Arial"/>
          <w:sz w:val="21"/>
          <w:szCs w:val="21"/>
        </w:rPr>
        <w:t>Antiskid chains are installed;</w:t>
      </w:r>
    </w:p>
    <w:p w:rsidR="001417E6" w:rsidRPr="007B278E" w:rsidRDefault="00081B05" w:rsidP="00412DC0">
      <w:pPr>
        <w:snapToGrid w:val="0"/>
        <w:spacing w:before="120" w:after="120"/>
        <w:ind w:leftChars="175" w:left="840" w:hanging="420"/>
        <w:rPr>
          <w:rFonts w:ascii="Arial" w:eastAsiaTheme="majorEastAsia" w:hAnsi="Arial" w:cs="Arial"/>
          <w:sz w:val="21"/>
          <w:szCs w:val="21"/>
        </w:rPr>
      </w:pPr>
      <w:r>
        <w:rPr>
          <w:rFonts w:ascii="Arial" w:hAnsi="Arial" w:cs="Arial"/>
          <w:color w:val="7BB488"/>
          <w:sz w:val="21"/>
          <w:szCs w:val="21"/>
        </w:rPr>
        <w:t>●</w:t>
      </w:r>
      <w:r>
        <w:rPr>
          <w:rFonts w:ascii="Arial" w:hAnsi="Arial" w:cs="Arial"/>
          <w:color w:val="7BB488"/>
          <w:sz w:val="21"/>
          <w:szCs w:val="21"/>
        </w:rPr>
        <w:tab/>
      </w:r>
      <w:r w:rsidR="00BC5BD6" w:rsidRPr="007B278E">
        <w:rPr>
          <w:rFonts w:ascii="Arial" w:hAnsi="Arial" w:cs="Arial"/>
          <w:sz w:val="21"/>
          <w:szCs w:val="21"/>
        </w:rPr>
        <w:t>A spare wheel is installed.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081B05"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081B05" w:rsidRDefault="001417E6" w:rsidP="00412DC0">
            <w:pPr>
              <w:snapToGrid w:val="0"/>
              <w:textAlignment w:val="center"/>
              <w:rPr>
                <w:rFonts w:ascii="Arial" w:eastAsiaTheme="majorEastAsia" w:hAnsi="Arial" w:cs="Arial"/>
                <w:b/>
                <w:szCs w:val="21"/>
              </w:rPr>
            </w:pPr>
            <w:r w:rsidRPr="00081B05">
              <w:rPr>
                <w:rFonts w:ascii="Arial" w:hAnsi="Arial" w:cs="Arial"/>
                <w:b/>
                <w:noProof/>
                <w:lang w:bidi="ar-SA"/>
              </w:rPr>
              <w:drawing>
                <wp:inline distT="0" distB="0" distL="0" distR="0" wp14:anchorId="6B5FBDCB" wp14:editId="53010789">
                  <wp:extent cx="286385" cy="273050"/>
                  <wp:effectExtent l="0" t="0" r="0" b="0"/>
                  <wp:docPr id="14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6385" cy="273050"/>
                          </a:xfrm>
                          <a:prstGeom prst="rect">
                            <a:avLst/>
                          </a:prstGeom>
                          <a:noFill/>
                          <a:ln>
                            <a:noFill/>
                          </a:ln>
                        </pic:spPr>
                      </pic:pic>
                    </a:graphicData>
                  </a:graphic>
                </wp:inline>
              </w:drawing>
            </w:r>
            <w:r w:rsidRPr="00081B05">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Driving the vehicle on dirt road, gravel road, winding mountain road, icy or snowy road or in SPORT mode may cause instructions from the tire pressure monitoring system to be partially or completely closed for a short time. Driving the vehicle in these conditions for a long time will cause alarm time of the tire pressure monitoring system to be prolonged.</w:t>
            </w:r>
          </w:p>
        </w:tc>
      </w:tr>
    </w:tbl>
    <w:p w:rsidR="001417E6" w:rsidRPr="00081B05" w:rsidRDefault="001417E6" w:rsidP="00412DC0"/>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081B05" w:rsidTr="00396AFB">
        <w:tc>
          <w:tcPr>
            <w:tcW w:w="5000" w:type="pct"/>
            <w:shd w:val="clear" w:color="auto" w:fill="D5EAD7"/>
          </w:tcPr>
          <w:p w:rsidR="001417E6" w:rsidRPr="00081B05" w:rsidRDefault="001417E6" w:rsidP="00412DC0">
            <w:pPr>
              <w:rPr>
                <w:rFonts w:ascii="Arial" w:eastAsiaTheme="majorEastAsia" w:hAnsi="Arial" w:cs="Arial"/>
                <w:b/>
                <w:szCs w:val="21"/>
              </w:rPr>
            </w:pPr>
            <w:r w:rsidRPr="00081B05">
              <w:rPr>
                <w:rFonts w:ascii="Arial" w:hAnsi="Arial" w:cs="Arial"/>
                <w:b/>
                <w:szCs w:val="21"/>
              </w:rPr>
              <w:t>System failure</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 xml:space="preserve">When the signal used for the tire pressure monitoring system is not received or invalid, the indicator </w:t>
      </w:r>
      <w:r w:rsidRPr="007B278E">
        <w:rPr>
          <w:rFonts w:ascii="Arial" w:hAnsi="Arial" w:cs="Arial"/>
          <w:noProof/>
          <w:lang w:bidi="ar-SA"/>
        </w:rPr>
        <w:drawing>
          <wp:inline distT="0" distB="0" distL="0" distR="0" wp14:anchorId="698AF719" wp14:editId="13365C3E">
            <wp:extent cx="191135" cy="149860"/>
            <wp:effectExtent l="0" t="0" r="0" b="2540"/>
            <wp:docPr id="14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91135" cy="149860"/>
                    </a:xfrm>
                    <a:prstGeom prst="rect">
                      <a:avLst/>
                    </a:prstGeom>
                    <a:noFill/>
                    <a:ln>
                      <a:noFill/>
                    </a:ln>
                  </pic:spPr>
                </pic:pic>
              </a:graphicData>
            </a:graphic>
          </wp:inline>
        </w:drawing>
      </w:r>
      <w:r w:rsidRPr="007B278E">
        <w:rPr>
          <w:rFonts w:ascii="Arial" w:hAnsi="Arial" w:cs="Arial"/>
          <w:sz w:val="21"/>
          <w:szCs w:val="21"/>
        </w:rPr>
        <w:t xml:space="preserve"> on the instrument will flash for 60s and then stay on, with the message "Check the tire pressure monitoring system" displayed and the buzzer sounding once.This indicates that the vehicle loses the tire pressure monitoring function. In this case, the driver should immediately drive to a BYD authorized service provider for troubleshooting.</w:t>
      </w: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081B05"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081B05" w:rsidRDefault="001417E6" w:rsidP="00412DC0">
            <w:pPr>
              <w:snapToGrid w:val="0"/>
              <w:textAlignment w:val="center"/>
              <w:rPr>
                <w:rFonts w:ascii="Arial" w:eastAsiaTheme="majorEastAsia" w:hAnsi="Arial" w:cs="Arial"/>
                <w:b/>
                <w:szCs w:val="21"/>
              </w:rPr>
            </w:pPr>
            <w:r w:rsidRPr="00081B05">
              <w:rPr>
                <w:rFonts w:ascii="Arial" w:hAnsi="Arial" w:cs="Arial"/>
                <w:b/>
                <w:noProof/>
                <w:lang w:bidi="ar-SA"/>
              </w:rPr>
              <w:drawing>
                <wp:inline distT="0" distB="0" distL="0" distR="0" wp14:anchorId="277D680E" wp14:editId="110D970A">
                  <wp:extent cx="286385" cy="273050"/>
                  <wp:effectExtent l="0" t="0" r="0" b="0"/>
                  <wp:docPr id="14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6385" cy="273050"/>
                          </a:xfrm>
                          <a:prstGeom prst="rect">
                            <a:avLst/>
                          </a:prstGeom>
                          <a:noFill/>
                          <a:ln>
                            <a:noFill/>
                          </a:ln>
                        </pic:spPr>
                      </pic:pic>
                    </a:graphicData>
                  </a:graphic>
                </wp:inline>
              </w:drawing>
            </w:r>
            <w:r w:rsidRPr="00081B05">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When the ESP becomes faulty, the tire pressure monitoring system display may also lose its function.</w:t>
            </w:r>
          </w:p>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System malfunction may occur after antiskid chains are installed.</w:t>
            </w:r>
          </w:p>
        </w:tc>
      </w:tr>
    </w:tbl>
    <w:p w:rsidR="001417E6" w:rsidRPr="00081B05" w:rsidRDefault="001417E6" w:rsidP="00412DC0"/>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081B05" w:rsidTr="00396AFB">
        <w:tc>
          <w:tcPr>
            <w:tcW w:w="5000" w:type="pct"/>
            <w:shd w:val="clear" w:color="auto" w:fill="D5EAD7"/>
          </w:tcPr>
          <w:p w:rsidR="001417E6" w:rsidRPr="00081B05" w:rsidRDefault="001417E6" w:rsidP="00412DC0">
            <w:pPr>
              <w:rPr>
                <w:rFonts w:ascii="Arial" w:eastAsiaTheme="majorEastAsia" w:hAnsi="Arial" w:cs="Arial"/>
                <w:b/>
                <w:szCs w:val="21"/>
              </w:rPr>
            </w:pPr>
            <w:r w:rsidRPr="00081B05">
              <w:rPr>
                <w:rFonts w:ascii="Arial" w:hAnsi="Arial" w:cs="Arial"/>
                <w:b/>
                <w:szCs w:val="21"/>
              </w:rPr>
              <w:t>System resetting</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To reset the tire pressure monitoring system, the driver should operate according to the procedure below:</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System resetting method I: (applicable to vehicle with reset button designed on multimedia system)</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On the multimedia system, select "Vehicle Information" and then select "Reset" under "Tire pressure". If you are sure to reset, select "OK"; otherwise, select "Cancel" (if any).</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On the multimedia system, select "Settings" - "Vehicle" - "Maintenance" - "Tire Pressure Monitoring System" in turn. If you are sure to reset, select "OK"; otherwise, select "Cancel" (if any).</w:t>
      </w:r>
    </w:p>
    <w:p w:rsidR="001417E6" w:rsidRPr="007B278E" w:rsidRDefault="001417E6" w:rsidP="00412DC0">
      <w:pPr>
        <w:snapToGrid w:val="0"/>
        <w:spacing w:before="120" w:after="120"/>
        <w:ind w:left="480" w:hanging="48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System resetting method II: (applicable to vehicle with reset button designed on instrument)</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Press the "</w:t>
      </w:r>
      <w:r w:rsidRPr="007B278E">
        <w:rPr>
          <w:rFonts w:ascii="Arial" w:hAnsi="Arial" w:cs="Arial"/>
          <w:noProof/>
          <w:lang w:bidi="ar-SA"/>
        </w:rPr>
        <w:drawing>
          <wp:inline distT="0" distB="0" distL="0" distR="0" wp14:anchorId="516805B7" wp14:editId="1EB02855">
            <wp:extent cx="218440" cy="177165"/>
            <wp:effectExtent l="0" t="0" r="0" b="0"/>
            <wp:docPr id="1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18440" cy="177165"/>
                    </a:xfrm>
                    <a:prstGeom prst="rect">
                      <a:avLst/>
                    </a:prstGeom>
                    <a:noFill/>
                    <a:ln>
                      <a:noFill/>
                    </a:ln>
                  </pic:spPr>
                </pic:pic>
              </a:graphicData>
            </a:graphic>
          </wp:inline>
        </w:drawing>
      </w:r>
      <w:r w:rsidRPr="007B278E">
        <w:rPr>
          <w:rFonts w:ascii="Arial" w:hAnsi="Arial" w:cs="Arial"/>
          <w:sz w:val="21"/>
          <w:szCs w:val="21"/>
        </w:rPr>
        <w:t xml:space="preserve">" button on the steering wheel, press the </w:t>
      </w:r>
      <w:r w:rsidRPr="007B278E">
        <w:rPr>
          <w:rFonts w:ascii="Arial" w:hAnsi="Arial" w:cs="Arial"/>
          <w:noProof/>
          <w:lang w:bidi="ar-SA"/>
        </w:rPr>
        <w:drawing>
          <wp:inline distT="0" distB="0" distL="0" distR="0" wp14:anchorId="6707F91A" wp14:editId="37EC4B70">
            <wp:extent cx="149860" cy="177165"/>
            <wp:effectExtent l="0" t="0" r="2540" b="0"/>
            <wp:docPr id="14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49860" cy="177165"/>
                    </a:xfrm>
                    <a:prstGeom prst="rect">
                      <a:avLst/>
                    </a:prstGeom>
                    <a:noFill/>
                    <a:ln>
                      <a:noFill/>
                    </a:ln>
                  </pic:spPr>
                </pic:pic>
              </a:graphicData>
            </a:graphic>
          </wp:inline>
        </w:drawing>
      </w:r>
      <w:r w:rsidRPr="007B278E">
        <w:rPr>
          <w:rFonts w:ascii="Arial" w:hAnsi="Arial" w:cs="Arial"/>
          <w:sz w:val="21"/>
          <w:szCs w:val="21"/>
        </w:rPr>
        <w:t xml:space="preserve"> and </w:t>
      </w:r>
      <w:r w:rsidRPr="007B278E">
        <w:rPr>
          <w:rFonts w:ascii="Arial" w:hAnsi="Arial" w:cs="Arial"/>
          <w:noProof/>
          <w:lang w:bidi="ar-SA"/>
        </w:rPr>
        <w:drawing>
          <wp:inline distT="0" distB="0" distL="0" distR="0" wp14:anchorId="7F16DE3A" wp14:editId="2B584F68">
            <wp:extent cx="136525" cy="177165"/>
            <wp:effectExtent l="0" t="0" r="0" b="0"/>
            <wp:docPr id="14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36525" cy="177165"/>
                    </a:xfrm>
                    <a:prstGeom prst="rect">
                      <a:avLst/>
                    </a:prstGeom>
                    <a:noFill/>
                    <a:ln>
                      <a:noFill/>
                    </a:ln>
                  </pic:spPr>
                </pic:pic>
              </a:graphicData>
            </a:graphic>
          </wp:inline>
        </w:drawing>
      </w:r>
      <w:r w:rsidRPr="007B278E">
        <w:rPr>
          <w:rFonts w:ascii="Arial" w:hAnsi="Arial" w:cs="Arial"/>
          <w:sz w:val="21"/>
          <w:szCs w:val="21"/>
        </w:rPr>
        <w:t xml:space="preserve"> buttons on </w:t>
      </w:r>
      <w:r w:rsidRPr="007B278E">
        <w:rPr>
          <w:rFonts w:ascii="Arial" w:hAnsi="Arial" w:cs="Arial"/>
          <w:noProof/>
          <w:lang w:bidi="ar-SA"/>
        </w:rPr>
        <w:drawing>
          <wp:inline distT="0" distB="0" distL="0" distR="0" wp14:anchorId="75EB17D4" wp14:editId="56FE120E">
            <wp:extent cx="245745" cy="177165"/>
            <wp:effectExtent l="0" t="0" r="1905" b="0"/>
            <wp:docPr id="1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45745" cy="177165"/>
                    </a:xfrm>
                    <a:prstGeom prst="rect">
                      <a:avLst/>
                    </a:prstGeom>
                    <a:noFill/>
                    <a:ln>
                      <a:noFill/>
                    </a:ln>
                  </pic:spPr>
                </pic:pic>
              </a:graphicData>
            </a:graphic>
          </wp:inline>
        </w:drawing>
      </w:r>
      <w:r w:rsidRPr="007B278E">
        <w:rPr>
          <w:rFonts w:ascii="Arial" w:hAnsi="Arial" w:cs="Arial"/>
          <w:sz w:val="21"/>
          <w:szCs w:val="21"/>
        </w:rPr>
        <w:t xml:space="preserve"> to select "Vehicle Settings" </w:t>
      </w:r>
      <w:r w:rsidRPr="007B278E">
        <w:rPr>
          <w:rFonts w:ascii="Arial" w:hAnsi="Arial" w:cs="Arial"/>
          <w:noProof/>
          <w:lang w:bidi="ar-SA"/>
        </w:rPr>
        <w:drawing>
          <wp:inline distT="0" distB="0" distL="0" distR="0" wp14:anchorId="6C078E9B" wp14:editId="78F6C33F">
            <wp:extent cx="122555" cy="136525"/>
            <wp:effectExtent l="0" t="0" r="0" b="0"/>
            <wp:docPr id="14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22555" cy="136525"/>
                    </a:xfrm>
                    <a:prstGeom prst="rect">
                      <a:avLst/>
                    </a:prstGeom>
                    <a:noFill/>
                    <a:ln>
                      <a:noFill/>
                    </a:ln>
                  </pic:spPr>
                </pic:pic>
              </a:graphicData>
            </a:graphic>
          </wp:inline>
        </w:drawing>
      </w:r>
      <w:r w:rsidRPr="007B278E">
        <w:rPr>
          <w:rFonts w:ascii="Arial" w:hAnsi="Arial" w:cs="Arial"/>
          <w:sz w:val="21"/>
          <w:szCs w:val="21"/>
        </w:rPr>
        <w:t>, press the middle scroll wheel, select the option "Reset tire pressure", press the middle scroll wheel, and select "OK" to reset the tire pressure; otherwise, select "Cancel".</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081B05"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081B05" w:rsidRDefault="001417E6" w:rsidP="00412DC0">
            <w:pPr>
              <w:snapToGrid w:val="0"/>
              <w:textAlignment w:val="center"/>
              <w:rPr>
                <w:rFonts w:ascii="Arial" w:eastAsiaTheme="majorEastAsia" w:hAnsi="Arial" w:cs="Arial"/>
                <w:b/>
                <w:szCs w:val="21"/>
              </w:rPr>
            </w:pPr>
            <w:r w:rsidRPr="00081B05">
              <w:rPr>
                <w:rFonts w:ascii="Arial" w:hAnsi="Arial" w:cs="Arial"/>
                <w:b/>
                <w:noProof/>
                <w:lang w:bidi="ar-SA"/>
              </w:rPr>
              <w:drawing>
                <wp:inline distT="0" distB="0" distL="0" distR="0" wp14:anchorId="2DAD3A4E" wp14:editId="69A283E5">
                  <wp:extent cx="286385" cy="273050"/>
                  <wp:effectExtent l="0" t="0" r="0" b="0"/>
                  <wp:docPr id="14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6385" cy="273050"/>
                          </a:xfrm>
                          <a:prstGeom prst="rect">
                            <a:avLst/>
                          </a:prstGeom>
                          <a:noFill/>
                          <a:ln>
                            <a:noFill/>
                          </a:ln>
                        </pic:spPr>
                      </pic:pic>
                    </a:graphicData>
                  </a:graphic>
                </wp:inline>
              </w:drawing>
            </w:r>
            <w:r w:rsidRPr="00081B05">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When the vehicle has insufficient tire pressure alarm, if the user resets the tire pressure monitoring system without ensuring that the tire pressure is normal, the tire pressure monitoring system will be manually cleared; this will cause the tire pressure monitoring system to fail or cause the actual tire pressure to be too low when the next alarm is given. Therefore, make sure that the tires and tire pressure are normal before resetting.</w:t>
            </w:r>
          </w:p>
          <w:p w:rsidR="001417E6" w:rsidRPr="007B278E" w:rsidRDefault="00382AEF" w:rsidP="00412DC0">
            <w:pPr>
              <w:snapToGrid w:val="0"/>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In case of insufficient tire pressure alarm, perform the reset operation 1 min after pulling over the vehicle or in the next ignition cycle.</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Reset the tire pressure monitoring system after any of the following operations is performed on the vehicle:</w:t>
      </w:r>
    </w:p>
    <w:p w:rsidR="001417E6" w:rsidRPr="00081B05" w:rsidRDefault="00081B05" w:rsidP="00412DC0">
      <w:pPr>
        <w:snapToGrid w:val="0"/>
        <w:spacing w:before="120" w:after="120"/>
        <w:ind w:leftChars="175" w:left="840" w:hanging="420"/>
        <w:rPr>
          <w:rFonts w:ascii="Arial" w:eastAsiaTheme="majorEastAsia" w:hAnsi="Arial" w:cs="Arial"/>
          <w:sz w:val="21"/>
          <w:szCs w:val="21"/>
        </w:rPr>
      </w:pPr>
      <w:r>
        <w:rPr>
          <w:rFonts w:ascii="Arial" w:eastAsiaTheme="majorEastAsia" w:hAnsi="Arial" w:cs="Arial"/>
          <w:color w:val="7BB488"/>
          <w:sz w:val="21"/>
          <w:szCs w:val="21"/>
          <w:lang w:bidi="ar-SA"/>
        </w:rPr>
        <w:t>●</w:t>
      </w:r>
      <w:r>
        <w:rPr>
          <w:rFonts w:ascii="Arial" w:eastAsiaTheme="majorEastAsia" w:hAnsi="Arial" w:cs="Arial"/>
          <w:color w:val="7BB488"/>
          <w:sz w:val="21"/>
          <w:szCs w:val="21"/>
          <w:lang w:bidi="ar-SA"/>
        </w:rPr>
        <w:tab/>
      </w:r>
      <w:r w:rsidR="001417E6" w:rsidRPr="00081B05">
        <w:rPr>
          <w:rFonts w:ascii="Arial" w:hAnsi="Arial" w:cs="Arial"/>
          <w:sz w:val="21"/>
          <w:szCs w:val="21"/>
        </w:rPr>
        <w:t>tire inflation pressure of one or more tires is adjusted;</w:t>
      </w:r>
    </w:p>
    <w:p w:rsidR="001417E6" w:rsidRPr="00081B05" w:rsidRDefault="00081B05" w:rsidP="00412DC0">
      <w:pPr>
        <w:snapToGrid w:val="0"/>
        <w:spacing w:before="120" w:after="120"/>
        <w:ind w:leftChars="175" w:left="840" w:hanging="420"/>
        <w:rPr>
          <w:rFonts w:ascii="Arial" w:eastAsiaTheme="majorEastAsia" w:hAnsi="Arial" w:cs="Arial"/>
          <w:sz w:val="21"/>
          <w:szCs w:val="21"/>
        </w:rPr>
      </w:pPr>
      <w:r>
        <w:rPr>
          <w:rFonts w:ascii="Arial" w:eastAsiaTheme="majorEastAsia" w:hAnsi="Arial" w:cs="Arial"/>
          <w:color w:val="7BB488"/>
          <w:sz w:val="21"/>
          <w:szCs w:val="21"/>
          <w:lang w:bidi="ar-SA"/>
        </w:rPr>
        <w:t>●</w:t>
      </w:r>
      <w:r>
        <w:rPr>
          <w:rFonts w:ascii="Arial" w:eastAsiaTheme="majorEastAsia" w:hAnsi="Arial" w:cs="Arial"/>
          <w:color w:val="7BB488"/>
          <w:sz w:val="21"/>
          <w:szCs w:val="21"/>
          <w:lang w:bidi="ar-SA"/>
        </w:rPr>
        <w:tab/>
      </w:r>
      <w:r w:rsidR="001417E6" w:rsidRPr="00081B05">
        <w:rPr>
          <w:rFonts w:ascii="Arial" w:hAnsi="Arial" w:cs="Arial"/>
          <w:sz w:val="21"/>
          <w:szCs w:val="21"/>
        </w:rPr>
        <w:t>Any tire/wheel is replaced (rotated);</w:t>
      </w:r>
    </w:p>
    <w:p w:rsidR="001417E6" w:rsidRPr="00081B05" w:rsidRDefault="00081B05" w:rsidP="00412DC0">
      <w:pPr>
        <w:snapToGrid w:val="0"/>
        <w:spacing w:before="120" w:after="120"/>
        <w:ind w:leftChars="175" w:left="840" w:hanging="420"/>
        <w:rPr>
          <w:rFonts w:ascii="Arial" w:eastAsiaTheme="majorEastAsia" w:hAnsi="Arial" w:cs="Arial"/>
          <w:sz w:val="21"/>
          <w:szCs w:val="21"/>
        </w:rPr>
      </w:pPr>
      <w:r>
        <w:rPr>
          <w:rFonts w:ascii="Arial" w:eastAsiaTheme="majorEastAsia" w:hAnsi="Arial" w:cs="Arial"/>
          <w:color w:val="7BB488"/>
          <w:sz w:val="21"/>
          <w:szCs w:val="21"/>
          <w:lang w:bidi="ar-SA"/>
        </w:rPr>
        <w:t>●</w:t>
      </w:r>
      <w:r>
        <w:rPr>
          <w:rFonts w:ascii="Arial" w:eastAsiaTheme="majorEastAsia" w:hAnsi="Arial" w:cs="Arial"/>
          <w:color w:val="7BB488"/>
          <w:sz w:val="21"/>
          <w:szCs w:val="21"/>
          <w:lang w:bidi="ar-SA"/>
        </w:rPr>
        <w:tab/>
      </w:r>
      <w:r w:rsidR="001417E6" w:rsidRPr="00081B05">
        <w:rPr>
          <w:rFonts w:ascii="Arial" w:hAnsi="Arial" w:cs="Arial"/>
          <w:sz w:val="21"/>
          <w:szCs w:val="21"/>
        </w:rPr>
        <w:t>Conduct the dynamic balance adjustment for wheels;</w:t>
      </w:r>
    </w:p>
    <w:p w:rsidR="001417E6" w:rsidRPr="00081B05" w:rsidRDefault="00081B05" w:rsidP="00412DC0">
      <w:pPr>
        <w:snapToGrid w:val="0"/>
        <w:spacing w:before="120" w:after="120"/>
        <w:ind w:leftChars="175" w:left="840" w:hanging="420"/>
        <w:rPr>
          <w:rFonts w:ascii="Arial" w:eastAsiaTheme="majorEastAsia" w:hAnsi="Arial" w:cs="Arial"/>
          <w:sz w:val="21"/>
          <w:szCs w:val="21"/>
        </w:rPr>
      </w:pPr>
      <w:r>
        <w:rPr>
          <w:rFonts w:ascii="Arial" w:eastAsiaTheme="majorEastAsia" w:hAnsi="Arial" w:cs="Arial"/>
          <w:color w:val="7BB488"/>
          <w:sz w:val="21"/>
          <w:szCs w:val="21"/>
          <w:lang w:bidi="ar-SA"/>
        </w:rPr>
        <w:t>●</w:t>
      </w:r>
      <w:r>
        <w:rPr>
          <w:rFonts w:ascii="Arial" w:eastAsiaTheme="majorEastAsia" w:hAnsi="Arial" w:cs="Arial"/>
          <w:color w:val="7BB488"/>
          <w:sz w:val="21"/>
          <w:szCs w:val="21"/>
          <w:lang w:bidi="ar-SA"/>
        </w:rPr>
        <w:tab/>
      </w:r>
      <w:r w:rsidR="001417E6" w:rsidRPr="00081B05">
        <w:rPr>
          <w:rFonts w:ascii="Arial" w:hAnsi="Arial" w:cs="Arial"/>
          <w:sz w:val="21"/>
          <w:szCs w:val="21"/>
        </w:rPr>
        <w:t>The chassis is technically modified;</w:t>
      </w:r>
    </w:p>
    <w:p w:rsidR="001417E6" w:rsidRPr="00081B05" w:rsidRDefault="00081B05" w:rsidP="00412DC0">
      <w:pPr>
        <w:snapToGrid w:val="0"/>
        <w:spacing w:before="120" w:after="120"/>
        <w:ind w:leftChars="175" w:left="840" w:hanging="420"/>
        <w:rPr>
          <w:rFonts w:ascii="Arial" w:eastAsiaTheme="majorEastAsia" w:hAnsi="Arial" w:cs="Arial"/>
          <w:sz w:val="21"/>
          <w:szCs w:val="21"/>
        </w:rPr>
      </w:pPr>
      <w:r>
        <w:rPr>
          <w:rFonts w:ascii="Arial" w:eastAsiaTheme="majorEastAsia" w:hAnsi="Arial" w:cs="Arial"/>
          <w:color w:val="7BB488"/>
          <w:sz w:val="21"/>
          <w:szCs w:val="21"/>
          <w:lang w:bidi="ar-SA"/>
        </w:rPr>
        <w:t>●</w:t>
      </w:r>
      <w:r>
        <w:rPr>
          <w:rFonts w:ascii="Arial" w:eastAsiaTheme="majorEastAsia" w:hAnsi="Arial" w:cs="Arial"/>
          <w:color w:val="7BB488"/>
          <w:sz w:val="21"/>
          <w:szCs w:val="21"/>
          <w:lang w:bidi="ar-SA"/>
        </w:rPr>
        <w:tab/>
      </w:r>
      <w:r w:rsidR="001417E6" w:rsidRPr="00081B05">
        <w:rPr>
          <w:rFonts w:ascii="Arial" w:hAnsi="Arial" w:cs="Arial"/>
          <w:sz w:val="21"/>
          <w:szCs w:val="21"/>
        </w:rPr>
        <w:t xml:space="preserve">The ambient temperature has changed by more than 40°C since the last resetting; </w:t>
      </w:r>
    </w:p>
    <w:p w:rsidR="001417E6" w:rsidRPr="00081B05" w:rsidRDefault="00081B05" w:rsidP="00412DC0">
      <w:pPr>
        <w:snapToGrid w:val="0"/>
        <w:spacing w:before="120" w:after="120"/>
        <w:ind w:leftChars="175" w:left="840" w:hanging="420"/>
        <w:rPr>
          <w:rFonts w:ascii="Arial" w:eastAsiaTheme="majorEastAsia" w:hAnsi="Arial" w:cs="Arial"/>
          <w:sz w:val="21"/>
          <w:szCs w:val="21"/>
        </w:rPr>
      </w:pPr>
      <w:r>
        <w:rPr>
          <w:rFonts w:ascii="Arial" w:eastAsiaTheme="majorEastAsia" w:hAnsi="Arial" w:cs="Arial"/>
          <w:color w:val="7BB488"/>
          <w:sz w:val="21"/>
          <w:szCs w:val="21"/>
          <w:lang w:bidi="ar-SA"/>
        </w:rPr>
        <w:t>●</w:t>
      </w:r>
      <w:r>
        <w:rPr>
          <w:rFonts w:ascii="Arial" w:eastAsiaTheme="majorEastAsia" w:hAnsi="Arial" w:cs="Arial"/>
          <w:color w:val="7BB488"/>
          <w:sz w:val="21"/>
          <w:szCs w:val="21"/>
          <w:lang w:bidi="ar-SA"/>
        </w:rPr>
        <w:tab/>
      </w:r>
      <w:r w:rsidR="001417E6" w:rsidRPr="00081B05">
        <w:rPr>
          <w:rFonts w:ascii="Arial" w:hAnsi="Arial" w:cs="Arial"/>
          <w:sz w:val="21"/>
          <w:szCs w:val="21"/>
        </w:rPr>
        <w:t>One year has elapsed or the vehicle has traveled for 1000 km.</w:t>
      </w:r>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081B05" w:rsidTr="00396AFB">
        <w:tc>
          <w:tcPr>
            <w:tcW w:w="5000" w:type="pct"/>
            <w:shd w:val="clear" w:color="auto" w:fill="D5EAD7"/>
          </w:tcPr>
          <w:p w:rsidR="001417E6" w:rsidRPr="00081B05" w:rsidRDefault="001417E6" w:rsidP="00412DC0">
            <w:pPr>
              <w:rPr>
                <w:rFonts w:ascii="Arial" w:eastAsiaTheme="majorEastAsia" w:hAnsi="Arial" w:cs="Arial"/>
                <w:b/>
                <w:szCs w:val="21"/>
              </w:rPr>
            </w:pPr>
            <w:r w:rsidRPr="00081B05">
              <w:rPr>
                <w:rFonts w:ascii="Arial" w:hAnsi="Arial" w:cs="Arial"/>
                <w:b/>
                <w:szCs w:val="21"/>
              </w:rPr>
              <w:t>Precautions</w:t>
            </w:r>
          </w:p>
        </w:tc>
      </w:tr>
    </w:tbl>
    <w:p w:rsidR="001417E6" w:rsidRPr="00081B05" w:rsidRDefault="001417E6" w:rsidP="00412DC0"/>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081B05"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081B05" w:rsidRDefault="001417E6" w:rsidP="00412DC0">
            <w:pPr>
              <w:snapToGrid w:val="0"/>
              <w:spacing w:beforeLines="20" w:before="48" w:afterLines="20" w:after="48"/>
              <w:textAlignment w:val="center"/>
              <w:rPr>
                <w:rFonts w:ascii="Arial" w:eastAsiaTheme="majorEastAsia" w:hAnsi="Arial" w:cs="Arial"/>
                <w:b/>
                <w:szCs w:val="21"/>
              </w:rPr>
            </w:pPr>
            <w:r w:rsidRPr="00081B05">
              <w:rPr>
                <w:rFonts w:ascii="Arial" w:hAnsi="Arial" w:cs="Arial"/>
                <w:noProof/>
                <w:lang w:bidi="ar-SA"/>
              </w:rPr>
              <w:drawing>
                <wp:inline distT="0" distB="0" distL="0" distR="0" wp14:anchorId="1AAAE5EC" wp14:editId="294360A2">
                  <wp:extent cx="259080" cy="245745"/>
                  <wp:effectExtent l="0" t="0" r="7620" b="1905"/>
                  <wp:docPr id="14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9080" cy="245745"/>
                          </a:xfrm>
                          <a:prstGeom prst="rect">
                            <a:avLst/>
                          </a:prstGeom>
                          <a:noFill/>
                          <a:ln>
                            <a:noFill/>
                          </a:ln>
                        </pic:spPr>
                      </pic:pic>
                    </a:graphicData>
                  </a:graphic>
                </wp:inline>
              </w:drawing>
            </w:r>
            <w:r w:rsidRPr="00081B05">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This system will not prevent the vehicle from running even if the tire pressure is abnormal. Therefore, it is required to start up the system in static state to check if the tire pressure complies with the value specified by the manufacturer each time before driving the vehicle. Do not drive a vehicle with abnormal tire pressure. Otherwise, the vehicle will be damaged or the driver or other persons may suffer personal injury.</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Check the tire pressure at once if you find that the tire pressure is abnormal. If the low pressure warning indicator illuminates during driving, avoid turning suddenly or applying emergency brake, but decelerate the vehicle, drive it to roadside and stop it as soon as possible. Driving the vehicle under low tire pressure may damage tires permanently and increase the possibility of tire scrapping. Serious damage to tires may lead to a traffic accident or result in serious personal casualty.</w:t>
            </w:r>
          </w:p>
        </w:tc>
      </w:tr>
    </w:tbl>
    <w:p w:rsidR="001417E6" w:rsidRPr="007B278E" w:rsidRDefault="001417E6" w:rsidP="00412DC0">
      <w:pPr>
        <w:pStyle w:val="41"/>
        <w:spacing w:beforeLines="50" w:before="120" w:afterLines="50" w:after="120"/>
        <w:jc w:val="left"/>
        <w:rPr>
          <w:rFonts w:eastAsiaTheme="majorEastAsia"/>
        </w:rPr>
      </w:pPr>
      <w:bookmarkStart w:id="377" w:name="_Toc45379665"/>
      <w:bookmarkStart w:id="378" w:name="_Toc45379745"/>
      <w:bookmarkStart w:id="379" w:name="_Toc45810635"/>
      <w:bookmarkStart w:id="380" w:name="_Toc45810890"/>
      <w:bookmarkStart w:id="381" w:name="_Toc45880119"/>
      <w:bookmarkStart w:id="382" w:name="_Toc45880561"/>
      <w:r w:rsidRPr="007B278E">
        <w:t>Driving Safety Systems</w:t>
      </w:r>
      <w:bookmarkEnd w:id="377"/>
      <w:bookmarkEnd w:id="378"/>
      <w:bookmarkEnd w:id="379"/>
      <w:bookmarkEnd w:id="380"/>
      <w:bookmarkEnd w:id="381"/>
      <w:bookmarkEnd w:id="382"/>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To improve running safety of the vehicle, the following driving safety systems will work automatically according to various running conditions. However, be sure to keep in mind that these systems only provide assistance, so over-dependence on them should be avoided when driving the vehicle.</w:t>
      </w:r>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081B05" w:rsidTr="00396AFB">
        <w:tc>
          <w:tcPr>
            <w:tcW w:w="5000" w:type="pct"/>
            <w:shd w:val="clear" w:color="auto" w:fill="D5EAD7"/>
          </w:tcPr>
          <w:p w:rsidR="001417E6" w:rsidRPr="00081B05" w:rsidRDefault="001417E6" w:rsidP="00412DC0">
            <w:pPr>
              <w:rPr>
                <w:rFonts w:ascii="Arial" w:eastAsiaTheme="majorEastAsia" w:hAnsi="Arial" w:cs="Arial"/>
                <w:b/>
                <w:szCs w:val="21"/>
              </w:rPr>
            </w:pPr>
            <w:r w:rsidRPr="00081B05">
              <w:rPr>
                <w:rFonts w:ascii="Arial" w:hAnsi="Arial" w:cs="Arial"/>
                <w:b/>
                <w:szCs w:val="21"/>
              </w:rPr>
              <w:t>ESP (electronic stability program)</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ESP integrates three functional modules, i.e. ABS, VDC and TCS, as well as other value-added sub-functions such as HHC, HBA, CDP and HDC.</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rPr>
        <w:br w:type="page"/>
      </w:r>
      <w:r w:rsidRPr="007B278E">
        <w:rPr>
          <w:rFonts w:ascii="Arial" w:hAnsi="Arial" w:cs="Arial"/>
          <w:b/>
          <w:sz w:val="21"/>
          <w:szCs w:val="21"/>
        </w:rPr>
        <w:t>VDC (vehicle dynamic control)</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When the running vehicle takes a sudden turn, the VDC system will ascertain the intent of the driver according to the steering wheel angle and the vehicle speed and will continuously compare the intent with the actual vehicle condition. If the vehicle deflects from the normal running route, VDC will make corrections by applying braking force to corresponding wheels, so as to help the driver to control sideslip and maintain the directional stability of the vehicle.</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TCS (traction control system)</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TCS can prevent driving wheels from slipping during accelerated running by reducing the power of drive motor. If necessary, TCS will apply braking force for the purpose of control, so as to prevent slipping of driving wheels. Under unfavorable running conditions, TCS makes the vehicle easy to start, accelerate and climb the hill.</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081B05"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081B05" w:rsidRDefault="001417E6" w:rsidP="00412DC0">
            <w:pPr>
              <w:snapToGrid w:val="0"/>
              <w:spacing w:beforeLines="20" w:before="48" w:afterLines="20" w:after="48"/>
              <w:textAlignment w:val="center"/>
              <w:rPr>
                <w:rFonts w:ascii="Arial" w:eastAsiaTheme="majorEastAsia" w:hAnsi="Arial" w:cs="Arial"/>
                <w:b/>
                <w:szCs w:val="21"/>
              </w:rPr>
            </w:pPr>
            <w:r w:rsidRPr="00081B05">
              <w:rPr>
                <w:rFonts w:ascii="Arial" w:hAnsi="Arial" w:cs="Arial"/>
                <w:noProof/>
                <w:lang w:bidi="ar-SA"/>
              </w:rPr>
              <w:drawing>
                <wp:inline distT="0" distB="0" distL="0" distR="0" wp14:anchorId="18DEEEC9" wp14:editId="3B7B56E2">
                  <wp:extent cx="259080" cy="245745"/>
                  <wp:effectExtent l="0" t="0" r="7620" b="1905"/>
                  <wp:docPr id="14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9080" cy="245745"/>
                          </a:xfrm>
                          <a:prstGeom prst="rect">
                            <a:avLst/>
                          </a:prstGeom>
                          <a:noFill/>
                          <a:ln>
                            <a:noFill/>
                          </a:ln>
                        </pic:spPr>
                      </pic:pic>
                    </a:graphicData>
                  </a:graphic>
                </wp:inline>
              </w:drawing>
            </w:r>
            <w:r w:rsidRPr="00081B05">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tcPr>
          <w:p w:rsidR="001417E6" w:rsidRPr="007B278E" w:rsidRDefault="00BC5BD6" w:rsidP="00412DC0">
            <w:pPr>
              <w:snapToGrid w:val="0"/>
              <w:spacing w:before="120" w:after="120"/>
              <w:ind w:left="360" w:hanging="36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TCS may not work effectively in the following circumstances:</w:t>
            </w:r>
          </w:p>
          <w:p w:rsidR="001417E6" w:rsidRPr="007B278E" w:rsidRDefault="00081B05" w:rsidP="00412DC0">
            <w:pPr>
              <w:snapToGrid w:val="0"/>
              <w:spacing w:before="120" w:after="120"/>
              <w:ind w:left="360" w:hanging="36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BC5BD6" w:rsidRPr="007B278E">
              <w:rPr>
                <w:rFonts w:ascii="Arial" w:hAnsi="Arial" w:cs="Arial"/>
                <w:sz w:val="21"/>
                <w:szCs w:val="21"/>
              </w:rPr>
              <w:t>When the vehicle is running on a wet and slippery road, TCS system may be unable to control the direction and meet the power requirement even if it works normally;</w:t>
            </w:r>
          </w:p>
          <w:p w:rsidR="001417E6" w:rsidRPr="007B278E" w:rsidRDefault="00081B05" w:rsidP="00412DC0">
            <w:pPr>
              <w:snapToGrid w:val="0"/>
              <w:spacing w:before="120" w:after="120"/>
              <w:ind w:left="360" w:hanging="36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BC5BD6" w:rsidRPr="007B278E">
              <w:rPr>
                <w:rFonts w:ascii="Arial" w:hAnsi="Arial" w:cs="Arial"/>
                <w:sz w:val="21"/>
                <w:szCs w:val="21"/>
              </w:rPr>
              <w:t>Do not drive the vehicle with the possibility of losing stability and power of the vehicle.</w:t>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HHC (hill hold control)</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After the brake pedal is released, HHC can hold the braking force applied by the driver for 1s to prevent backward slipping of the vehicle.</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HBA (hydraulic brake assist)</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When the driver quickly depresses the brake pedal, HBA can identify that the vehicle is in an emergency state and then quickly increase the braking pressure to the maximum value. Thus, the ABS will be activated more rapidly to shorten the braking distance in an effective way.</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CDP (controller deceleration parking) (if any)</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sz w:val="21"/>
          <w:szCs w:val="21"/>
        </w:rPr>
        <w:t>When the EPB is pulled up, CDP will start to work and the vehicle will be braked at a constant deceleration (the deceleration will be 0.4g if only the EPB is pulled up and will be 0.8g if the EPB is pulled up and the brake pedal is depressed at the same time) until the vehicle is stopped. If the driver releases the EPB, CDP will stop working.</w:t>
      </w:r>
      <w:r w:rsidRPr="007B278E">
        <w:rPr>
          <w:rFonts w:ascii="Arial" w:hAnsi="Arial" w:cs="Arial"/>
        </w:rPr>
        <w:br w:type="page"/>
      </w:r>
      <w:r w:rsidRPr="007B278E">
        <w:rPr>
          <w:rFonts w:ascii="Arial" w:hAnsi="Arial" w:cs="Arial"/>
          <w:b/>
          <w:sz w:val="21"/>
          <w:szCs w:val="21"/>
        </w:rPr>
        <w:t>HDC (hill descent control) (if any)</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Working principles: HDC is a value-added function of ESP system to improve the riding comfort of the vehicle. HDC function may be activated and deactivated by pressing the HDC button. The main effect of HDC is to help the driver to drive downhill at a low speed by active braking. During HDC operation, ABS will be activated when the wheel slip ratio goes beyond the ABS triggering threshold. This function enables the driver to drive downhill or even reverse in a safe and stable manner.</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Activating HDC function:</w:t>
      </w:r>
    </w:p>
    <w:p w:rsidR="001417E6" w:rsidRPr="007B278E" w:rsidRDefault="00382AEF" w:rsidP="00412DC0">
      <w:pPr>
        <w:snapToGrid w:val="0"/>
        <w:spacing w:beforeLines="4" w:before="9" w:afterLines="4" w:after="9"/>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When the vehicle speed is lower than 38 km/h, the HDC function may be activated by pressing the HDC button. After this function is activated, the HDC function status indicator on the instrument will stay on.</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HDC speed control:</w:t>
      </w:r>
    </w:p>
    <w:p w:rsidR="001417E6" w:rsidRPr="007B278E" w:rsidRDefault="00382AEF" w:rsidP="00412DC0">
      <w:pPr>
        <w:snapToGrid w:val="0"/>
        <w:spacing w:beforeLines="4" w:before="9" w:afterLines="4" w:after="9"/>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HDC function serves when the vehicle speed is in the range of 11~38km/h. In this case, you can depress/release the accelerator pedal or the brake pedal to adjust the vehicle speed. Finally, the speed will be the value recorded when the accelerator pedal or the brake pedal is released. When HDC works, the flashing HDC function status indicator on the instrument represents that HDC function is activated.</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Deactivating HDC function:</w:t>
      </w:r>
    </w:p>
    <w:p w:rsidR="001417E6" w:rsidRPr="007B278E" w:rsidRDefault="00382AEF" w:rsidP="00412DC0">
      <w:pPr>
        <w:snapToGrid w:val="0"/>
        <w:spacing w:beforeLines="4" w:before="9" w:afterLines="4" w:after="9"/>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When it is unnecessary to activate HDC function, by pressing the HDC button again, the HDC function indicator on the instrument will be off immediately.</w:t>
      </w:r>
    </w:p>
    <w:p w:rsidR="001417E6" w:rsidRPr="007B278E" w:rsidRDefault="00382AEF" w:rsidP="00412DC0">
      <w:pPr>
        <w:snapToGrid w:val="0"/>
        <w:spacing w:beforeLines="4" w:before="9" w:afterLines="4" w:after="9"/>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When the vehicle speed is over 65 km/h, HDC function will also be deactivated automatically.</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Failure of HDC function:</w:t>
      </w:r>
    </w:p>
    <w:p w:rsidR="001417E6" w:rsidRPr="007B278E" w:rsidRDefault="00382AEF" w:rsidP="00412DC0">
      <w:pPr>
        <w:snapToGrid w:val="0"/>
        <w:spacing w:beforeLines="4" w:before="9" w:afterLines="4" w:after="9"/>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In some special cases, such as driving down from a long-distance hill, HDC function may be temporarily unavailable due to over temperature of the brake.</w:t>
      </w:r>
    </w:p>
    <w:p w:rsidR="001417E6" w:rsidRPr="007B278E" w:rsidRDefault="00382AEF" w:rsidP="00412DC0">
      <w:pPr>
        <w:snapToGrid w:val="0"/>
        <w:spacing w:beforeLines="4" w:before="9" w:afterLines="4" w:after="9"/>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instrument will display the prompt message of "Check HDC system" in such a case, and you should pay attention to driving safety. Recovery of HDC function cannot be achieved until the brake cools down.</w:t>
      </w:r>
    </w:p>
    <w:p w:rsidR="001417E6" w:rsidRPr="007B278E" w:rsidRDefault="001417E6" w:rsidP="00412DC0">
      <w:pPr>
        <w:snapToGrid w:val="0"/>
        <w:spacing w:beforeLines="4" w:before="9" w:afterLines="4" w:after="9"/>
        <w:ind w:left="420" w:hanging="420"/>
        <w:rPr>
          <w:rFonts w:ascii="Arial" w:eastAsiaTheme="majorEastAsia" w:hAnsi="Arial" w:cs="Arial"/>
          <w:b/>
          <w:sz w:val="21"/>
          <w:szCs w:val="21"/>
        </w:rPr>
      </w:pPr>
      <w:r w:rsidRPr="007B278E">
        <w:rPr>
          <w:rFonts w:ascii="Arial" w:hAnsi="Arial" w:cs="Arial"/>
          <w:b/>
          <w:sz w:val="21"/>
          <w:szCs w:val="21"/>
        </w:rPr>
        <w:t>Operating instructions for ESP system</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Working of ESP system</w:t>
      </w:r>
    </w:p>
    <w:p w:rsidR="001417E6" w:rsidRPr="007B278E" w:rsidRDefault="00382AEF" w:rsidP="00412DC0">
      <w:pPr>
        <w:snapToGrid w:val="0"/>
        <w:spacing w:beforeLines="4" w:before="9" w:afterLines="4" w:after="9"/>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If the vehicle faces the risk of sliding or reversing or any one of the driving wheels slips when the vehicle is started on a hill, the ESP indicator will flash, indicating that the ESP system is working.</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Disabling ESP system</w:t>
      </w:r>
    </w:p>
    <w:p w:rsidR="001417E6" w:rsidRPr="007B278E" w:rsidRDefault="00382AEF" w:rsidP="00412DC0">
      <w:pPr>
        <w:snapToGrid w:val="0"/>
        <w:spacing w:beforeLines="4" w:before="9" w:afterLines="4" w:after="9"/>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If the vehicle gets trapped in snow or mud, the ESP system may reduce the power output from the drive motor to the wheels. In such a case, you need to disable the system to go out of the trap.</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Turning off ESP system</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A322B3">
        <w:tc>
          <w:tcPr>
            <w:tcW w:w="2637" w:type="pct"/>
            <w:shd w:val="clear" w:color="auto" w:fill="FFFFFF"/>
            <w:vAlign w:val="bottom"/>
          </w:tcPr>
          <w:p w:rsidR="001417E6" w:rsidRPr="007B278E" w:rsidRDefault="00382AEF" w:rsidP="00412DC0">
            <w:pPr>
              <w:snapToGrid w:val="0"/>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 xml:space="preserve">To turn off the ESP system, press and release the ESP OFF button or turn it off in the multimedia system. In addition, ESP will check its working status in real time. If the ESP system is working, press the ESP OFF button to turn off the ESP system. However, the ESP </w:t>
            </w:r>
          </w:p>
        </w:tc>
        <w:tc>
          <w:tcPr>
            <w:tcW w:w="2363" w:type="pct"/>
            <w:shd w:val="clear" w:color="auto" w:fill="FFFFFF"/>
          </w:tcPr>
          <w:p w:rsidR="001417E6" w:rsidRPr="007B278E" w:rsidRDefault="00081B05"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05C0E8FB" wp14:editId="54B6A698">
                  <wp:extent cx="2160000" cy="1447250"/>
                  <wp:effectExtent l="0" t="0" r="0" b="635"/>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2160000" cy="1447250"/>
                          </a:xfrm>
                          <a:prstGeom prst="rect">
                            <a:avLst/>
                          </a:prstGeom>
                        </pic:spPr>
                      </pic:pic>
                    </a:graphicData>
                  </a:graphic>
                </wp:inline>
              </w:drawing>
            </w:r>
          </w:p>
        </w:tc>
      </w:tr>
      <w:tr w:rsidR="00A322B3" w:rsidRPr="007B278E" w:rsidTr="00A322B3">
        <w:tc>
          <w:tcPr>
            <w:tcW w:w="5000" w:type="pct"/>
            <w:gridSpan w:val="2"/>
            <w:shd w:val="clear" w:color="auto" w:fill="FFFFFF"/>
            <w:vAlign w:val="bottom"/>
          </w:tcPr>
          <w:p w:rsidR="00A322B3" w:rsidRDefault="00A322B3" w:rsidP="00412DC0">
            <w:pPr>
              <w:snapToGrid w:val="0"/>
              <w:spacing w:beforeLines="20" w:before="48" w:afterLines="20" w:after="48"/>
              <w:ind w:leftChars="350" w:left="840"/>
              <w:rPr>
                <w:noProof/>
                <w:lang w:bidi="ar-SA"/>
              </w:rPr>
            </w:pPr>
            <w:r w:rsidRPr="007B278E">
              <w:rPr>
                <w:rFonts w:ascii="Arial" w:hAnsi="Arial" w:cs="Arial"/>
                <w:sz w:val="21"/>
                <w:szCs w:val="21"/>
              </w:rPr>
              <w:t>system will not execute the "OFF" order at once, but will finish the current active intervention control before executing the order.</w:t>
            </w:r>
          </w:p>
        </w:tc>
      </w:tr>
    </w:tbl>
    <w:p w:rsidR="001417E6" w:rsidRPr="007B278E" w:rsidRDefault="00382AEF" w:rsidP="00412DC0">
      <w:pPr>
        <w:snapToGrid w:val="0"/>
        <w:spacing w:beforeLines="4" w:before="9" w:afterLines="20" w:after="48"/>
        <w:ind w:leftChars="175" w:left="78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After the ESP system is turned off, part of the ESP system functions will be reactivated if the ESP OFF button is pressed again or the vehicle speed is greater than the threshold value (80 km/h). To prevent sudden activation of ESP system functions, such functions can only be reactivated when the ESP system is not in the status with reservation of vehicle dynamic intervention.</w:t>
      </w:r>
    </w:p>
    <w:p w:rsidR="001417E6" w:rsidRPr="007B278E" w:rsidRDefault="001417E6" w:rsidP="00412DC0">
      <w:pPr>
        <w:snapToGrid w:val="0"/>
        <w:spacing w:beforeLines="4" w:before="9" w:afterLines="20" w:after="48"/>
        <w:ind w:left="36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Mis-operation of ESP OFF button</w:t>
      </w:r>
    </w:p>
    <w:p w:rsidR="001417E6" w:rsidRPr="007B278E" w:rsidRDefault="00382AEF" w:rsidP="00412DC0">
      <w:pPr>
        <w:snapToGrid w:val="0"/>
        <w:spacing w:beforeLines="4" w:before="9" w:afterLines="20" w:after="48"/>
        <w:ind w:leftChars="175" w:left="78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If the continuous pressing time of ESP OFF button exceeds 10s, the ESP system will regard this as mis-operation. All built-in functions of the ESP system will remain normal.</w:t>
      </w:r>
    </w:p>
    <w:p w:rsidR="001417E6" w:rsidRPr="007B278E" w:rsidRDefault="001417E6" w:rsidP="00412DC0">
      <w:pPr>
        <w:snapToGrid w:val="0"/>
        <w:spacing w:beforeLines="4" w:before="9" w:afterLines="20" w:after="48"/>
        <w:ind w:left="36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Restarting ESP system after the vehicle is powered off</w:t>
      </w:r>
    </w:p>
    <w:p w:rsidR="001417E6" w:rsidRPr="007B278E" w:rsidRDefault="00382AEF" w:rsidP="00412DC0">
      <w:pPr>
        <w:snapToGrid w:val="0"/>
        <w:spacing w:beforeLines="4" w:before="9" w:afterLines="20" w:after="48"/>
        <w:ind w:leftChars="175" w:left="78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After the ESP system is turned off, restarting the vehicle will also restart the ESP system automatically.</w:t>
      </w:r>
    </w:p>
    <w:p w:rsidR="001417E6" w:rsidRPr="007B278E" w:rsidRDefault="00382AEF" w:rsidP="00412DC0">
      <w:pPr>
        <w:snapToGrid w:val="0"/>
        <w:spacing w:beforeLines="4" w:before="9" w:afterLines="20" w:after="48"/>
        <w:ind w:leftChars="175" w:left="78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Starting of ESP system linked with vehicle speed</w:t>
      </w:r>
    </w:p>
    <w:p w:rsidR="001417E6" w:rsidRPr="007B278E" w:rsidRDefault="00382AEF" w:rsidP="00412DC0">
      <w:pPr>
        <w:snapToGrid w:val="0"/>
        <w:spacing w:beforeLines="4" w:before="9" w:afterLines="20" w:after="48"/>
        <w:ind w:leftChars="175" w:left="78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If the ESP system has been turned off, the vehicle will be extremely unstable when the vehicle speed is increased to be greater than the threshold value (80 km/h). In this case, the ESP system will start automatically.</w:t>
      </w:r>
    </w:p>
    <w:p w:rsidR="001417E6" w:rsidRPr="007B278E" w:rsidRDefault="001417E6" w:rsidP="00412DC0">
      <w:pPr>
        <w:snapToGrid w:val="0"/>
        <w:spacing w:beforeLines="4" w:before="9" w:afterLines="20" w:after="48"/>
        <w:ind w:left="36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When the ESP system is activated</w:t>
      </w:r>
    </w:p>
    <w:p w:rsidR="001417E6" w:rsidRPr="007B278E" w:rsidRDefault="00382AEF" w:rsidP="00412DC0">
      <w:pPr>
        <w:snapToGrid w:val="0"/>
        <w:spacing w:beforeLines="4" w:before="9" w:afterLines="20" w:after="48"/>
        <w:ind w:leftChars="175" w:left="78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 xml:space="preserve">If the ESP failure indicator </w:t>
      </w:r>
      <w:r w:rsidRPr="007B278E">
        <w:rPr>
          <w:rFonts w:ascii="Arial" w:hAnsi="Arial" w:cs="Arial"/>
          <w:noProof/>
          <w:lang w:bidi="ar-SA"/>
        </w:rPr>
        <w:drawing>
          <wp:inline distT="0" distB="0" distL="0" distR="0" wp14:anchorId="7E220502" wp14:editId="7A271E3A">
            <wp:extent cx="163830" cy="163830"/>
            <wp:effectExtent l="0" t="0" r="7620" b="7620"/>
            <wp:docPr id="1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7B278E">
        <w:rPr>
          <w:rFonts w:ascii="Arial" w:hAnsi="Arial" w:cs="Arial"/>
          <w:sz w:val="21"/>
          <w:szCs w:val="21"/>
        </w:rPr>
        <w:t xml:space="preserve"> flashes, be sure to drive carefully, because careless driving may cause an accident.Be more careful than usual when the indicator flashes.</w:t>
      </w:r>
    </w:p>
    <w:p w:rsidR="00BC5BD6" w:rsidRPr="007B278E" w:rsidRDefault="001417E6" w:rsidP="00412DC0">
      <w:pPr>
        <w:snapToGrid w:val="0"/>
        <w:spacing w:beforeLines="4" w:before="9" w:afterLines="20" w:after="48"/>
        <w:ind w:left="36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When the ESP system is turned off</w:t>
      </w:r>
    </w:p>
    <w:p w:rsidR="001417E6" w:rsidRPr="007B278E" w:rsidRDefault="00382AEF" w:rsidP="00412DC0">
      <w:pPr>
        <w:snapToGrid w:val="0"/>
        <w:spacing w:beforeLines="4" w:before="9" w:afterLines="20" w:after="48"/>
        <w:ind w:leftChars="175" w:left="78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Drive with special care and at a speed suitable to road conditions. If unnecessary, do not turn off the ESP system because it can ensure stability and driving force of the vehicle.</w:t>
      </w:r>
    </w:p>
    <w:p w:rsidR="001417E6" w:rsidRPr="007B278E" w:rsidRDefault="001417E6" w:rsidP="00412DC0">
      <w:pPr>
        <w:snapToGrid w:val="0"/>
        <w:spacing w:beforeLines="4" w:before="9" w:afterLines="20" w:after="48"/>
        <w:ind w:left="36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Replacement of tires</w:t>
      </w:r>
    </w:p>
    <w:p w:rsidR="001417E6" w:rsidRPr="007B278E" w:rsidRDefault="00382AEF" w:rsidP="00412DC0">
      <w:pPr>
        <w:snapToGrid w:val="0"/>
        <w:spacing w:beforeLines="4" w:before="9" w:afterLines="20" w:after="48"/>
        <w:ind w:leftChars="175" w:left="78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Make sure that all tires have the same size, brand, tread pattern and total load bearing capacity. In addition, make sure that all tires are inflated to the recommended tire pressure.</w:t>
      </w:r>
    </w:p>
    <w:p w:rsidR="001417E6" w:rsidRPr="007B278E" w:rsidRDefault="00382AEF" w:rsidP="00412DC0">
      <w:pPr>
        <w:snapToGrid w:val="0"/>
        <w:spacing w:beforeLines="4" w:before="9" w:afterLines="20" w:after="48"/>
        <w:ind w:leftChars="175" w:left="78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If different tires are installed on the vehicle, ABS and ESP systems cannot work normally.</w:t>
      </w:r>
    </w:p>
    <w:p w:rsidR="001417E6" w:rsidRPr="007B278E" w:rsidRDefault="00382AEF" w:rsidP="00412DC0">
      <w:pPr>
        <w:snapToGrid w:val="0"/>
        <w:spacing w:beforeLines="4" w:before="9" w:afterLines="20" w:after="48"/>
        <w:ind w:leftChars="175" w:left="78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Contact a BYD authorized service provider to get the details about replacement of tires or wheels.</w:t>
      </w:r>
    </w:p>
    <w:p w:rsidR="001417E6" w:rsidRPr="007B278E" w:rsidRDefault="001417E6" w:rsidP="00412DC0">
      <w:pPr>
        <w:snapToGrid w:val="0"/>
        <w:spacing w:beforeLines="4" w:before="9" w:afterLines="20" w:after="48"/>
        <w:ind w:left="36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Treatment of tires and suspensions</w:t>
      </w:r>
    </w:p>
    <w:p w:rsidR="001417E6" w:rsidRPr="007B278E" w:rsidRDefault="00382AEF" w:rsidP="00412DC0">
      <w:pPr>
        <w:snapToGrid w:val="0"/>
        <w:spacing w:beforeLines="4" w:before="9" w:afterLines="20" w:after="48"/>
        <w:ind w:leftChars="175" w:left="788" w:hangingChars="175" w:hanging="368"/>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use of any defective tires or refitting of suspensions will affect the driving safety systems and may result in failures of these systems.</w:t>
      </w:r>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A322B3" w:rsidTr="00396AFB">
        <w:tc>
          <w:tcPr>
            <w:tcW w:w="5000" w:type="pct"/>
            <w:shd w:val="clear" w:color="auto" w:fill="D5EAD7"/>
          </w:tcPr>
          <w:p w:rsidR="001417E6" w:rsidRPr="00A322B3" w:rsidRDefault="001417E6" w:rsidP="00412DC0">
            <w:pPr>
              <w:rPr>
                <w:rFonts w:ascii="Arial" w:eastAsiaTheme="majorEastAsia" w:hAnsi="Arial" w:cs="Arial"/>
                <w:b/>
                <w:szCs w:val="21"/>
              </w:rPr>
            </w:pPr>
            <w:r w:rsidRPr="00A322B3">
              <w:rPr>
                <w:rFonts w:ascii="Arial" w:hAnsi="Arial" w:cs="Arial"/>
                <w:b/>
                <w:szCs w:val="21"/>
              </w:rPr>
              <w:t>ABS (anti-lock brake system)</w:t>
            </w:r>
          </w:p>
        </w:tc>
      </w:tr>
    </w:tbl>
    <w:p w:rsidR="001417E6" w:rsidRPr="007B278E" w:rsidRDefault="001417E6" w:rsidP="00412DC0">
      <w:pPr>
        <w:snapToGrid w:val="0"/>
        <w:rPr>
          <w:rFonts w:ascii="Arial" w:eastAsiaTheme="majorEastAsia" w:hAnsi="Arial" w:cs="Arial"/>
          <w:sz w:val="21"/>
          <w:szCs w:val="21"/>
          <w:lang w:bidi="ar-SA"/>
        </w:rPr>
      </w:pPr>
    </w:p>
    <w:tbl>
      <w:tblPr>
        <w:tblOverlap w:val="never"/>
        <w:tblW w:w="5109" w:type="pct"/>
        <w:tblInd w:w="-80" w:type="dxa"/>
        <w:tblCellMar>
          <w:top w:w="28" w:type="dxa"/>
          <w:left w:w="28" w:type="dxa"/>
          <w:bottom w:w="28" w:type="dxa"/>
          <w:right w:w="28" w:type="dxa"/>
        </w:tblCellMar>
        <w:tblLook w:val="0000" w:firstRow="0" w:lastRow="0" w:firstColumn="0" w:lastColumn="0" w:noHBand="0" w:noVBand="0"/>
      </w:tblPr>
      <w:tblGrid>
        <w:gridCol w:w="3935"/>
        <w:gridCol w:w="3538"/>
      </w:tblGrid>
      <w:tr w:rsidR="001417E6" w:rsidRPr="007B278E" w:rsidTr="001F7F83">
        <w:tc>
          <w:tcPr>
            <w:tcW w:w="2633" w:type="pct"/>
            <w:shd w:val="clear" w:color="auto" w:fill="FFFFFF"/>
          </w:tcPr>
          <w:p w:rsidR="001417E6" w:rsidRPr="007B278E" w:rsidRDefault="001417E6" w:rsidP="001F7F83">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The hydraulic system of the ABS driving brake consists of two independent circuits. Each circuit realizes braking through the vehicle along the diagonal direction (through the connection of front left wheel brake and rear right wheel brake). If one circuit fails, there are still two wheels that can be braked.</w:t>
            </w:r>
          </w:p>
        </w:tc>
        <w:tc>
          <w:tcPr>
            <w:tcW w:w="2367" w:type="pct"/>
            <w:shd w:val="clear" w:color="auto" w:fill="FFFFFF"/>
          </w:tcPr>
          <w:p w:rsidR="001417E6" w:rsidRPr="007B278E" w:rsidRDefault="00081B05"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3455516C" wp14:editId="48216A62">
                  <wp:extent cx="2160000" cy="1433454"/>
                  <wp:effectExtent l="0" t="0" r="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extLst>
                              <a:ext uri="{28A0092B-C50C-407E-A947-70E740481C1C}">
                                <a14:useLocalDpi xmlns:a14="http://schemas.microsoft.com/office/drawing/2010/main" val="0"/>
                              </a:ext>
                            </a:extLst>
                          </a:blip>
                          <a:stretch>
                            <a:fillRect/>
                          </a:stretch>
                        </pic:blipFill>
                        <pic:spPr>
                          <a:xfrm>
                            <a:off x="0" y="0"/>
                            <a:ext cx="2160000" cy="1433454"/>
                          </a:xfrm>
                          <a:prstGeom prst="rect">
                            <a:avLst/>
                          </a:prstGeom>
                        </pic:spPr>
                      </pic:pic>
                    </a:graphicData>
                  </a:graphic>
                </wp:inline>
              </w:drawing>
            </w:r>
          </w:p>
        </w:tc>
      </w:tr>
      <w:tr w:rsidR="001417E6" w:rsidRPr="007B278E" w:rsidTr="00A322B3">
        <w:tc>
          <w:tcPr>
            <w:tcW w:w="5000" w:type="pct"/>
            <w:gridSpan w:val="2"/>
            <w:shd w:val="clear" w:color="auto" w:fill="FFFFFF"/>
          </w:tcPr>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ABS is helpful to preventing wheel locking or sliding in the case of suddenly applying braking force or applying braking force on the vehicle running on a wet and slippery road, so that you can maintain steering control.</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When front wheel tires slip, you cannot exercise steering control. That is to say, although you are turning the steering wheel, the vehicle keeps running forward. ABS is conducive to preventing locking. In addition, as impulse braking is much faster than human response, so ABS is helpful to maintaining steering control.</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Do not depress the brake pedal in a pulsing way. Otherwise, ABS will fail. Keep applying a powerful and stable force on the brake pedal when turning the steering wheel to avoid danger, so that ABS can play its role.</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When ABS is working, you will feel the vibration of brake pedal and may hear some noise. This is a normal phenomenon, because ABS is performing fast impulse braking.</w:t>
            </w:r>
          </w:p>
        </w:tc>
      </w:tr>
    </w:tbl>
    <w:p w:rsidR="001417E6" w:rsidRPr="007B278E" w:rsidRDefault="001417E6" w:rsidP="00412DC0">
      <w:pPr>
        <w:snapToGrid w:val="0"/>
        <w:rPr>
          <w:rFonts w:ascii="Arial" w:eastAsiaTheme="majorEastAsia" w:hAnsi="Arial" w:cs="Arial"/>
          <w:sz w:val="2"/>
          <w:szCs w:val="2"/>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A322B3"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A322B3" w:rsidRDefault="001417E6" w:rsidP="00412DC0">
            <w:pPr>
              <w:snapToGrid w:val="0"/>
              <w:spacing w:beforeLines="10" w:before="24" w:afterLines="10" w:after="24"/>
              <w:textAlignment w:val="center"/>
              <w:rPr>
                <w:rFonts w:ascii="Arial" w:eastAsiaTheme="majorEastAsia" w:hAnsi="Arial" w:cs="Arial"/>
                <w:b/>
                <w:szCs w:val="21"/>
              </w:rPr>
            </w:pPr>
            <w:r w:rsidRPr="00A322B3">
              <w:rPr>
                <w:rFonts w:ascii="Arial" w:hAnsi="Arial" w:cs="Arial"/>
                <w:noProof/>
                <w:lang w:bidi="ar-SA"/>
              </w:rPr>
              <w:drawing>
                <wp:inline distT="0" distB="0" distL="0" distR="0" wp14:anchorId="16F74BD3" wp14:editId="28249793">
                  <wp:extent cx="260985" cy="246380"/>
                  <wp:effectExtent l="0" t="0" r="5715" b="1270"/>
                  <wp:docPr id="1476" name="图片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A322B3">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snapToGrid w:val="0"/>
              <w:spacing w:beforeLines="10" w:before="24" w:afterLines="10" w:after="24"/>
              <w:ind w:left="368" w:hangingChars="175" w:hanging="368"/>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sz w:val="21"/>
                <w:szCs w:val="21"/>
              </w:rPr>
              <w:tab/>
              <w:t>ABS cannot work effectively in the following circumstances:</w:t>
            </w:r>
          </w:p>
          <w:p w:rsidR="001417E6" w:rsidRPr="007B278E" w:rsidRDefault="00382AEF" w:rsidP="00412DC0">
            <w:pPr>
              <w:snapToGrid w:val="0"/>
              <w:spacing w:beforeLines="10" w:before="24" w:afterLines="10" w:after="24"/>
              <w:ind w:leftChars="175" w:left="788" w:hangingChars="175" w:hanging="368"/>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tires with insufficient road holding capacity have been used (e.g. over-worn tires are used on the road covered by snow);</w:t>
            </w:r>
          </w:p>
          <w:p w:rsidR="001417E6" w:rsidRPr="007B278E" w:rsidRDefault="00382AEF" w:rsidP="00412DC0">
            <w:pPr>
              <w:snapToGrid w:val="0"/>
              <w:spacing w:beforeLines="10" w:before="24" w:afterLines="10" w:after="24"/>
              <w:ind w:leftChars="175" w:left="788" w:hangingChars="175" w:hanging="368"/>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The vehicle slips when it is running on a wet and slippery road at a high speed.</w:t>
            </w:r>
          </w:p>
          <w:p w:rsidR="001417E6" w:rsidRPr="007B278E" w:rsidRDefault="001417E6" w:rsidP="00412DC0">
            <w:pPr>
              <w:snapToGrid w:val="0"/>
              <w:spacing w:beforeLines="10" w:before="24" w:afterLines="10" w:after="24"/>
              <w:ind w:left="368" w:hangingChars="175" w:hanging="368"/>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sz w:val="21"/>
                <w:szCs w:val="21"/>
              </w:rPr>
              <w:tab/>
              <w:t>ABS is not designed for shortening the braking distance of the vehicle. Be sure to keep a safe distance away from the running vehicle ahead in the following circumstances:</w:t>
            </w:r>
          </w:p>
          <w:p w:rsidR="001417E6" w:rsidRPr="00A322B3" w:rsidRDefault="00382AEF" w:rsidP="00412DC0">
            <w:pPr>
              <w:snapToGrid w:val="0"/>
              <w:spacing w:beforeLines="10" w:before="24" w:afterLines="10" w:after="24"/>
              <w:ind w:leftChars="175" w:left="788" w:hangingChars="175" w:hanging="368"/>
              <w:rPr>
                <w:rFonts w:ascii="Arial" w:hAnsi="Arial" w:cs="Arial"/>
                <w:color w:val="D0111B"/>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A322B3">
              <w:rPr>
                <w:rFonts w:ascii="Arial" w:hAnsi="Arial" w:cs="Arial"/>
                <w:color w:val="auto"/>
                <w:sz w:val="21"/>
                <w:szCs w:val="21"/>
              </w:rPr>
              <w:t>When driving on a muddy road or a road covered by gravels or snow;</w:t>
            </w:r>
          </w:p>
          <w:p w:rsidR="001417E6" w:rsidRPr="00A322B3" w:rsidRDefault="00382AEF" w:rsidP="00412DC0">
            <w:pPr>
              <w:snapToGrid w:val="0"/>
              <w:spacing w:beforeLines="10" w:before="24" w:afterLines="10" w:after="24"/>
              <w:ind w:leftChars="175" w:left="788" w:hangingChars="175" w:hanging="368"/>
              <w:rPr>
                <w:rFonts w:ascii="Arial" w:hAnsi="Arial" w:cs="Arial"/>
                <w:color w:val="auto"/>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A322B3">
              <w:rPr>
                <w:rFonts w:ascii="Arial" w:hAnsi="Arial" w:cs="Arial"/>
                <w:color w:val="auto"/>
                <w:sz w:val="21"/>
                <w:szCs w:val="21"/>
              </w:rPr>
              <w:t>When driving on a pitted or uneven road;</w:t>
            </w:r>
          </w:p>
          <w:p w:rsidR="001417E6" w:rsidRPr="007B278E" w:rsidRDefault="00382AEF" w:rsidP="00412DC0">
            <w:pPr>
              <w:snapToGrid w:val="0"/>
              <w:spacing w:beforeLines="10" w:before="24" w:afterLines="10" w:after="24"/>
              <w:ind w:leftChars="175" w:left="788" w:hangingChars="175" w:hanging="368"/>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A322B3">
              <w:rPr>
                <w:rFonts w:ascii="Arial" w:hAnsi="Arial" w:cs="Arial"/>
                <w:color w:val="auto"/>
                <w:sz w:val="21"/>
                <w:szCs w:val="21"/>
              </w:rPr>
              <w:t>When driving on a bumpy road.</w:t>
            </w:r>
          </w:p>
        </w:tc>
      </w:tr>
    </w:tbl>
    <w:p w:rsidR="001417E6" w:rsidRPr="007B278E" w:rsidRDefault="001417E6" w:rsidP="00412DC0">
      <w:pPr>
        <w:rPr>
          <w:rFonts w:ascii="Arial" w:eastAsiaTheme="majorEastAsia" w:hAnsi="Arial" w:cs="Arial"/>
          <w:sz w:val="21"/>
          <w:szCs w:val="21"/>
          <w:lang w:bidi="ar-SA"/>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7314"/>
      </w:tblGrid>
      <w:tr w:rsidR="001417E6" w:rsidRPr="00A322B3" w:rsidTr="00396AFB">
        <w:tc>
          <w:tcPr>
            <w:tcW w:w="5000" w:type="pct"/>
            <w:shd w:val="clear" w:color="auto" w:fill="FDE9C6"/>
            <w:vAlign w:val="bottom"/>
          </w:tcPr>
          <w:p w:rsidR="001417E6" w:rsidRPr="00A322B3" w:rsidRDefault="001417E6" w:rsidP="00412DC0">
            <w:pPr>
              <w:snapToGrid w:val="0"/>
              <w:textAlignment w:val="center"/>
              <w:rPr>
                <w:rFonts w:ascii="Arial" w:eastAsiaTheme="majorEastAsia" w:hAnsi="Arial" w:cs="Arial"/>
                <w:b/>
                <w:szCs w:val="21"/>
              </w:rPr>
            </w:pPr>
            <w:r w:rsidRPr="00A322B3">
              <w:rPr>
                <w:rFonts w:ascii="Arial" w:hAnsi="Arial" w:cs="Arial"/>
                <w:noProof/>
                <w:lang w:bidi="ar-SA"/>
              </w:rPr>
              <w:drawing>
                <wp:inline distT="0" distB="0" distL="0" distR="0" wp14:anchorId="1ED7A58A" wp14:editId="51F66F61">
                  <wp:extent cx="260985" cy="246380"/>
                  <wp:effectExtent l="0" t="0" r="5715" b="1270"/>
                  <wp:docPr id="1477" name="图片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A322B3">
              <w:rPr>
                <w:rFonts w:ascii="Arial" w:hAnsi="Arial" w:cs="Arial"/>
                <w:b/>
                <w:szCs w:val="21"/>
              </w:rPr>
              <w:t>CAUTION</w:t>
            </w:r>
          </w:p>
        </w:tc>
      </w:tr>
      <w:tr w:rsidR="001417E6" w:rsidRPr="007B278E" w:rsidTr="00396AFB">
        <w:tc>
          <w:tcPr>
            <w:tcW w:w="5000" w:type="pct"/>
            <w:shd w:val="clear" w:color="auto" w:fill="FFFFFF"/>
            <w:vAlign w:val="center"/>
          </w:tcPr>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If the ABS fault warning light remains on when the brake system warning light illuminates, park the vehicle where it is safe to do so immediately and contact a BYD authorized service provider.</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Braking the vehicle in such a situation can cause the ABS to malfunction, and the vehicle would become extremely unstable.</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ABS (anti-lock brake system) cannot shorten the time and distance needed for braking the vehicle. This system only helps you to control steering during braking. You should always keep a safe distance away from other vehicles.</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ABS cannot prevent slipping caused by sudden change of direction, e.g. trying to turn the vehicle quickly or changing to drive on another lane suddenly. Drive the vehicle carefully at a safe speed all the time, no matter what the road and weather conditions are.</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ABS cannot prevent the reduction in stability. Perform steering properly during emergency brake. Big or sudden turning during driving may result in the vehicle's collision with oncoming vehicles or rushing out of the road.</w:t>
            </w:r>
          </w:p>
          <w:p w:rsidR="001417E6" w:rsidRPr="007B278E" w:rsidRDefault="00382AEF" w:rsidP="00412DC0">
            <w:pPr>
              <w:snapToGrid w:val="0"/>
              <w:spacing w:beforeLines="10" w:before="24" w:afterLines="10" w:after="24"/>
              <w:ind w:left="368" w:hangingChars="175" w:hanging="368"/>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When running on a loose and soft or uneven road (e.g. the road covered by gravels or snow), the vehicle with ABS may need a longer braking distance than that without ABS. In this case, slow down the vehicle and keep a longer distance away from other vehicles.</w:t>
            </w:r>
          </w:p>
        </w:tc>
      </w:tr>
    </w:tbl>
    <w:p w:rsidR="001417E6" w:rsidRPr="007B278E" w:rsidRDefault="001417E6" w:rsidP="00412DC0">
      <w:pPr>
        <w:snapToGrid w:val="0"/>
        <w:rPr>
          <w:rFonts w:ascii="Arial" w:eastAsiaTheme="majorEastAsia" w:hAnsi="Arial" w:cs="Arial"/>
          <w:sz w:val="21"/>
          <w:szCs w:val="21"/>
          <w:lang w:bidi="ar-SA"/>
        </w:rPr>
      </w:pPr>
    </w:p>
    <w:p w:rsidR="001417E6" w:rsidRPr="007B278E" w:rsidRDefault="001417E6" w:rsidP="00412DC0">
      <w:pPr>
        <w:snapToGrid w:val="0"/>
        <w:rPr>
          <w:rFonts w:ascii="Arial" w:eastAsiaTheme="majorEastAsia" w:hAnsi="Arial" w:cs="Arial"/>
          <w:sz w:val="21"/>
          <w:szCs w:val="21"/>
          <w:lang w:bidi="ar-SA"/>
        </w:rPr>
        <w:sectPr w:rsidR="001417E6" w:rsidRPr="007B278E" w:rsidSect="005A44A3">
          <w:headerReference w:type="even" r:id="rId335"/>
          <w:headerReference w:type="default" r:id="rId336"/>
          <w:pgSz w:w="8392" w:h="11907"/>
          <w:pgMar w:top="567" w:right="567" w:bottom="567" w:left="567" w:header="567" w:footer="284" w:gutter="0"/>
          <w:cols w:space="720"/>
          <w:noEndnote/>
          <w:docGrid w:linePitch="360"/>
        </w:sectPr>
      </w:pPr>
    </w:p>
    <w:p w:rsidR="001417E6" w:rsidRPr="007B278E" w:rsidRDefault="001417E6" w:rsidP="00412DC0">
      <w:pPr>
        <w:pStyle w:val="40"/>
        <w:adjustRightInd w:val="0"/>
        <w:snapToGrid w:val="0"/>
        <w:rPr>
          <w:rFonts w:eastAsiaTheme="majorEastAsia"/>
        </w:rPr>
      </w:pPr>
      <w:bookmarkStart w:id="383" w:name="_Toc45810636"/>
      <w:bookmarkStart w:id="384" w:name="_Toc45810891"/>
      <w:bookmarkStart w:id="385" w:name="_Toc45880120"/>
      <w:bookmarkStart w:id="386" w:name="_Toc45880562"/>
      <w:r w:rsidRPr="007B278E">
        <w:t>4-6</w:t>
      </w:r>
      <w:r w:rsidRPr="007B278E">
        <w:tab/>
        <w:t>Specifications of Other Main Functions</w:t>
      </w:r>
      <w:bookmarkEnd w:id="383"/>
      <w:bookmarkEnd w:id="384"/>
      <w:bookmarkEnd w:id="385"/>
      <w:bookmarkEnd w:id="386"/>
    </w:p>
    <w:p w:rsidR="001417E6" w:rsidRPr="007B278E" w:rsidRDefault="001417E6" w:rsidP="00412DC0">
      <w:pPr>
        <w:pStyle w:val="41"/>
        <w:spacing w:afterLines="50" w:after="120"/>
        <w:jc w:val="left"/>
        <w:rPr>
          <w:rFonts w:eastAsiaTheme="majorEastAsia"/>
        </w:rPr>
      </w:pPr>
      <w:bookmarkStart w:id="387" w:name="_Toc45379666"/>
      <w:bookmarkStart w:id="388" w:name="_Toc45379746"/>
      <w:bookmarkStart w:id="389" w:name="_Toc45810637"/>
      <w:bookmarkStart w:id="390" w:name="_Toc45810892"/>
      <w:bookmarkStart w:id="391" w:name="_Toc45880121"/>
      <w:bookmarkStart w:id="392" w:name="_Toc45880563"/>
      <w:r w:rsidRPr="007B278E">
        <w:t>Interior Rearview Mirror</w:t>
      </w:r>
      <w:bookmarkEnd w:id="387"/>
      <w:bookmarkEnd w:id="388"/>
      <w:bookmarkEnd w:id="389"/>
      <w:bookmarkEnd w:id="390"/>
      <w:bookmarkEnd w:id="391"/>
      <w:bookmarkEnd w:id="392"/>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A322B3" w:rsidTr="00396AFB">
        <w:tc>
          <w:tcPr>
            <w:tcW w:w="5000" w:type="pct"/>
            <w:shd w:val="clear" w:color="auto" w:fill="D5EAD7"/>
          </w:tcPr>
          <w:p w:rsidR="001417E6" w:rsidRPr="00A322B3" w:rsidRDefault="001417E6" w:rsidP="00412DC0">
            <w:pPr>
              <w:rPr>
                <w:rFonts w:ascii="Arial" w:eastAsiaTheme="majorEastAsia" w:hAnsi="Arial" w:cs="Arial"/>
                <w:b/>
                <w:szCs w:val="21"/>
              </w:rPr>
            </w:pPr>
            <w:r w:rsidRPr="00A322B3">
              <w:rPr>
                <w:rFonts w:ascii="Arial" w:hAnsi="Arial" w:cs="Arial"/>
                <w:b/>
                <w:szCs w:val="21"/>
              </w:rPr>
              <w:t>Manual anti-glare interior rearview mirror (if any)</w:t>
            </w:r>
          </w:p>
        </w:tc>
      </w:tr>
    </w:tbl>
    <w:p w:rsidR="001417E6" w:rsidRPr="007B278E" w:rsidRDefault="001417E6" w:rsidP="00412DC0">
      <w:pPr>
        <w:snapToGrid w:val="0"/>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83"/>
        <w:gridCol w:w="3631"/>
      </w:tblGrid>
      <w:tr w:rsidR="001417E6" w:rsidRPr="007B278E" w:rsidTr="00A322B3">
        <w:tc>
          <w:tcPr>
            <w:tcW w:w="2518" w:type="pct"/>
            <w:shd w:val="clear" w:color="auto" w:fill="FFFFFF"/>
          </w:tcPr>
          <w:p w:rsidR="001417E6" w:rsidRPr="007B278E" w:rsidRDefault="001417E6" w:rsidP="00412DC0">
            <w:pPr>
              <w:snapToGrid w:val="0"/>
              <w:rPr>
                <w:rFonts w:ascii="Arial" w:eastAsiaTheme="majorEastAsia" w:hAnsi="Arial" w:cs="Arial"/>
                <w:sz w:val="21"/>
                <w:szCs w:val="21"/>
              </w:rPr>
            </w:pPr>
            <w:r w:rsidRPr="007B278E">
              <w:rPr>
                <w:rFonts w:ascii="Arial" w:hAnsi="Arial" w:cs="Arial"/>
                <w:sz w:val="21"/>
                <w:szCs w:val="21"/>
              </w:rPr>
              <w:t>The manual anti-glare interior rearview mirror can operate in two modes:</w:t>
            </w:r>
          </w:p>
          <w:p w:rsidR="001417E6" w:rsidRPr="007B278E" w:rsidRDefault="001417E6" w:rsidP="00412DC0">
            <w:pPr>
              <w:snapToGrid w:val="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 xml:space="preserve">Ordinary mode — place the control lever to position </w:t>
            </w:r>
            <w:r w:rsidRPr="007B278E">
              <w:rPr>
                <w:rFonts w:ascii="Arial" w:hAnsi="Arial" w:cs="Arial"/>
                <w:color w:val="FFFFFF" w:themeColor="background1"/>
                <w:sz w:val="21"/>
                <w:szCs w:val="21"/>
                <w:highlight w:val="black"/>
              </w:rPr>
              <w:t>1</w:t>
            </w:r>
            <w:r w:rsidRPr="007B278E">
              <w:rPr>
                <w:rFonts w:ascii="Arial" w:hAnsi="Arial" w:cs="Arial"/>
                <w:sz w:val="21"/>
                <w:szCs w:val="21"/>
              </w:rPr>
              <w:t>. In this mode, the image on the interior rearview mirror is the clearest.</w:t>
            </w:r>
          </w:p>
        </w:tc>
        <w:tc>
          <w:tcPr>
            <w:tcW w:w="2482" w:type="pct"/>
            <w:shd w:val="clear" w:color="auto" w:fill="FFFFFF"/>
          </w:tcPr>
          <w:p w:rsidR="001417E6" w:rsidRPr="007B278E" w:rsidRDefault="00A322B3"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761BCAAE" wp14:editId="233B6B60">
                  <wp:extent cx="2162175" cy="1351384"/>
                  <wp:effectExtent l="0" t="0" r="0" b="127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2160000" cy="1350025"/>
                          </a:xfrm>
                          <a:prstGeom prst="rect">
                            <a:avLst/>
                          </a:prstGeom>
                        </pic:spPr>
                      </pic:pic>
                    </a:graphicData>
                  </a:graphic>
                </wp:inline>
              </w:drawing>
            </w:r>
          </w:p>
        </w:tc>
      </w:tr>
      <w:tr w:rsidR="00A322B3" w:rsidRPr="007B278E" w:rsidTr="00A322B3">
        <w:tc>
          <w:tcPr>
            <w:tcW w:w="5000" w:type="pct"/>
            <w:gridSpan w:val="2"/>
            <w:shd w:val="clear" w:color="auto" w:fill="FFFFFF"/>
            <w:vAlign w:val="bottom"/>
          </w:tcPr>
          <w:p w:rsidR="00A322B3" w:rsidRDefault="00A322B3" w:rsidP="00412DC0">
            <w:pPr>
              <w:snapToGrid w:val="0"/>
              <w:spacing w:beforeLines="20" w:before="48" w:afterLines="20" w:after="48"/>
              <w:ind w:left="480" w:hanging="480"/>
              <w:rPr>
                <w:noProof/>
                <w:lang w:bidi="ar-SA"/>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sz w:val="21"/>
                <w:szCs w:val="21"/>
              </w:rPr>
              <w:t xml:space="preserve">Anti-glare mode — place the control lever to position </w:t>
            </w:r>
            <w:r w:rsidRPr="007B278E">
              <w:rPr>
                <w:rFonts w:ascii="Arial" w:hAnsi="Arial" w:cs="Arial"/>
                <w:color w:val="FFFFFF" w:themeColor="background1"/>
                <w:sz w:val="21"/>
                <w:szCs w:val="21"/>
                <w:highlight w:val="black"/>
              </w:rPr>
              <w:t>2</w:t>
            </w:r>
            <w:r w:rsidRPr="007B278E">
              <w:rPr>
                <w:rFonts w:ascii="Arial" w:hAnsi="Arial" w:cs="Arial"/>
                <w:sz w:val="21"/>
                <w:szCs w:val="21"/>
              </w:rPr>
              <w:t>. In this mode, disturbance by headlight beam from vehicles behind can be effectively weakened at night. Note: Despite the anti-glare function, the clarity of the rear view may be weakened.</w:t>
            </w:r>
          </w:p>
        </w:tc>
      </w:tr>
    </w:tbl>
    <w:p w:rsidR="001417E6" w:rsidRPr="007B278E" w:rsidRDefault="001417E6" w:rsidP="00412DC0">
      <w:pPr>
        <w:rPr>
          <w:rFonts w:ascii="Arial" w:eastAsiaTheme="majorEastAsia" w:hAnsi="Arial" w:cs="Arial"/>
          <w:lang w:bidi="ar-SA"/>
        </w:rPr>
      </w:pPr>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A322B3" w:rsidTr="00396AFB">
        <w:tc>
          <w:tcPr>
            <w:tcW w:w="5000" w:type="pct"/>
            <w:shd w:val="clear" w:color="auto" w:fill="D5EAD7"/>
          </w:tcPr>
          <w:p w:rsidR="001417E6" w:rsidRPr="00A322B3" w:rsidRDefault="001417E6" w:rsidP="00412DC0">
            <w:pPr>
              <w:rPr>
                <w:rFonts w:ascii="Arial" w:eastAsiaTheme="majorEastAsia" w:hAnsi="Arial" w:cs="Arial"/>
                <w:b/>
                <w:szCs w:val="21"/>
              </w:rPr>
            </w:pPr>
            <w:r w:rsidRPr="00A322B3">
              <w:rPr>
                <w:rFonts w:ascii="Arial" w:hAnsi="Arial" w:cs="Arial"/>
                <w:b/>
                <w:szCs w:val="21"/>
              </w:rPr>
              <w:t>Manual adjustment of interior rearview mirror</w:t>
            </w:r>
          </w:p>
        </w:tc>
      </w:tr>
    </w:tbl>
    <w:p w:rsidR="001417E6" w:rsidRPr="007B278E" w:rsidRDefault="001417E6" w:rsidP="00412DC0">
      <w:pPr>
        <w:snapToGrid w:val="0"/>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16"/>
        <w:gridCol w:w="3598"/>
      </w:tblGrid>
      <w:tr w:rsidR="001417E6" w:rsidRPr="007B278E" w:rsidTr="00396AFB">
        <w:tc>
          <w:tcPr>
            <w:tcW w:w="2540"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Rotate an interior rearview mirror upward, downward, leftward or rightward to adjust it to a desired position.</w:t>
            </w:r>
          </w:p>
        </w:tc>
        <w:tc>
          <w:tcPr>
            <w:tcW w:w="2460" w:type="pct"/>
            <w:shd w:val="clear" w:color="auto" w:fill="FFFFFF"/>
          </w:tcPr>
          <w:p w:rsidR="001417E6" w:rsidRPr="007B278E" w:rsidRDefault="00A322B3"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39930696" wp14:editId="5870719F">
                  <wp:extent cx="2162175" cy="1351206"/>
                  <wp:effectExtent l="0" t="0" r="0" b="1905"/>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2160000" cy="1349847"/>
                          </a:xfrm>
                          <a:prstGeom prst="rect">
                            <a:avLst/>
                          </a:prstGeom>
                        </pic:spPr>
                      </pic:pic>
                    </a:graphicData>
                  </a:graphic>
                </wp:inline>
              </w:drawing>
            </w:r>
          </w:p>
        </w:tc>
      </w:tr>
    </w:tbl>
    <w:p w:rsidR="001417E6" w:rsidRDefault="001417E6" w:rsidP="00412DC0">
      <w:pPr>
        <w:rPr>
          <w:rFonts w:ascii="Arial" w:eastAsiaTheme="majorEastAsia" w:hAnsi="Arial" w:cs="Arial" w:hint="eastAsia"/>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A322B3" w:rsidRPr="00A322B3" w:rsidTr="00A322B3">
        <w:tc>
          <w:tcPr>
            <w:tcW w:w="5000" w:type="pct"/>
            <w:tcBorders>
              <w:top w:val="single" w:sz="4" w:space="0" w:color="auto"/>
              <w:left w:val="single" w:sz="4" w:space="0" w:color="auto"/>
              <w:right w:val="single" w:sz="4" w:space="0" w:color="auto"/>
            </w:tcBorders>
            <w:shd w:val="clear" w:color="auto" w:fill="FDE9C6"/>
            <w:vAlign w:val="bottom"/>
          </w:tcPr>
          <w:p w:rsidR="00A322B3" w:rsidRPr="00A322B3" w:rsidRDefault="00A322B3" w:rsidP="00412DC0">
            <w:pPr>
              <w:snapToGrid w:val="0"/>
              <w:spacing w:beforeLines="10" w:before="24" w:afterLines="10" w:after="24"/>
              <w:textAlignment w:val="center"/>
              <w:rPr>
                <w:rFonts w:ascii="Arial" w:eastAsiaTheme="majorEastAsia" w:hAnsi="Arial" w:cs="Arial"/>
                <w:b/>
                <w:szCs w:val="21"/>
              </w:rPr>
            </w:pPr>
            <w:r w:rsidRPr="00A322B3">
              <w:rPr>
                <w:rFonts w:ascii="Arial" w:hAnsi="Arial" w:cs="Arial"/>
                <w:noProof/>
                <w:lang w:bidi="ar-SA"/>
              </w:rPr>
              <w:drawing>
                <wp:inline distT="0" distB="0" distL="0" distR="0" wp14:anchorId="6CC3C563" wp14:editId="2D7864FF">
                  <wp:extent cx="260985" cy="246380"/>
                  <wp:effectExtent l="0" t="0" r="5715" b="127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A322B3">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Do not hang heavy objects on the interior rearview mirror or shake and drag hard the interior rearview mirror.</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When manually adjusting the interior rearview mirror, if it becomes stuck, do not adjust it violently to prevent it from falling off.</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Do not adjust the rearview mirror while driving the vehicle. Otherwise, accidents may happen as driver may lose control of the vehicle, resulting in personal injury or even death.</w:t>
            </w:r>
          </w:p>
        </w:tc>
      </w:tr>
    </w:tbl>
    <w:p w:rsidR="001417E6" w:rsidRPr="00A322B3" w:rsidRDefault="001417E6" w:rsidP="00412DC0">
      <w:pPr>
        <w:snapToGrid w:val="0"/>
        <w:rPr>
          <w:rFonts w:ascii="Arial" w:eastAsiaTheme="majorEastAsia" w:hAnsi="Arial" w:cs="Arial"/>
          <w:sz w:val="2"/>
          <w:szCs w:val="2"/>
        </w:rPr>
      </w:pPr>
    </w:p>
    <w:p w:rsidR="001417E6" w:rsidRPr="007B278E" w:rsidRDefault="001417E6" w:rsidP="00412DC0">
      <w:pPr>
        <w:pStyle w:val="41"/>
        <w:jc w:val="left"/>
        <w:rPr>
          <w:rFonts w:eastAsiaTheme="majorEastAsia"/>
        </w:rPr>
      </w:pPr>
      <w:bookmarkStart w:id="393" w:name="_Toc45379667"/>
      <w:bookmarkStart w:id="394" w:name="_Toc45379747"/>
      <w:bookmarkStart w:id="395" w:name="_Toc45810638"/>
      <w:bookmarkStart w:id="396" w:name="_Toc45810893"/>
      <w:bookmarkStart w:id="397" w:name="_Toc45880122"/>
      <w:bookmarkStart w:id="398" w:name="_Toc45880564"/>
      <w:r w:rsidRPr="007B278E">
        <w:t>Electric Exterior Rearview Mirrors</w:t>
      </w:r>
      <w:bookmarkEnd w:id="393"/>
      <w:bookmarkEnd w:id="394"/>
      <w:bookmarkEnd w:id="395"/>
      <w:bookmarkEnd w:id="396"/>
      <w:bookmarkEnd w:id="397"/>
      <w:bookmarkEnd w:id="398"/>
    </w:p>
    <w:p w:rsidR="001417E6" w:rsidRPr="007B278E" w:rsidRDefault="001417E6" w:rsidP="00412DC0">
      <w:pPr>
        <w:snapToGrid w:val="0"/>
        <w:rPr>
          <w:rFonts w:ascii="Arial" w:eastAsiaTheme="majorEastAsia" w:hAnsi="Arial" w:cs="Arial"/>
          <w:sz w:val="21"/>
          <w:szCs w:val="21"/>
        </w:rPr>
      </w:pPr>
      <w:bookmarkStart w:id="399" w:name="bookmark30"/>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A322B3" w:rsidTr="00396AFB">
        <w:tc>
          <w:tcPr>
            <w:tcW w:w="5000" w:type="pct"/>
            <w:shd w:val="clear" w:color="auto" w:fill="D5EAD7"/>
          </w:tcPr>
          <w:p w:rsidR="001417E6" w:rsidRPr="00A322B3" w:rsidRDefault="001417E6" w:rsidP="00412DC0">
            <w:pPr>
              <w:rPr>
                <w:rFonts w:ascii="Arial" w:eastAsiaTheme="majorEastAsia" w:hAnsi="Arial" w:cs="Arial"/>
                <w:b/>
                <w:szCs w:val="21"/>
              </w:rPr>
            </w:pPr>
            <w:r w:rsidRPr="00A322B3">
              <w:rPr>
                <w:rFonts w:ascii="Arial" w:hAnsi="Arial" w:cs="Arial"/>
                <w:b/>
                <w:szCs w:val="21"/>
              </w:rPr>
              <w:t>Exterior rearview mirror adjustment</w:t>
            </w:r>
          </w:p>
        </w:tc>
      </w:tr>
      <w:bookmarkEnd w:id="399"/>
    </w:tbl>
    <w:p w:rsidR="001417E6" w:rsidRPr="007B278E" w:rsidRDefault="001417E6" w:rsidP="00412DC0">
      <w:pPr>
        <w:snapToGrid w:val="0"/>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89"/>
        <w:gridCol w:w="3625"/>
      </w:tblGrid>
      <w:tr w:rsidR="001417E6" w:rsidRPr="007B278E" w:rsidTr="00396AFB">
        <w:tc>
          <w:tcPr>
            <w:tcW w:w="2522" w:type="pct"/>
            <w:shd w:val="clear" w:color="auto" w:fill="FFFFFF"/>
            <w:vAlign w:val="bottom"/>
          </w:tcPr>
          <w:p w:rsidR="001417E6" w:rsidRPr="007B278E" w:rsidRDefault="001417E6" w:rsidP="00412DC0">
            <w:pPr>
              <w:snapToGrid w:val="0"/>
              <w:rPr>
                <w:rFonts w:ascii="Arial" w:eastAsiaTheme="majorEastAsia" w:hAnsi="Arial" w:cs="Arial"/>
                <w:b/>
                <w:sz w:val="21"/>
                <w:szCs w:val="21"/>
              </w:rPr>
            </w:pPr>
            <w:r w:rsidRPr="007B278E">
              <w:rPr>
                <w:rFonts w:ascii="Arial" w:hAnsi="Arial" w:cs="Arial"/>
                <w:b/>
                <w:sz w:val="21"/>
                <w:szCs w:val="21"/>
              </w:rPr>
              <w:t>Electric adjustment of exterior rearview mirrors</w:t>
            </w:r>
          </w:p>
          <w:p w:rsidR="001417E6" w:rsidRPr="007B278E" w:rsidRDefault="001417E6" w:rsidP="00412DC0">
            <w:pPr>
              <w:snapToGrid w:val="0"/>
              <w:rPr>
                <w:rFonts w:ascii="Arial" w:eastAsiaTheme="majorEastAsia" w:hAnsi="Arial" w:cs="Arial"/>
                <w:sz w:val="21"/>
                <w:szCs w:val="21"/>
              </w:rPr>
            </w:pPr>
            <w:r w:rsidRPr="007B278E">
              <w:rPr>
                <w:rFonts w:ascii="Arial" w:hAnsi="Arial" w:cs="Arial"/>
                <w:sz w:val="21"/>
                <w:szCs w:val="21"/>
              </w:rPr>
              <w:t>The driver can adjust electric exterior rearview mirrors to the extent that vehicle sides can be seen in these mirrors by operating the switch of exterior rearview mirrors.</w:t>
            </w:r>
          </w:p>
        </w:tc>
        <w:tc>
          <w:tcPr>
            <w:tcW w:w="2478" w:type="pct"/>
            <w:shd w:val="clear" w:color="auto" w:fill="FFFFFF"/>
          </w:tcPr>
          <w:p w:rsidR="001417E6" w:rsidRPr="007B278E" w:rsidRDefault="00A322B3" w:rsidP="00412DC0">
            <w:pPr>
              <w:snapToGrid w:val="0"/>
              <w:jc w:val="right"/>
              <w:rPr>
                <w:rFonts w:ascii="Arial" w:eastAsiaTheme="majorEastAsia" w:hAnsi="Arial" w:cs="Arial"/>
                <w:sz w:val="21"/>
                <w:szCs w:val="21"/>
              </w:rPr>
            </w:pPr>
            <w:r>
              <w:rPr>
                <w:noProof/>
                <w:lang w:bidi="ar-SA"/>
              </w:rPr>
              <w:drawing>
                <wp:inline distT="0" distB="0" distL="0" distR="0" wp14:anchorId="7EC75231" wp14:editId="3FA90D8C">
                  <wp:extent cx="1980000" cy="1323896"/>
                  <wp:effectExtent l="0" t="0" r="1270"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1980000" cy="1323896"/>
                          </a:xfrm>
                          <a:prstGeom prst="rect">
                            <a:avLst/>
                          </a:prstGeom>
                        </pic:spPr>
                      </pic:pic>
                    </a:graphicData>
                  </a:graphic>
                </wp:inline>
              </w:drawing>
            </w:r>
          </w:p>
        </w:tc>
      </w:tr>
      <w:tr w:rsidR="00A322B3" w:rsidRPr="007B278E" w:rsidTr="00A322B3">
        <w:tc>
          <w:tcPr>
            <w:tcW w:w="5000" w:type="pct"/>
            <w:gridSpan w:val="2"/>
            <w:shd w:val="clear" w:color="auto" w:fill="FFFFFF"/>
            <w:vAlign w:val="bottom"/>
          </w:tcPr>
          <w:p w:rsidR="00A322B3" w:rsidRPr="007B278E" w:rsidRDefault="00A322B3" w:rsidP="00412DC0">
            <w:pPr>
              <w:snapToGrid w:val="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Selector switch — for selecting the exterior rearview mirror to be adjusted.</w:t>
            </w:r>
          </w:p>
          <w:p w:rsidR="00A322B3" w:rsidRPr="007B278E" w:rsidRDefault="00A322B3" w:rsidP="00412DC0">
            <w:pPr>
              <w:snapToGrid w:val="0"/>
              <w:ind w:leftChars="175" w:left="84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noProof/>
                <w:lang w:bidi="ar-SA"/>
              </w:rPr>
              <w:drawing>
                <wp:inline distT="0" distB="0" distL="0" distR="0" wp14:anchorId="5379957D" wp14:editId="7A68D03F">
                  <wp:extent cx="177165" cy="149860"/>
                  <wp:effectExtent l="0" t="0" r="0" b="2540"/>
                  <wp:docPr id="14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77165" cy="149860"/>
                          </a:xfrm>
                          <a:prstGeom prst="rect">
                            <a:avLst/>
                          </a:prstGeom>
                          <a:noFill/>
                          <a:ln>
                            <a:noFill/>
                          </a:ln>
                        </pic:spPr>
                      </pic:pic>
                    </a:graphicData>
                  </a:graphic>
                </wp:inline>
              </w:drawing>
            </w:r>
            <w:r w:rsidRPr="007B278E">
              <w:rPr>
                <w:rFonts w:ascii="Arial" w:hAnsi="Arial" w:cs="Arial"/>
                <w:sz w:val="21"/>
                <w:szCs w:val="21"/>
              </w:rPr>
              <w:t>: left exterior rearview mirror</w:t>
            </w:r>
          </w:p>
          <w:p w:rsidR="00A322B3" w:rsidRDefault="00A322B3" w:rsidP="00412DC0">
            <w:pPr>
              <w:snapToGrid w:val="0"/>
              <w:ind w:leftChars="175" w:left="420"/>
              <w:rPr>
                <w:noProof/>
                <w:lang w:bidi="ar-SA"/>
              </w:rPr>
            </w:pPr>
            <w:r w:rsidRPr="007B278E">
              <w:rPr>
                <w:rFonts w:ascii="Arial" w:hAnsi="Arial" w:cs="Arial"/>
                <w:color w:val="7BB488"/>
                <w:sz w:val="21"/>
                <w:szCs w:val="21"/>
              </w:rPr>
              <w:t>●</w:t>
            </w:r>
            <w:r w:rsidRPr="007B278E">
              <w:rPr>
                <w:rFonts w:ascii="Arial" w:hAnsi="Arial" w:cs="Arial"/>
                <w:color w:val="7BB488"/>
                <w:sz w:val="21"/>
                <w:szCs w:val="21"/>
              </w:rPr>
              <w:tab/>
            </w:r>
            <w:r w:rsidRPr="007B278E">
              <w:rPr>
                <w:rFonts w:ascii="Arial" w:hAnsi="Arial" w:cs="Arial"/>
                <w:noProof/>
                <w:lang w:bidi="ar-SA"/>
              </w:rPr>
              <w:drawing>
                <wp:inline distT="0" distB="0" distL="0" distR="0" wp14:anchorId="2209FA0C" wp14:editId="73CA6D42">
                  <wp:extent cx="191135" cy="149860"/>
                  <wp:effectExtent l="0" t="0" r="0" b="2540"/>
                  <wp:docPr id="14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91135" cy="149860"/>
                          </a:xfrm>
                          <a:prstGeom prst="rect">
                            <a:avLst/>
                          </a:prstGeom>
                          <a:noFill/>
                          <a:ln>
                            <a:noFill/>
                          </a:ln>
                        </pic:spPr>
                      </pic:pic>
                    </a:graphicData>
                  </a:graphic>
                </wp:inline>
              </w:drawing>
            </w:r>
            <w:r w:rsidRPr="007B278E">
              <w:rPr>
                <w:rFonts w:ascii="Arial" w:hAnsi="Arial" w:cs="Arial"/>
                <w:sz w:val="21"/>
                <w:szCs w:val="21"/>
              </w:rPr>
              <w:t>: right exterior rearview mirror</w:t>
            </w:r>
          </w:p>
          <w:p w:rsidR="00A322B3" w:rsidRDefault="00A322B3" w:rsidP="00412DC0">
            <w:pPr>
              <w:snapToGrid w:val="0"/>
              <w:spacing w:beforeLines="20" w:before="48" w:afterLines="20" w:after="48"/>
              <w:ind w:left="480" w:hanging="480"/>
              <w:rPr>
                <w:noProof/>
                <w:lang w:bidi="ar-SA"/>
              </w:rPr>
            </w:pPr>
            <w:r w:rsidRPr="007B278E">
              <w:rPr>
                <w:rFonts w:ascii="Arial" w:hAnsi="Arial" w:cs="Arial"/>
                <w:color w:val="7BB488"/>
                <w:sz w:val="21"/>
                <w:szCs w:val="21"/>
              </w:rPr>
              <w:t>■</w:t>
            </w:r>
            <w:r w:rsidRPr="007B278E">
              <w:rPr>
                <w:rFonts w:ascii="Arial" w:hAnsi="Arial" w:cs="Arial"/>
                <w:sz w:val="21"/>
                <w:szCs w:val="21"/>
              </w:rPr>
              <w:tab/>
              <w:t xml:space="preserve">Control switch </w:t>
            </w:r>
            <w:r w:rsidRPr="007B278E">
              <w:rPr>
                <w:rFonts w:ascii="Arial" w:hAnsi="Arial" w:cs="Arial"/>
                <w:noProof/>
                <w:lang w:bidi="ar-SA"/>
              </w:rPr>
              <w:drawing>
                <wp:inline distT="0" distB="0" distL="0" distR="0" wp14:anchorId="37CE6115" wp14:editId="036F2FE2">
                  <wp:extent cx="204470" cy="177165"/>
                  <wp:effectExtent l="0" t="0" r="5080" b="0"/>
                  <wp:docPr id="14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04470" cy="177165"/>
                          </a:xfrm>
                          <a:prstGeom prst="rect">
                            <a:avLst/>
                          </a:prstGeom>
                          <a:noFill/>
                          <a:ln>
                            <a:noFill/>
                          </a:ln>
                        </pic:spPr>
                      </pic:pic>
                    </a:graphicData>
                  </a:graphic>
                </wp:inline>
              </w:drawing>
            </w:r>
            <w:r w:rsidRPr="007B278E">
              <w:rPr>
                <w:rFonts w:ascii="Arial" w:hAnsi="Arial" w:cs="Arial"/>
                <w:sz w:val="21"/>
                <w:szCs w:val="21"/>
              </w:rPr>
              <w:t xml:space="preserve"> — for adjusting the exterior rearview mirrors.Press the button according to the direction needed.</w:t>
            </w:r>
          </w:p>
        </w:tc>
      </w:tr>
    </w:tbl>
    <w:p w:rsidR="001417E6" w:rsidRPr="007B278E" w:rsidRDefault="001417E6" w:rsidP="00412DC0">
      <w:pPr>
        <w:snapToGrid w:val="0"/>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96"/>
        <w:gridCol w:w="3618"/>
      </w:tblGrid>
      <w:tr w:rsidR="001417E6" w:rsidRPr="007B278E" w:rsidTr="00396AFB">
        <w:tc>
          <w:tcPr>
            <w:tcW w:w="2527" w:type="pct"/>
            <w:shd w:val="clear" w:color="auto" w:fill="FFFFFF"/>
          </w:tcPr>
          <w:p w:rsidR="001417E6" w:rsidRPr="007B278E" w:rsidRDefault="001417E6" w:rsidP="00412DC0">
            <w:pPr>
              <w:snapToGrid w:val="0"/>
              <w:rPr>
                <w:rFonts w:ascii="Arial" w:eastAsiaTheme="majorEastAsia" w:hAnsi="Arial" w:cs="Arial"/>
                <w:b/>
                <w:sz w:val="21"/>
                <w:szCs w:val="21"/>
              </w:rPr>
            </w:pPr>
            <w:r w:rsidRPr="007B278E">
              <w:rPr>
                <w:rFonts w:ascii="Arial" w:hAnsi="Arial" w:cs="Arial"/>
                <w:b/>
                <w:sz w:val="21"/>
                <w:szCs w:val="21"/>
              </w:rPr>
              <w:t>Manual adjustment of exterior rearview mirrors</w:t>
            </w:r>
          </w:p>
          <w:p w:rsidR="001417E6" w:rsidRPr="007B278E" w:rsidRDefault="001417E6" w:rsidP="00412DC0">
            <w:pPr>
              <w:snapToGrid w:val="0"/>
              <w:rPr>
                <w:rFonts w:ascii="Arial" w:eastAsiaTheme="majorEastAsia" w:hAnsi="Arial" w:cs="Arial"/>
                <w:sz w:val="21"/>
                <w:szCs w:val="21"/>
              </w:rPr>
            </w:pPr>
            <w:r w:rsidRPr="007B278E">
              <w:rPr>
                <w:rFonts w:ascii="Arial" w:hAnsi="Arial" w:cs="Arial"/>
                <w:sz w:val="21"/>
                <w:szCs w:val="21"/>
              </w:rPr>
              <w:t>Press the mirror edge by hand, and then make the mirror rotate around the center until it gets to a proper position.</w:t>
            </w:r>
          </w:p>
        </w:tc>
        <w:tc>
          <w:tcPr>
            <w:tcW w:w="2473" w:type="pct"/>
            <w:shd w:val="clear" w:color="auto" w:fill="FFFFFF"/>
          </w:tcPr>
          <w:p w:rsidR="001417E6" w:rsidRPr="007B278E" w:rsidRDefault="00A322B3" w:rsidP="00412DC0">
            <w:pPr>
              <w:snapToGrid w:val="0"/>
              <w:jc w:val="right"/>
              <w:rPr>
                <w:rFonts w:ascii="Arial" w:eastAsiaTheme="majorEastAsia" w:hAnsi="Arial" w:cs="Arial"/>
                <w:sz w:val="21"/>
                <w:szCs w:val="21"/>
              </w:rPr>
            </w:pPr>
            <w:r>
              <w:rPr>
                <w:noProof/>
                <w:lang w:bidi="ar-SA"/>
              </w:rPr>
              <w:drawing>
                <wp:inline distT="0" distB="0" distL="0" distR="0" wp14:anchorId="5B8CAEFE" wp14:editId="3F222176">
                  <wp:extent cx="1980000" cy="1321833"/>
                  <wp:effectExtent l="0" t="0" r="127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1980000" cy="1321833"/>
                          </a:xfrm>
                          <a:prstGeom prst="rect">
                            <a:avLst/>
                          </a:prstGeom>
                        </pic:spPr>
                      </pic:pic>
                    </a:graphicData>
                  </a:graphic>
                </wp:inline>
              </w:drawing>
            </w:r>
          </w:p>
        </w:tc>
      </w:tr>
    </w:tbl>
    <w:p w:rsidR="001417E6" w:rsidRPr="007B278E" w:rsidRDefault="001417E6" w:rsidP="00412DC0">
      <w:pPr>
        <w:rPr>
          <w:rFonts w:ascii="Arial" w:eastAsiaTheme="majorEastAsia" w:hAnsi="Arial" w:cs="Arial"/>
          <w:sz w:val="21"/>
          <w:szCs w:val="21"/>
          <w:lang w:bidi="ar-SA"/>
        </w:rPr>
      </w:pPr>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A322B3" w:rsidTr="00396AFB">
        <w:tc>
          <w:tcPr>
            <w:tcW w:w="5000" w:type="pct"/>
            <w:shd w:val="clear" w:color="auto" w:fill="D5EAD7"/>
          </w:tcPr>
          <w:p w:rsidR="001417E6" w:rsidRPr="00A322B3" w:rsidRDefault="001417E6" w:rsidP="00412DC0">
            <w:pPr>
              <w:rPr>
                <w:rFonts w:ascii="Arial" w:eastAsiaTheme="majorEastAsia" w:hAnsi="Arial" w:cs="Arial"/>
                <w:b/>
                <w:szCs w:val="21"/>
              </w:rPr>
            </w:pPr>
            <w:r w:rsidRPr="00A322B3">
              <w:rPr>
                <w:rFonts w:ascii="Arial" w:hAnsi="Arial" w:cs="Arial"/>
                <w:b/>
                <w:szCs w:val="21"/>
              </w:rPr>
              <w:t>Folding of exterior rearview mirrors</w:t>
            </w:r>
          </w:p>
        </w:tc>
      </w:tr>
    </w:tbl>
    <w:p w:rsidR="001417E6" w:rsidRPr="007B278E" w:rsidRDefault="001417E6" w:rsidP="00412DC0">
      <w:pPr>
        <w:snapToGrid w:val="0"/>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10"/>
        <w:gridCol w:w="3604"/>
      </w:tblGrid>
      <w:tr w:rsidR="001417E6" w:rsidRPr="007B278E" w:rsidTr="00396AFB">
        <w:tc>
          <w:tcPr>
            <w:tcW w:w="2536" w:type="pct"/>
            <w:shd w:val="clear" w:color="auto" w:fill="FFFFFF"/>
          </w:tcPr>
          <w:p w:rsidR="001417E6" w:rsidRPr="007B278E" w:rsidRDefault="001417E6" w:rsidP="00412DC0">
            <w:pPr>
              <w:snapToGrid w:val="0"/>
              <w:rPr>
                <w:rFonts w:ascii="Arial" w:eastAsiaTheme="majorEastAsia" w:hAnsi="Arial" w:cs="Arial"/>
                <w:b/>
                <w:sz w:val="21"/>
                <w:szCs w:val="21"/>
              </w:rPr>
            </w:pPr>
            <w:r w:rsidRPr="007B278E">
              <w:rPr>
                <w:rFonts w:ascii="Arial" w:hAnsi="Arial" w:cs="Arial"/>
                <w:b/>
                <w:sz w:val="21"/>
                <w:szCs w:val="21"/>
              </w:rPr>
              <w:t>Manual folding of exterior rearview mirrors</w:t>
            </w:r>
          </w:p>
          <w:p w:rsidR="001417E6" w:rsidRPr="007B278E" w:rsidRDefault="001417E6" w:rsidP="00412DC0">
            <w:pPr>
              <w:snapToGrid w:val="0"/>
              <w:rPr>
                <w:rFonts w:ascii="Arial" w:eastAsiaTheme="majorEastAsia" w:hAnsi="Arial" w:cs="Arial"/>
                <w:sz w:val="21"/>
                <w:szCs w:val="21"/>
              </w:rPr>
            </w:pPr>
            <w:r w:rsidRPr="007B278E">
              <w:rPr>
                <w:rFonts w:ascii="Arial" w:hAnsi="Arial" w:cs="Arial"/>
                <w:sz w:val="21"/>
                <w:szCs w:val="21"/>
              </w:rPr>
              <w:t>Push against the outer edge of the exterior rearview mirror body to make it rotate around the folding shaft until it gets to the lock-up position.</w:t>
            </w:r>
          </w:p>
        </w:tc>
        <w:tc>
          <w:tcPr>
            <w:tcW w:w="2464" w:type="pct"/>
            <w:tcBorders>
              <w:right w:val="single" w:sz="4" w:space="0" w:color="auto"/>
            </w:tcBorders>
            <w:shd w:val="clear" w:color="auto" w:fill="FFFFFF"/>
          </w:tcPr>
          <w:p w:rsidR="001417E6" w:rsidRPr="007B278E" w:rsidRDefault="00A322B3" w:rsidP="00412DC0">
            <w:pPr>
              <w:snapToGrid w:val="0"/>
              <w:jc w:val="right"/>
              <w:rPr>
                <w:rFonts w:ascii="Arial" w:eastAsiaTheme="majorEastAsia" w:hAnsi="Arial" w:cs="Arial"/>
                <w:sz w:val="21"/>
                <w:szCs w:val="21"/>
              </w:rPr>
            </w:pPr>
            <w:r>
              <w:rPr>
                <w:noProof/>
                <w:lang w:bidi="ar-SA"/>
              </w:rPr>
              <w:drawing>
                <wp:inline distT="0" distB="0" distL="0" distR="0" wp14:anchorId="1B6A87E2" wp14:editId="60EB9EAC">
                  <wp:extent cx="1980000" cy="1318167"/>
                  <wp:effectExtent l="0" t="0" r="1270"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1980000" cy="1318167"/>
                          </a:xfrm>
                          <a:prstGeom prst="rect">
                            <a:avLst/>
                          </a:prstGeom>
                        </pic:spPr>
                      </pic:pic>
                    </a:graphicData>
                  </a:graphic>
                </wp:inline>
              </w:drawing>
            </w:r>
          </w:p>
        </w:tc>
      </w:tr>
    </w:tbl>
    <w:p w:rsidR="001417E6" w:rsidRPr="00A322B3" w:rsidRDefault="001417E6" w:rsidP="00412DC0">
      <w:pPr>
        <w:rPr>
          <w:rFonts w:ascii="Arial" w:eastAsiaTheme="majorEastAsia" w:hAnsi="Arial" w:cs="Arial"/>
          <w:sz w:val="2"/>
          <w:szCs w:val="2"/>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A322B3"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A322B3" w:rsidRDefault="001417E6" w:rsidP="00412DC0">
            <w:pPr>
              <w:snapToGrid w:val="0"/>
              <w:textAlignment w:val="center"/>
              <w:rPr>
                <w:rFonts w:ascii="Arial" w:eastAsiaTheme="majorEastAsia" w:hAnsi="Arial" w:cs="Arial"/>
                <w:b/>
                <w:szCs w:val="21"/>
              </w:rPr>
            </w:pPr>
            <w:r w:rsidRPr="00A322B3">
              <w:rPr>
                <w:rFonts w:ascii="Arial" w:hAnsi="Arial" w:cs="Arial"/>
                <w:b/>
                <w:noProof/>
                <w:lang w:bidi="ar-SA"/>
              </w:rPr>
              <w:drawing>
                <wp:inline distT="0" distB="0" distL="0" distR="0" wp14:anchorId="4A3327D1" wp14:editId="278B5604">
                  <wp:extent cx="281305" cy="271145"/>
                  <wp:effectExtent l="0" t="0" r="4445" b="0"/>
                  <wp:docPr id="1487" name="图片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81305" cy="271145"/>
                          </a:xfrm>
                          <a:prstGeom prst="rect">
                            <a:avLst/>
                          </a:prstGeom>
                          <a:noFill/>
                          <a:ln>
                            <a:noFill/>
                          </a:ln>
                        </pic:spPr>
                      </pic:pic>
                    </a:graphicData>
                  </a:graphic>
                </wp:inline>
              </w:drawing>
            </w:r>
            <w:r w:rsidRPr="00A322B3">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Do not adjust exterior rearview mirrors when the vehicle is running. Otherwise, mis-operation of the vehicle may be caused, resulting in an accident.</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Use of the electric heater defrosting function of the rearview mirror for a long time may cause the mirror to age prematurely; therefore, please turn off the defrosting button in time when defrosting is no longer needed.</w:t>
            </w:r>
          </w:p>
        </w:tc>
      </w:tr>
    </w:tbl>
    <w:p w:rsidR="001417E6" w:rsidRPr="007B278E" w:rsidRDefault="001417E6" w:rsidP="00412DC0">
      <w:pPr>
        <w:pStyle w:val="41"/>
        <w:spacing w:beforeLines="50" w:before="120"/>
        <w:jc w:val="left"/>
        <w:rPr>
          <w:rFonts w:eastAsiaTheme="majorEastAsia"/>
        </w:rPr>
      </w:pPr>
      <w:bookmarkStart w:id="400" w:name="_Toc45379668"/>
      <w:bookmarkStart w:id="401" w:name="_Toc45379748"/>
      <w:bookmarkStart w:id="402" w:name="_Toc45810639"/>
      <w:bookmarkStart w:id="403" w:name="_Toc45810894"/>
      <w:bookmarkStart w:id="404" w:name="_Toc45880123"/>
      <w:bookmarkStart w:id="405" w:name="_Toc45880565"/>
      <w:r w:rsidRPr="007B278E">
        <w:t>Wiper</w:t>
      </w:r>
      <w:bookmarkEnd w:id="400"/>
      <w:bookmarkEnd w:id="401"/>
      <w:bookmarkEnd w:id="402"/>
      <w:bookmarkEnd w:id="403"/>
      <w:bookmarkEnd w:id="404"/>
      <w:bookmarkEnd w:id="405"/>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Check the wiper at least once every six months or 10,000 km to see if there is any cracking or local hardening of the rubber. If any, replace the corresponding wiper blades. Otherwise, the use of defective wiper blades will leave strip patterns or stains on the windshield.</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7314"/>
      </w:tblGrid>
      <w:tr w:rsidR="001417E6" w:rsidRPr="00A322B3" w:rsidTr="00A322B3">
        <w:tc>
          <w:tcPr>
            <w:tcW w:w="5000" w:type="pct"/>
            <w:shd w:val="clear" w:color="auto" w:fill="FDE9C6"/>
            <w:vAlign w:val="bottom"/>
          </w:tcPr>
          <w:p w:rsidR="001417E6" w:rsidRPr="00A322B3" w:rsidRDefault="001417E6" w:rsidP="00412DC0">
            <w:pPr>
              <w:snapToGrid w:val="0"/>
              <w:textAlignment w:val="center"/>
              <w:rPr>
                <w:rFonts w:ascii="Arial" w:eastAsiaTheme="majorEastAsia" w:hAnsi="Arial" w:cs="Arial"/>
                <w:b/>
                <w:szCs w:val="21"/>
              </w:rPr>
            </w:pPr>
            <w:r w:rsidRPr="00A322B3">
              <w:rPr>
                <w:rFonts w:ascii="Arial" w:hAnsi="Arial" w:cs="Arial"/>
                <w:noProof/>
                <w:lang w:bidi="ar-SA"/>
              </w:rPr>
              <w:drawing>
                <wp:inline distT="0" distB="0" distL="0" distR="0" wp14:anchorId="276FB02C" wp14:editId="02C63DDD">
                  <wp:extent cx="260985" cy="246380"/>
                  <wp:effectExtent l="0" t="0" r="5715" b="1270"/>
                  <wp:docPr id="1488" name="图片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A322B3">
              <w:rPr>
                <w:rFonts w:ascii="Arial" w:hAnsi="Arial" w:cs="Arial"/>
                <w:b/>
                <w:szCs w:val="21"/>
              </w:rPr>
              <w:t>CAUTION</w:t>
            </w:r>
          </w:p>
        </w:tc>
      </w:tr>
      <w:tr w:rsidR="001417E6" w:rsidRPr="007B278E" w:rsidTr="00396AFB">
        <w:tc>
          <w:tcPr>
            <w:tcW w:w="5000" w:type="pct"/>
            <w:shd w:val="clear" w:color="auto" w:fill="FFFFFF"/>
            <w:vAlign w:val="center"/>
          </w:tcPr>
          <w:p w:rsidR="001417E6" w:rsidRPr="007B278E" w:rsidRDefault="00382AEF" w:rsidP="00412DC0">
            <w:pPr>
              <w:snapToGrid w:val="0"/>
              <w:spacing w:beforeLines="20" w:before="48" w:afterLines="20" w:after="48"/>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Do not open the front compartment hatch when wiper arms are pulled up. Otherwise, both the front compartment hatch and wiper arms will be damaged.</w:t>
            </w:r>
          </w:p>
        </w:tc>
      </w:tr>
    </w:tbl>
    <w:p w:rsidR="001417E6" w:rsidRPr="007B278E" w:rsidRDefault="001417E6" w:rsidP="00412DC0">
      <w:pPr>
        <w:rPr>
          <w:rFonts w:ascii="Arial" w:eastAsiaTheme="majorEastAsia" w:hAnsi="Arial" w:cs="Arial"/>
          <w:sz w:val="21"/>
          <w:szCs w:val="21"/>
          <w:lang w:bidi="ar-SA"/>
        </w:rPr>
      </w:pPr>
    </w:p>
    <w:tbl>
      <w:tblPr>
        <w:tblW w:w="5000" w:type="pct"/>
        <w:tblBorders>
          <w:left w:val="single" w:sz="36" w:space="0" w:color="7BB488"/>
          <w:bottom w:val="single" w:sz="18" w:space="0" w:color="7BB488"/>
        </w:tblBorders>
        <w:tblCellMar>
          <w:top w:w="28" w:type="dxa"/>
          <w:left w:w="28" w:type="dxa"/>
          <w:bottom w:w="28" w:type="dxa"/>
          <w:right w:w="28" w:type="dxa"/>
        </w:tblCellMar>
        <w:tblLook w:val="01E0" w:firstRow="1" w:lastRow="1" w:firstColumn="1" w:lastColumn="1" w:noHBand="0" w:noVBand="0"/>
      </w:tblPr>
      <w:tblGrid>
        <w:gridCol w:w="7331"/>
      </w:tblGrid>
      <w:tr w:rsidR="001417E6" w:rsidRPr="00A322B3" w:rsidTr="00396AFB">
        <w:tc>
          <w:tcPr>
            <w:tcW w:w="5000" w:type="pct"/>
            <w:shd w:val="clear" w:color="auto" w:fill="D5EAD7"/>
          </w:tcPr>
          <w:p w:rsidR="001417E6" w:rsidRPr="00A322B3" w:rsidRDefault="001417E6" w:rsidP="00412DC0">
            <w:pPr>
              <w:rPr>
                <w:rFonts w:ascii="Arial" w:eastAsiaTheme="majorEastAsia" w:hAnsi="Arial" w:cs="Arial"/>
                <w:b/>
                <w:szCs w:val="21"/>
              </w:rPr>
            </w:pPr>
            <w:r w:rsidRPr="00A322B3">
              <w:rPr>
                <w:rFonts w:ascii="Arial" w:hAnsi="Arial" w:cs="Arial"/>
                <w:b/>
                <w:szCs w:val="21"/>
              </w:rPr>
              <w:t>Replacement of wiper blade</w:t>
            </w:r>
          </w:p>
        </w:tc>
      </w:tr>
    </w:tbl>
    <w:p w:rsidR="001417E6" w:rsidRPr="007B278E" w:rsidRDefault="001417E6" w:rsidP="00412DC0">
      <w:pPr>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89"/>
        <w:gridCol w:w="3625"/>
      </w:tblGrid>
      <w:tr w:rsidR="001417E6" w:rsidRPr="007B278E" w:rsidTr="00396AFB">
        <w:tc>
          <w:tcPr>
            <w:tcW w:w="2522" w:type="pct"/>
            <w:shd w:val="clear" w:color="auto" w:fill="FFFFFF"/>
          </w:tcPr>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Rotate the wiper blade by 45° until the wiper blade and the wiper hook are not in the same line. Make sure that the wiper blade can be detached from the hook.</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Press the release tab shown in the figure, and push the wiper blade outward at the same time.</w:t>
            </w:r>
          </w:p>
        </w:tc>
        <w:tc>
          <w:tcPr>
            <w:tcW w:w="2478" w:type="pct"/>
            <w:shd w:val="clear" w:color="auto" w:fill="FFFFFF"/>
          </w:tcPr>
          <w:p w:rsidR="001417E6" w:rsidRPr="007B278E" w:rsidRDefault="00A322B3"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0A3FEB67" wp14:editId="51369706">
                  <wp:extent cx="2160000" cy="1444750"/>
                  <wp:effectExtent l="0" t="0" r="0" b="3175"/>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2160000" cy="1444750"/>
                          </a:xfrm>
                          <a:prstGeom prst="rect">
                            <a:avLst/>
                          </a:prstGeom>
                        </pic:spPr>
                      </pic:pic>
                    </a:graphicData>
                  </a:graphic>
                </wp:inline>
              </w:drawing>
            </w:r>
          </w:p>
        </w:tc>
      </w:tr>
    </w:tbl>
    <w:p w:rsidR="00A322B3" w:rsidRDefault="00A322B3" w:rsidP="00412DC0">
      <w:pPr>
        <w:widowControl/>
        <w:rPr>
          <w:rFonts w:ascii="Arial" w:eastAsiaTheme="majorEastAsia" w:hAnsi="Arial" w:cs="Arial"/>
          <w:sz w:val="21"/>
          <w:szCs w:val="21"/>
        </w:rPr>
      </w:pPr>
      <w:r>
        <w:rPr>
          <w:rFonts w:ascii="Arial" w:eastAsiaTheme="majorEastAsia" w:hAnsi="Arial" w:cs="Arial"/>
          <w:sz w:val="21"/>
          <w:szCs w:val="21"/>
        </w:rPr>
        <w:br w:type="page"/>
      </w:r>
    </w:p>
    <w:p w:rsidR="001417E6" w:rsidRPr="007B278E" w:rsidRDefault="001417E6" w:rsidP="00412DC0">
      <w:pPr>
        <w:pStyle w:val="41"/>
        <w:jc w:val="left"/>
        <w:rPr>
          <w:rFonts w:eastAsiaTheme="majorEastAsia"/>
        </w:rPr>
      </w:pPr>
      <w:bookmarkStart w:id="406" w:name="_Toc45379669"/>
      <w:bookmarkStart w:id="407" w:name="_Toc45379749"/>
      <w:bookmarkStart w:id="408" w:name="_Toc45810640"/>
      <w:bookmarkStart w:id="409" w:name="_Toc45810895"/>
      <w:bookmarkStart w:id="410" w:name="_Toc45880124"/>
      <w:bookmarkStart w:id="411" w:name="_Toc45880566"/>
      <w:r w:rsidRPr="007B278E">
        <w:t>Antiskid Chain</w:t>
      </w:r>
      <w:bookmarkEnd w:id="406"/>
      <w:bookmarkEnd w:id="407"/>
      <w:bookmarkEnd w:id="408"/>
      <w:bookmarkEnd w:id="409"/>
      <w:bookmarkEnd w:id="410"/>
      <w:bookmarkEnd w:id="411"/>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Snow antiskid chains are for use only in emergency cases or when the vehicle is driven through specific regions explicitly provided in law.</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Snow antiskid chains should be installed on front wheels. Be more careful when driving the vehicle equipped with snow antiskid chains on a road covered by ice or snow. Some snow antiskid chains may damage tires, wheels, suspensions and body of the vehicle. Therefore, fine antiskid chains should be selected to provide a sufficient and free space between tires and other parts in wheel guards.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Carefully check and read the component assembly drawings and other instructions of the antiskid chain manufacturer.</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It is recommended that you consult the BYD authorized service provider from which you bought the vehicle, before you buy antiskid chains and install them on the vehicle.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After antiskid chains are installed, the vehicle should be driven at a speed lower than 30 km/h on an ice and snow covered road.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7BB488"/>
          <w:sz w:val="21"/>
          <w:szCs w:val="21"/>
        </w:rPr>
        <w:t>■</w:t>
      </w:r>
      <w:r w:rsidRPr="007B278E">
        <w:rPr>
          <w:rFonts w:ascii="Arial" w:hAnsi="Arial" w:cs="Arial"/>
          <w:sz w:val="21"/>
          <w:szCs w:val="21"/>
        </w:rPr>
        <w:tab/>
        <w:t>To minimize wear of tires and antiskid chains, be sure to avoid installing antiskid chains on the vehicle and driving it on a road not covered by ice or snow.</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7314"/>
      </w:tblGrid>
      <w:tr w:rsidR="001417E6" w:rsidRPr="00A322B3" w:rsidTr="00A322B3">
        <w:tc>
          <w:tcPr>
            <w:tcW w:w="5000" w:type="pct"/>
            <w:shd w:val="clear" w:color="auto" w:fill="FDE9C6"/>
            <w:vAlign w:val="bottom"/>
          </w:tcPr>
          <w:p w:rsidR="001417E6" w:rsidRPr="00A322B3" w:rsidRDefault="001417E6" w:rsidP="00412DC0">
            <w:pPr>
              <w:snapToGrid w:val="0"/>
              <w:textAlignment w:val="center"/>
              <w:rPr>
                <w:rFonts w:ascii="Arial" w:eastAsiaTheme="majorEastAsia" w:hAnsi="Arial" w:cs="Arial"/>
                <w:b/>
                <w:szCs w:val="21"/>
              </w:rPr>
            </w:pPr>
            <w:r w:rsidRPr="00A322B3">
              <w:rPr>
                <w:rFonts w:ascii="Arial" w:hAnsi="Arial" w:cs="Arial"/>
                <w:b/>
                <w:noProof/>
                <w:lang w:bidi="ar-SA"/>
              </w:rPr>
              <w:drawing>
                <wp:inline distT="0" distB="0" distL="0" distR="0" wp14:anchorId="364CB263" wp14:editId="37645C21">
                  <wp:extent cx="281305" cy="271145"/>
                  <wp:effectExtent l="0" t="0" r="4445" b="0"/>
                  <wp:docPr id="1490" name="图片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81305" cy="271145"/>
                          </a:xfrm>
                          <a:prstGeom prst="rect">
                            <a:avLst/>
                          </a:prstGeom>
                          <a:noFill/>
                          <a:ln>
                            <a:noFill/>
                          </a:ln>
                        </pic:spPr>
                      </pic:pic>
                    </a:graphicData>
                  </a:graphic>
                </wp:inline>
              </w:drawing>
            </w:r>
            <w:r w:rsidRPr="00A322B3">
              <w:rPr>
                <w:rFonts w:ascii="Arial" w:hAnsi="Arial" w:cs="Arial"/>
                <w:b/>
                <w:szCs w:val="21"/>
              </w:rPr>
              <w:t>WARM TIP</w:t>
            </w:r>
          </w:p>
        </w:tc>
      </w:tr>
      <w:tr w:rsidR="001417E6" w:rsidRPr="007B278E" w:rsidTr="00396AFB">
        <w:tc>
          <w:tcPr>
            <w:tcW w:w="5000" w:type="pct"/>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Drive the vehicle at a speed not exceeding 30 km/h or the speed limit specified by the antiskid chain manufacturer, whichever is smaller.</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Drive carefully and pay attention to bumps, holes and sharp turns, which may cause the vehicle to jump.</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Avoid sharp turns or wheels lock-up in braking when driving the vehicle equipped with antiskid chains, and slow down before taking turns to avoid the accidents due to loss of control over the vehicle.</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Tires installed with antiskid chains should be used symmetrically, and those not used should be removed immediately.</w:t>
            </w:r>
          </w:p>
        </w:tc>
      </w:tr>
    </w:tbl>
    <w:p w:rsidR="001F5353" w:rsidRDefault="001F5353" w:rsidP="00412DC0">
      <w:pPr>
        <w:widowControl/>
        <w:rPr>
          <w:rFonts w:ascii="Arial" w:eastAsiaTheme="majorEastAsia" w:hAnsi="Arial" w:cs="Arial"/>
          <w:sz w:val="21"/>
          <w:szCs w:val="21"/>
          <w:lang w:bidi="ar-SA"/>
        </w:rPr>
        <w:sectPr w:rsidR="001F5353" w:rsidSect="005A44A3">
          <w:headerReference w:type="even" r:id="rId347"/>
          <w:headerReference w:type="default" r:id="rId348"/>
          <w:pgSz w:w="8392" w:h="11907"/>
          <w:pgMar w:top="567" w:right="567" w:bottom="567" w:left="567" w:header="567" w:footer="284" w:gutter="0"/>
          <w:cols w:space="720"/>
          <w:noEndnote/>
          <w:docGrid w:linePitch="360"/>
        </w:sectPr>
      </w:pPr>
    </w:p>
    <w:p w:rsidR="001417E6" w:rsidRDefault="001417E6" w:rsidP="00412DC0">
      <w:pPr>
        <w:snapToGrid w:val="0"/>
        <w:spacing w:before="120" w:after="120"/>
        <w:rPr>
          <w:rFonts w:ascii="Arial" w:eastAsiaTheme="majorEastAsia" w:hAnsi="Arial" w:cs="Arial" w:hint="eastAsia"/>
          <w:sz w:val="21"/>
          <w:szCs w:val="21"/>
          <w:lang w:bidi="ar-SA"/>
        </w:rPr>
      </w:pPr>
    </w:p>
    <w:p w:rsidR="001F5353" w:rsidRPr="007B278E" w:rsidRDefault="001F5353" w:rsidP="00412DC0">
      <w:pPr>
        <w:snapToGrid w:val="0"/>
        <w:spacing w:before="120" w:after="120"/>
        <w:rPr>
          <w:rFonts w:ascii="Arial" w:eastAsiaTheme="majorEastAsia" w:hAnsi="Arial" w:cs="Arial"/>
          <w:sz w:val="21"/>
          <w:szCs w:val="21"/>
          <w:lang w:bidi="ar-SA"/>
        </w:rPr>
        <w:sectPr w:rsidR="001F5353" w:rsidRPr="007B278E" w:rsidSect="005A44A3">
          <w:headerReference w:type="even" r:id="rId349"/>
          <w:pgSz w:w="8392" w:h="11907"/>
          <w:pgMar w:top="567" w:right="567" w:bottom="567" w:left="567" w:header="567" w:footer="284" w:gutter="0"/>
          <w:cols w:space="720"/>
          <w:noEndnote/>
          <w:docGrid w:linePitch="360"/>
        </w:sectPr>
      </w:pPr>
    </w:p>
    <w:tbl>
      <w:tblPr>
        <w:tblW w:w="5000" w:type="pct"/>
        <w:tblBorders>
          <w:bottom w:val="single" w:sz="12" w:space="0" w:color="595548"/>
        </w:tblBorders>
        <w:tblCellMar>
          <w:left w:w="40" w:type="dxa"/>
          <w:right w:w="40" w:type="dxa"/>
        </w:tblCellMar>
        <w:tblLook w:val="04A0" w:firstRow="1" w:lastRow="0" w:firstColumn="1" w:lastColumn="0" w:noHBand="0" w:noVBand="1"/>
      </w:tblPr>
      <w:tblGrid>
        <w:gridCol w:w="3669"/>
        <w:gridCol w:w="627"/>
        <w:gridCol w:w="3042"/>
      </w:tblGrid>
      <w:tr w:rsidR="001417E6" w:rsidRPr="007B278E" w:rsidTr="00396AFB">
        <w:tc>
          <w:tcPr>
            <w:tcW w:w="2500" w:type="pct"/>
            <w:shd w:val="clear" w:color="auto" w:fill="auto"/>
            <w:vAlign w:val="center"/>
          </w:tcPr>
          <w:p w:rsidR="001417E6" w:rsidRPr="007B278E" w:rsidRDefault="001417E6" w:rsidP="00412DC0">
            <w:pPr>
              <w:adjustRightInd w:val="0"/>
              <w:snapToGrid w:val="0"/>
              <w:spacing w:beforeLines="10" w:before="24" w:afterLines="10" w:after="24"/>
              <w:rPr>
                <w:rFonts w:ascii="Arial" w:eastAsiaTheme="majorEastAsia" w:hAnsi="Arial" w:cs="Arial"/>
                <w:b/>
                <w:color w:val="auto"/>
                <w:sz w:val="28"/>
                <w:szCs w:val="22"/>
              </w:rPr>
            </w:pPr>
            <w:r w:rsidRPr="007B278E">
              <w:rPr>
                <w:rFonts w:ascii="Arial" w:hAnsi="Arial" w:cs="Arial"/>
                <w:b/>
                <w:color w:val="auto"/>
                <w:sz w:val="28"/>
                <w:szCs w:val="22"/>
              </w:rPr>
              <w:t>Interior Devices</w:t>
            </w:r>
          </w:p>
        </w:tc>
        <w:tc>
          <w:tcPr>
            <w:tcW w:w="427" w:type="pct"/>
            <w:shd w:val="clear" w:color="auto" w:fill="595548"/>
            <w:vAlign w:val="center"/>
          </w:tcPr>
          <w:p w:rsidR="001417E6" w:rsidRPr="007B278E" w:rsidRDefault="001417E6" w:rsidP="00412DC0">
            <w:pPr>
              <w:adjustRightInd w:val="0"/>
              <w:snapToGrid w:val="0"/>
              <w:spacing w:beforeLines="10" w:before="24" w:afterLines="10" w:after="24"/>
              <w:rPr>
                <w:rFonts w:ascii="Arial" w:eastAsiaTheme="majorEastAsia" w:hAnsi="Arial" w:cs="Arial"/>
                <w:b/>
                <w:snapToGrid w:val="0"/>
                <w:color w:val="FFFFFF"/>
                <w:sz w:val="32"/>
                <w:szCs w:val="32"/>
              </w:rPr>
            </w:pPr>
            <w:r w:rsidRPr="007B278E">
              <w:rPr>
                <w:rFonts w:ascii="Arial" w:hAnsi="Arial" w:cs="Arial"/>
                <w:b/>
                <w:snapToGrid w:val="0"/>
                <w:color w:val="FFFFFF"/>
                <w:sz w:val="32"/>
                <w:szCs w:val="32"/>
              </w:rPr>
              <w:t>5</w:t>
            </w:r>
          </w:p>
        </w:tc>
        <w:tc>
          <w:tcPr>
            <w:tcW w:w="2073" w:type="pct"/>
            <w:shd w:val="clear" w:color="auto" w:fill="auto"/>
            <w:vAlign w:val="center"/>
          </w:tcPr>
          <w:p w:rsidR="001417E6" w:rsidRPr="007B278E" w:rsidRDefault="001417E6" w:rsidP="00412DC0">
            <w:pPr>
              <w:adjustRightInd w:val="0"/>
              <w:snapToGrid w:val="0"/>
              <w:spacing w:beforeLines="10" w:before="24" w:afterLines="10" w:after="24"/>
              <w:rPr>
                <w:rFonts w:ascii="Arial" w:eastAsiaTheme="majorEastAsia" w:hAnsi="Arial" w:cs="Arial"/>
                <w:snapToGrid w:val="0"/>
                <w:color w:val="auto"/>
                <w:sz w:val="21"/>
                <w:lang w:bidi="ar-SA"/>
              </w:rPr>
            </w:pPr>
          </w:p>
        </w:tc>
      </w:tr>
    </w:tbl>
    <w:p w:rsidR="001417E6" w:rsidRPr="007B278E" w:rsidRDefault="001417E6" w:rsidP="00412DC0">
      <w:pPr>
        <w:snapToGrid w:val="0"/>
        <w:spacing w:before="120" w:after="120"/>
        <w:outlineLvl w:val="0"/>
        <w:rPr>
          <w:rFonts w:ascii="Arial" w:eastAsiaTheme="majorEastAsia" w:hAnsi="Arial" w:cs="Arial"/>
          <w:color w:val="FFFFFF" w:themeColor="background1"/>
          <w:sz w:val="2"/>
          <w:szCs w:val="21"/>
        </w:rPr>
      </w:pPr>
      <w:bookmarkStart w:id="412" w:name="_Toc45379670"/>
      <w:bookmarkStart w:id="413" w:name="_Toc45379750"/>
      <w:bookmarkStart w:id="414" w:name="_Toc45810641"/>
      <w:bookmarkStart w:id="415" w:name="_Toc45810896"/>
      <w:bookmarkStart w:id="416" w:name="_Toc45880567"/>
      <w:r w:rsidRPr="007B278E">
        <w:rPr>
          <w:rFonts w:ascii="Arial" w:hAnsi="Arial" w:cs="Arial"/>
          <w:color w:val="FFFFFF" w:themeColor="background1"/>
          <w:sz w:val="2"/>
          <w:szCs w:val="21"/>
        </w:rPr>
        <w:t>5</w:t>
      </w:r>
      <w:r w:rsidRPr="007B278E">
        <w:rPr>
          <w:rFonts w:ascii="Arial" w:hAnsi="Arial" w:cs="Arial"/>
          <w:color w:val="FFFFFF" w:themeColor="background1"/>
          <w:sz w:val="2"/>
          <w:szCs w:val="21"/>
        </w:rPr>
        <w:tab/>
        <w:t>Interior Devices</w:t>
      </w:r>
      <w:bookmarkEnd w:id="412"/>
      <w:bookmarkEnd w:id="413"/>
      <w:bookmarkEnd w:id="414"/>
      <w:bookmarkEnd w:id="415"/>
      <w:bookmarkEnd w:id="416"/>
    </w:p>
    <w:p w:rsidR="001F5353" w:rsidRPr="001F5353" w:rsidRDefault="001F5353" w:rsidP="00412DC0">
      <w:pPr>
        <w:pStyle w:val="1-0"/>
        <w:spacing w:beforeLines="0" w:before="0" w:afterLines="0" w:after="0"/>
        <w:jc w:val="left"/>
        <w:rPr>
          <w:rFonts w:hint="eastAsia"/>
          <w:color w:val="FFFFFF" w:themeColor="background1"/>
          <w:sz w:val="2"/>
          <w:szCs w:val="2"/>
        </w:rPr>
      </w:pPr>
      <w:r w:rsidRPr="001F5353">
        <w:rPr>
          <w:rFonts w:hint="eastAsia"/>
          <w:color w:val="FFFFFF" w:themeColor="background1"/>
          <w:sz w:val="2"/>
          <w:szCs w:val="2"/>
        </w:rPr>
        <w:t>5.</w:t>
      </w:r>
      <w:r w:rsidRPr="001F5353">
        <w:rPr>
          <w:color w:val="FFFFFF" w:themeColor="background1"/>
          <w:sz w:val="2"/>
          <w:szCs w:val="2"/>
        </w:rPr>
        <w:tab/>
        <w:t>Interior- Devices</w:t>
      </w:r>
    </w:p>
    <w:p w:rsidR="00180022" w:rsidRPr="00FE3A06" w:rsidRDefault="005450D9" w:rsidP="00412DC0">
      <w:pPr>
        <w:pStyle w:val="10"/>
        <w:rPr>
          <w:rStyle w:val="a3"/>
        </w:rPr>
      </w:pPr>
      <w:r w:rsidRPr="007B278E">
        <w:rPr>
          <w:rFonts w:eastAsiaTheme="majorEastAsia"/>
          <w:lang w:bidi="ar-SA"/>
        </w:rPr>
        <w:fldChar w:fldCharType="begin"/>
      </w:r>
      <w:r w:rsidRPr="007B278E">
        <w:rPr>
          <w:rFonts w:eastAsiaTheme="majorEastAsia"/>
          <w:lang w:bidi="ar-SA"/>
        </w:rPr>
        <w:instrText xml:space="preserve"> TOC \h \z \t "5,1,5.1,2" </w:instrText>
      </w:r>
      <w:r w:rsidRPr="007B278E">
        <w:rPr>
          <w:rFonts w:eastAsiaTheme="majorEastAsia"/>
          <w:lang w:bidi="ar-SA"/>
        </w:rPr>
        <w:fldChar w:fldCharType="separate"/>
      </w:r>
      <w:hyperlink w:anchor="_Toc45880125" w:history="1">
        <w:bookmarkStart w:id="417" w:name="_Toc45880568"/>
        <w:r w:rsidR="00180022" w:rsidRPr="008653D4">
          <w:rPr>
            <w:rStyle w:val="a3"/>
          </w:rPr>
          <w:t>5-1</w:t>
        </w:r>
        <w:r w:rsidR="0026515D" w:rsidRPr="00FE3A06">
          <w:rPr>
            <w:rStyle w:val="a3"/>
            <w:rFonts w:hint="eastAsia"/>
          </w:rPr>
          <w:tab/>
        </w:r>
        <w:r w:rsidR="00180022" w:rsidRPr="008653D4">
          <w:rPr>
            <w:rStyle w:val="a3"/>
          </w:rPr>
          <w:t>Multimedia System</w:t>
        </w:r>
        <w:r w:rsidR="00180022" w:rsidRPr="00FE3A06">
          <w:rPr>
            <w:rStyle w:val="a3"/>
            <w:webHidden/>
          </w:rPr>
          <w:tab/>
        </w:r>
        <w:r w:rsidR="00180022" w:rsidRPr="00FE3A06">
          <w:rPr>
            <w:rStyle w:val="a3"/>
            <w:webHidden/>
          </w:rPr>
          <w:fldChar w:fldCharType="begin"/>
        </w:r>
        <w:r w:rsidR="00180022" w:rsidRPr="00FE3A06">
          <w:rPr>
            <w:rStyle w:val="a3"/>
            <w:webHidden/>
          </w:rPr>
          <w:instrText xml:space="preserve"> PAGEREF _Toc45880125 \h </w:instrText>
        </w:r>
        <w:r w:rsidR="00180022" w:rsidRPr="00FE3A06">
          <w:rPr>
            <w:rStyle w:val="a3"/>
            <w:webHidden/>
          </w:rPr>
        </w:r>
        <w:r w:rsidR="00180022" w:rsidRPr="00FE3A06">
          <w:rPr>
            <w:rStyle w:val="a3"/>
            <w:webHidden/>
          </w:rPr>
          <w:fldChar w:fldCharType="separate"/>
        </w:r>
        <w:r w:rsidR="00180022" w:rsidRPr="00FE3A06">
          <w:rPr>
            <w:rStyle w:val="a3"/>
            <w:webHidden/>
          </w:rPr>
          <w:t>148</w:t>
        </w:r>
        <w:bookmarkEnd w:id="417"/>
        <w:r w:rsidR="00180022"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26" w:history="1">
        <w:r w:rsidRPr="008653D4">
          <w:rPr>
            <w:rStyle w:val="a3"/>
          </w:rPr>
          <w:t>Multimedia Control Panel (If Any)</w:t>
        </w:r>
        <w:r w:rsidRPr="00FE3A06">
          <w:rPr>
            <w:rStyle w:val="a3"/>
            <w:webHidden/>
          </w:rPr>
          <w:tab/>
        </w:r>
        <w:r w:rsidRPr="00FE3A06">
          <w:rPr>
            <w:rStyle w:val="a3"/>
            <w:webHidden/>
          </w:rPr>
          <w:fldChar w:fldCharType="begin"/>
        </w:r>
        <w:r w:rsidRPr="00FE3A06">
          <w:rPr>
            <w:rStyle w:val="a3"/>
            <w:webHidden/>
          </w:rPr>
          <w:instrText xml:space="preserve"> PAGEREF _Toc45880126 \h </w:instrText>
        </w:r>
        <w:r w:rsidRPr="00FE3A06">
          <w:rPr>
            <w:rStyle w:val="a3"/>
            <w:webHidden/>
          </w:rPr>
        </w:r>
        <w:r w:rsidRPr="00FE3A06">
          <w:rPr>
            <w:rStyle w:val="a3"/>
            <w:webHidden/>
          </w:rPr>
          <w:fldChar w:fldCharType="separate"/>
        </w:r>
        <w:r w:rsidRPr="00FE3A06">
          <w:rPr>
            <w:rStyle w:val="a3"/>
            <w:webHidden/>
          </w:rPr>
          <w:t>148</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27" w:history="1">
        <w:r w:rsidRPr="008653D4">
          <w:rPr>
            <w:rStyle w:val="a3"/>
          </w:rPr>
          <w:t>Radio Control Panel (If Any)</w:t>
        </w:r>
        <w:r w:rsidRPr="00FE3A06">
          <w:rPr>
            <w:rStyle w:val="a3"/>
            <w:webHidden/>
          </w:rPr>
          <w:tab/>
        </w:r>
        <w:r w:rsidRPr="00FE3A06">
          <w:rPr>
            <w:rStyle w:val="a3"/>
            <w:webHidden/>
          </w:rPr>
          <w:fldChar w:fldCharType="begin"/>
        </w:r>
        <w:r w:rsidRPr="00FE3A06">
          <w:rPr>
            <w:rStyle w:val="a3"/>
            <w:webHidden/>
          </w:rPr>
          <w:instrText xml:space="preserve"> PAGEREF _Toc45880127 \h </w:instrText>
        </w:r>
        <w:r w:rsidRPr="00FE3A06">
          <w:rPr>
            <w:rStyle w:val="a3"/>
            <w:webHidden/>
          </w:rPr>
        </w:r>
        <w:r w:rsidRPr="00FE3A06">
          <w:rPr>
            <w:rStyle w:val="a3"/>
            <w:webHidden/>
          </w:rPr>
          <w:fldChar w:fldCharType="separate"/>
        </w:r>
        <w:r w:rsidRPr="00FE3A06">
          <w:rPr>
            <w:rStyle w:val="a3"/>
            <w:webHidden/>
          </w:rPr>
          <w:t>150</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128" w:history="1">
        <w:bookmarkStart w:id="418" w:name="_Toc45880569"/>
        <w:r w:rsidRPr="008653D4">
          <w:rPr>
            <w:rStyle w:val="a3"/>
          </w:rPr>
          <w:t>5-2</w:t>
        </w:r>
        <w:r w:rsidR="0026515D">
          <w:rPr>
            <w:rStyle w:val="a3"/>
            <w:rFonts w:hint="eastAsia"/>
          </w:rPr>
          <w:tab/>
        </w:r>
        <w:r w:rsidRPr="008653D4">
          <w:rPr>
            <w:rStyle w:val="a3"/>
          </w:rPr>
          <w:t>Air Conditioning System</w:t>
        </w:r>
        <w:r>
          <w:rPr>
            <w:webHidden/>
          </w:rPr>
          <w:tab/>
        </w:r>
        <w:r>
          <w:rPr>
            <w:webHidden/>
          </w:rPr>
          <w:fldChar w:fldCharType="begin"/>
        </w:r>
        <w:r>
          <w:rPr>
            <w:webHidden/>
          </w:rPr>
          <w:instrText xml:space="preserve"> PAGEREF _Toc45880128 \h </w:instrText>
        </w:r>
        <w:r>
          <w:rPr>
            <w:webHidden/>
          </w:rPr>
        </w:r>
        <w:r>
          <w:rPr>
            <w:webHidden/>
          </w:rPr>
          <w:fldChar w:fldCharType="separate"/>
        </w:r>
        <w:r>
          <w:rPr>
            <w:webHidden/>
          </w:rPr>
          <w:t>151</w:t>
        </w:r>
        <w:bookmarkEnd w:id="418"/>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29" w:history="1">
        <w:r w:rsidRPr="008653D4">
          <w:rPr>
            <w:rStyle w:val="a3"/>
          </w:rPr>
          <w:t>A/C control panel</w:t>
        </w:r>
        <w:r w:rsidRPr="00FE3A06">
          <w:rPr>
            <w:rStyle w:val="a3"/>
            <w:webHidden/>
          </w:rPr>
          <w:tab/>
        </w:r>
        <w:r w:rsidRPr="00FE3A06">
          <w:rPr>
            <w:rStyle w:val="a3"/>
            <w:webHidden/>
          </w:rPr>
          <w:fldChar w:fldCharType="begin"/>
        </w:r>
        <w:r w:rsidRPr="00FE3A06">
          <w:rPr>
            <w:rStyle w:val="a3"/>
            <w:webHidden/>
          </w:rPr>
          <w:instrText xml:space="preserve"> PAGEREF _Toc45880129 \h </w:instrText>
        </w:r>
        <w:r w:rsidRPr="00FE3A06">
          <w:rPr>
            <w:rStyle w:val="a3"/>
            <w:webHidden/>
          </w:rPr>
        </w:r>
        <w:r w:rsidRPr="00FE3A06">
          <w:rPr>
            <w:rStyle w:val="a3"/>
            <w:webHidden/>
          </w:rPr>
          <w:fldChar w:fldCharType="separate"/>
        </w:r>
        <w:r w:rsidRPr="00FE3A06">
          <w:rPr>
            <w:rStyle w:val="a3"/>
            <w:webHidden/>
          </w:rPr>
          <w:t>151</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30" w:history="1">
        <w:r w:rsidRPr="008653D4">
          <w:rPr>
            <w:rStyle w:val="a3"/>
          </w:rPr>
          <w:t>A/C Operating Interface (If Any)</w:t>
        </w:r>
        <w:r w:rsidRPr="00FE3A06">
          <w:rPr>
            <w:rStyle w:val="a3"/>
            <w:webHidden/>
          </w:rPr>
          <w:tab/>
        </w:r>
        <w:r w:rsidRPr="00FE3A06">
          <w:rPr>
            <w:rStyle w:val="a3"/>
            <w:webHidden/>
          </w:rPr>
          <w:fldChar w:fldCharType="begin"/>
        </w:r>
        <w:r w:rsidRPr="00FE3A06">
          <w:rPr>
            <w:rStyle w:val="a3"/>
            <w:webHidden/>
          </w:rPr>
          <w:instrText xml:space="preserve"> PAGEREF _Toc45880130 \h </w:instrText>
        </w:r>
        <w:r w:rsidRPr="00FE3A06">
          <w:rPr>
            <w:rStyle w:val="a3"/>
            <w:webHidden/>
          </w:rPr>
        </w:r>
        <w:r w:rsidRPr="00FE3A06">
          <w:rPr>
            <w:rStyle w:val="a3"/>
            <w:webHidden/>
          </w:rPr>
          <w:fldChar w:fldCharType="separate"/>
        </w:r>
        <w:r w:rsidRPr="00FE3A06">
          <w:rPr>
            <w:rStyle w:val="a3"/>
            <w:webHidden/>
          </w:rPr>
          <w:t>152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31" w:history="1">
        <w:r w:rsidRPr="008653D4">
          <w:rPr>
            <w:rStyle w:val="a3"/>
          </w:rPr>
          <w:t>Functions (If Any)</w:t>
        </w:r>
        <w:r w:rsidRPr="00FE3A06">
          <w:rPr>
            <w:rStyle w:val="a3"/>
            <w:webHidden/>
          </w:rPr>
          <w:tab/>
        </w:r>
        <w:r w:rsidRPr="00FE3A06">
          <w:rPr>
            <w:rStyle w:val="a3"/>
            <w:webHidden/>
          </w:rPr>
          <w:fldChar w:fldCharType="begin"/>
        </w:r>
        <w:r w:rsidRPr="00FE3A06">
          <w:rPr>
            <w:rStyle w:val="a3"/>
            <w:webHidden/>
          </w:rPr>
          <w:instrText xml:space="preserve"> PAGEREF _Toc45880131 \h </w:instrText>
        </w:r>
        <w:r w:rsidRPr="00FE3A06">
          <w:rPr>
            <w:rStyle w:val="a3"/>
            <w:webHidden/>
          </w:rPr>
        </w:r>
        <w:r w:rsidRPr="00FE3A06">
          <w:rPr>
            <w:rStyle w:val="a3"/>
            <w:webHidden/>
          </w:rPr>
          <w:fldChar w:fldCharType="separate"/>
        </w:r>
        <w:r w:rsidRPr="00FE3A06">
          <w:rPr>
            <w:rStyle w:val="a3"/>
            <w:webHidden/>
          </w:rPr>
          <w:t>153</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32" w:history="1">
        <w:r w:rsidRPr="008653D4">
          <w:rPr>
            <w:rStyle w:val="a3"/>
          </w:rPr>
          <w:t>Air Outlet</w:t>
        </w:r>
        <w:r w:rsidRPr="00FE3A06">
          <w:rPr>
            <w:rStyle w:val="a3"/>
            <w:webHidden/>
          </w:rPr>
          <w:tab/>
        </w:r>
        <w:r w:rsidRPr="00FE3A06">
          <w:rPr>
            <w:rStyle w:val="a3"/>
            <w:webHidden/>
          </w:rPr>
          <w:fldChar w:fldCharType="begin"/>
        </w:r>
        <w:r w:rsidRPr="00FE3A06">
          <w:rPr>
            <w:rStyle w:val="a3"/>
            <w:webHidden/>
          </w:rPr>
          <w:instrText xml:space="preserve"> PAGEREF _Toc45880132 \h </w:instrText>
        </w:r>
        <w:r w:rsidRPr="00FE3A06">
          <w:rPr>
            <w:rStyle w:val="a3"/>
            <w:webHidden/>
          </w:rPr>
        </w:r>
        <w:r w:rsidRPr="00FE3A06">
          <w:rPr>
            <w:rStyle w:val="a3"/>
            <w:webHidden/>
          </w:rPr>
          <w:fldChar w:fldCharType="separate"/>
        </w:r>
        <w:r w:rsidRPr="00FE3A06">
          <w:rPr>
            <w:rStyle w:val="a3"/>
            <w:webHidden/>
          </w:rPr>
          <w:t>157</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133" w:history="1">
        <w:bookmarkStart w:id="419" w:name="_Toc45880570"/>
        <w:r w:rsidRPr="008653D4">
          <w:rPr>
            <w:rStyle w:val="a3"/>
          </w:rPr>
          <w:t>5-3</w:t>
        </w:r>
        <w:r w:rsidR="0026515D">
          <w:rPr>
            <w:rStyle w:val="a3"/>
            <w:rFonts w:hint="eastAsia"/>
          </w:rPr>
          <w:tab/>
        </w:r>
        <w:r w:rsidRPr="008653D4">
          <w:rPr>
            <w:rStyle w:val="a3"/>
          </w:rPr>
          <w:t>Storage Devices</w:t>
        </w:r>
        <w:r>
          <w:rPr>
            <w:webHidden/>
          </w:rPr>
          <w:tab/>
        </w:r>
        <w:r>
          <w:rPr>
            <w:webHidden/>
          </w:rPr>
          <w:fldChar w:fldCharType="begin"/>
        </w:r>
        <w:r>
          <w:rPr>
            <w:webHidden/>
          </w:rPr>
          <w:instrText xml:space="preserve"> PAGEREF _Toc45880133 \h </w:instrText>
        </w:r>
        <w:r>
          <w:rPr>
            <w:webHidden/>
          </w:rPr>
        </w:r>
        <w:r>
          <w:rPr>
            <w:webHidden/>
          </w:rPr>
          <w:fldChar w:fldCharType="separate"/>
        </w:r>
        <w:r>
          <w:rPr>
            <w:webHidden/>
          </w:rPr>
          <w:t>158</w:t>
        </w:r>
        <w:bookmarkEnd w:id="419"/>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34" w:history="1">
        <w:r w:rsidRPr="008653D4">
          <w:rPr>
            <w:rStyle w:val="a3"/>
          </w:rPr>
          <w:t>Glove Box</w:t>
        </w:r>
        <w:r w:rsidRPr="00FE3A06">
          <w:rPr>
            <w:rStyle w:val="a3"/>
            <w:webHidden/>
          </w:rPr>
          <w:tab/>
        </w:r>
        <w:r w:rsidRPr="00FE3A06">
          <w:rPr>
            <w:rStyle w:val="a3"/>
            <w:webHidden/>
          </w:rPr>
          <w:fldChar w:fldCharType="begin"/>
        </w:r>
        <w:r w:rsidRPr="00FE3A06">
          <w:rPr>
            <w:rStyle w:val="a3"/>
            <w:webHidden/>
          </w:rPr>
          <w:instrText xml:space="preserve"> PAGEREF _Toc45880134 \h </w:instrText>
        </w:r>
        <w:r w:rsidRPr="00FE3A06">
          <w:rPr>
            <w:rStyle w:val="a3"/>
            <w:webHidden/>
          </w:rPr>
        </w:r>
        <w:r w:rsidRPr="00FE3A06">
          <w:rPr>
            <w:rStyle w:val="a3"/>
            <w:webHidden/>
          </w:rPr>
          <w:fldChar w:fldCharType="separate"/>
        </w:r>
        <w:r w:rsidRPr="00FE3A06">
          <w:rPr>
            <w:rStyle w:val="a3"/>
            <w:webHidden/>
          </w:rPr>
          <w:t>158</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35" w:history="1">
        <w:r w:rsidRPr="008653D4">
          <w:rPr>
            <w:rStyle w:val="a3"/>
          </w:rPr>
          <w:t>Center Console Glove Box</w:t>
        </w:r>
        <w:r w:rsidRPr="00FE3A06">
          <w:rPr>
            <w:rStyle w:val="a3"/>
            <w:webHidden/>
          </w:rPr>
          <w:tab/>
        </w:r>
        <w:r w:rsidRPr="00FE3A06">
          <w:rPr>
            <w:rStyle w:val="a3"/>
            <w:webHidden/>
          </w:rPr>
          <w:fldChar w:fldCharType="begin"/>
        </w:r>
        <w:r w:rsidRPr="00FE3A06">
          <w:rPr>
            <w:rStyle w:val="a3"/>
            <w:webHidden/>
          </w:rPr>
          <w:instrText xml:space="preserve"> PAGEREF _Toc45880135 \h </w:instrText>
        </w:r>
        <w:r w:rsidRPr="00FE3A06">
          <w:rPr>
            <w:rStyle w:val="a3"/>
            <w:webHidden/>
          </w:rPr>
        </w:r>
        <w:r w:rsidRPr="00FE3A06">
          <w:rPr>
            <w:rStyle w:val="a3"/>
            <w:webHidden/>
          </w:rPr>
          <w:fldChar w:fldCharType="separate"/>
        </w:r>
        <w:r w:rsidRPr="00FE3A06">
          <w:rPr>
            <w:rStyle w:val="a3"/>
            <w:webHidden/>
          </w:rPr>
          <w:t>158</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36" w:history="1">
        <w:r w:rsidRPr="008653D4">
          <w:rPr>
            <w:rStyle w:val="a3"/>
          </w:rPr>
          <w:t>Front Central Armrest Storage Box</w:t>
        </w:r>
        <w:r w:rsidRPr="00FE3A06">
          <w:rPr>
            <w:rStyle w:val="a3"/>
            <w:webHidden/>
          </w:rPr>
          <w:tab/>
        </w:r>
        <w:r w:rsidRPr="00FE3A06">
          <w:rPr>
            <w:rStyle w:val="a3"/>
            <w:webHidden/>
          </w:rPr>
          <w:fldChar w:fldCharType="begin"/>
        </w:r>
        <w:r w:rsidRPr="00FE3A06">
          <w:rPr>
            <w:rStyle w:val="a3"/>
            <w:webHidden/>
          </w:rPr>
          <w:instrText xml:space="preserve"> PAGEREF _Toc45880136 \h </w:instrText>
        </w:r>
        <w:r w:rsidRPr="00FE3A06">
          <w:rPr>
            <w:rStyle w:val="a3"/>
            <w:webHidden/>
          </w:rPr>
        </w:r>
        <w:r w:rsidRPr="00FE3A06">
          <w:rPr>
            <w:rStyle w:val="a3"/>
            <w:webHidden/>
          </w:rPr>
          <w:fldChar w:fldCharType="separate"/>
        </w:r>
        <w:r w:rsidRPr="00FE3A06">
          <w:rPr>
            <w:rStyle w:val="a3"/>
            <w:webHidden/>
          </w:rPr>
          <w:t>159</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37" w:history="1">
        <w:r w:rsidRPr="008653D4">
          <w:rPr>
            <w:rStyle w:val="a3"/>
          </w:rPr>
          <w:t>Mobile Phone Holder</w:t>
        </w:r>
        <w:r w:rsidRPr="00FE3A06">
          <w:rPr>
            <w:rStyle w:val="a3"/>
            <w:webHidden/>
          </w:rPr>
          <w:tab/>
        </w:r>
        <w:r w:rsidRPr="00FE3A06">
          <w:rPr>
            <w:rStyle w:val="a3"/>
            <w:webHidden/>
          </w:rPr>
          <w:fldChar w:fldCharType="begin"/>
        </w:r>
        <w:r w:rsidRPr="00FE3A06">
          <w:rPr>
            <w:rStyle w:val="a3"/>
            <w:webHidden/>
          </w:rPr>
          <w:instrText xml:space="preserve"> PAGEREF _Toc45880137 \h </w:instrText>
        </w:r>
        <w:r w:rsidRPr="00FE3A06">
          <w:rPr>
            <w:rStyle w:val="a3"/>
            <w:webHidden/>
          </w:rPr>
        </w:r>
        <w:r w:rsidRPr="00FE3A06">
          <w:rPr>
            <w:rStyle w:val="a3"/>
            <w:webHidden/>
          </w:rPr>
          <w:fldChar w:fldCharType="separate"/>
        </w:r>
        <w:r w:rsidRPr="00FE3A06">
          <w:rPr>
            <w:rStyle w:val="a3"/>
            <w:webHidden/>
          </w:rPr>
          <w:t>159</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38" w:history="1">
        <w:r w:rsidRPr="008653D4">
          <w:rPr>
            <w:rStyle w:val="a3"/>
          </w:rPr>
          <w:t>Storage Box on Inner Trim Panel</w:t>
        </w:r>
        <w:r w:rsidRPr="00FE3A06">
          <w:rPr>
            <w:rStyle w:val="a3"/>
            <w:webHidden/>
          </w:rPr>
          <w:tab/>
        </w:r>
        <w:r w:rsidRPr="00FE3A06">
          <w:rPr>
            <w:rStyle w:val="a3"/>
            <w:webHidden/>
          </w:rPr>
          <w:fldChar w:fldCharType="begin"/>
        </w:r>
        <w:r w:rsidRPr="00FE3A06">
          <w:rPr>
            <w:rStyle w:val="a3"/>
            <w:webHidden/>
          </w:rPr>
          <w:instrText xml:space="preserve"> PAGEREF _Toc45880138 \h </w:instrText>
        </w:r>
        <w:r w:rsidRPr="00FE3A06">
          <w:rPr>
            <w:rStyle w:val="a3"/>
            <w:webHidden/>
          </w:rPr>
        </w:r>
        <w:r w:rsidRPr="00FE3A06">
          <w:rPr>
            <w:rStyle w:val="a3"/>
            <w:webHidden/>
          </w:rPr>
          <w:fldChar w:fldCharType="separate"/>
        </w:r>
        <w:r w:rsidRPr="00FE3A06">
          <w:rPr>
            <w:rStyle w:val="a3"/>
            <w:webHidden/>
          </w:rPr>
          <w:t>159</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39" w:history="1">
        <w:r w:rsidRPr="008653D4">
          <w:rPr>
            <w:rStyle w:val="a3"/>
          </w:rPr>
          <w:t>File Pocket</w:t>
        </w:r>
        <w:r w:rsidRPr="00FE3A06">
          <w:rPr>
            <w:rStyle w:val="a3"/>
            <w:webHidden/>
          </w:rPr>
          <w:tab/>
        </w:r>
        <w:r w:rsidRPr="00FE3A06">
          <w:rPr>
            <w:rStyle w:val="a3"/>
            <w:webHidden/>
          </w:rPr>
          <w:fldChar w:fldCharType="begin"/>
        </w:r>
        <w:r w:rsidRPr="00FE3A06">
          <w:rPr>
            <w:rStyle w:val="a3"/>
            <w:webHidden/>
          </w:rPr>
          <w:instrText xml:space="preserve"> PAGEREF _Toc45880139 \h </w:instrText>
        </w:r>
        <w:r w:rsidRPr="00FE3A06">
          <w:rPr>
            <w:rStyle w:val="a3"/>
            <w:webHidden/>
          </w:rPr>
        </w:r>
        <w:r w:rsidRPr="00FE3A06">
          <w:rPr>
            <w:rStyle w:val="a3"/>
            <w:webHidden/>
          </w:rPr>
          <w:fldChar w:fldCharType="separate"/>
        </w:r>
        <w:r w:rsidRPr="00FE3A06">
          <w:rPr>
            <w:rStyle w:val="a3"/>
            <w:webHidden/>
          </w:rPr>
          <w:t>160</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40" w:history="1">
        <w:r w:rsidRPr="008653D4">
          <w:rPr>
            <w:rStyle w:val="a3"/>
          </w:rPr>
          <w:t>Bill Box</w:t>
        </w:r>
        <w:r w:rsidRPr="00FE3A06">
          <w:rPr>
            <w:rStyle w:val="a3"/>
            <w:webHidden/>
          </w:rPr>
          <w:tab/>
        </w:r>
        <w:r w:rsidRPr="00FE3A06">
          <w:rPr>
            <w:rStyle w:val="a3"/>
            <w:webHidden/>
          </w:rPr>
          <w:fldChar w:fldCharType="begin"/>
        </w:r>
        <w:r w:rsidRPr="00FE3A06">
          <w:rPr>
            <w:rStyle w:val="a3"/>
            <w:webHidden/>
          </w:rPr>
          <w:instrText xml:space="preserve"> PAGEREF _Toc45880140 \h </w:instrText>
        </w:r>
        <w:r w:rsidRPr="00FE3A06">
          <w:rPr>
            <w:rStyle w:val="a3"/>
            <w:webHidden/>
          </w:rPr>
        </w:r>
        <w:r w:rsidRPr="00FE3A06">
          <w:rPr>
            <w:rStyle w:val="a3"/>
            <w:webHidden/>
          </w:rPr>
          <w:fldChar w:fldCharType="separate"/>
        </w:r>
        <w:r w:rsidRPr="00FE3A06">
          <w:rPr>
            <w:rStyle w:val="a3"/>
            <w:webHidden/>
          </w:rPr>
          <w:t>160</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41" w:history="1">
        <w:r w:rsidRPr="008653D4">
          <w:rPr>
            <w:rStyle w:val="a3"/>
          </w:rPr>
          <w:t>Cup Holder</w:t>
        </w:r>
        <w:r w:rsidRPr="00FE3A06">
          <w:rPr>
            <w:rStyle w:val="a3"/>
            <w:webHidden/>
          </w:rPr>
          <w:tab/>
        </w:r>
        <w:r w:rsidRPr="00FE3A06">
          <w:rPr>
            <w:rStyle w:val="a3"/>
            <w:webHidden/>
          </w:rPr>
          <w:fldChar w:fldCharType="begin"/>
        </w:r>
        <w:r w:rsidRPr="00FE3A06">
          <w:rPr>
            <w:rStyle w:val="a3"/>
            <w:webHidden/>
          </w:rPr>
          <w:instrText xml:space="preserve"> PAGEREF _Toc45880141 \h </w:instrText>
        </w:r>
        <w:r w:rsidRPr="00FE3A06">
          <w:rPr>
            <w:rStyle w:val="a3"/>
            <w:webHidden/>
          </w:rPr>
        </w:r>
        <w:r w:rsidRPr="00FE3A06">
          <w:rPr>
            <w:rStyle w:val="a3"/>
            <w:webHidden/>
          </w:rPr>
          <w:fldChar w:fldCharType="separate"/>
        </w:r>
        <w:r w:rsidRPr="00FE3A06">
          <w:rPr>
            <w:rStyle w:val="a3"/>
            <w:webHidden/>
          </w:rPr>
          <w:t>160</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142" w:history="1">
        <w:bookmarkStart w:id="420" w:name="_Toc45880571"/>
        <w:r w:rsidRPr="008653D4">
          <w:rPr>
            <w:rStyle w:val="a3"/>
          </w:rPr>
          <w:t>5-4</w:t>
        </w:r>
        <w:r w:rsidR="0026515D">
          <w:rPr>
            <w:rStyle w:val="a3"/>
            <w:rFonts w:hint="eastAsia"/>
          </w:rPr>
          <w:tab/>
        </w:r>
        <w:r w:rsidRPr="008653D4">
          <w:rPr>
            <w:rStyle w:val="a3"/>
          </w:rPr>
          <w:t>Other Devices</w:t>
        </w:r>
        <w:r>
          <w:rPr>
            <w:webHidden/>
          </w:rPr>
          <w:tab/>
        </w:r>
        <w:r>
          <w:rPr>
            <w:webHidden/>
          </w:rPr>
          <w:fldChar w:fldCharType="begin"/>
        </w:r>
        <w:r>
          <w:rPr>
            <w:webHidden/>
          </w:rPr>
          <w:instrText xml:space="preserve"> PAGEREF _Toc45880142 \h </w:instrText>
        </w:r>
        <w:r>
          <w:rPr>
            <w:webHidden/>
          </w:rPr>
        </w:r>
        <w:r>
          <w:rPr>
            <w:webHidden/>
          </w:rPr>
          <w:fldChar w:fldCharType="separate"/>
        </w:r>
        <w:r>
          <w:rPr>
            <w:webHidden/>
          </w:rPr>
          <w:t>161</w:t>
        </w:r>
        <w:bookmarkEnd w:id="420"/>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43" w:history="1">
        <w:r w:rsidRPr="008653D4">
          <w:rPr>
            <w:rStyle w:val="a3"/>
          </w:rPr>
          <w:t>Sun Visor</w:t>
        </w:r>
        <w:r w:rsidRPr="00FE3A06">
          <w:rPr>
            <w:rStyle w:val="a3"/>
            <w:webHidden/>
          </w:rPr>
          <w:tab/>
        </w:r>
        <w:r w:rsidRPr="00FE3A06">
          <w:rPr>
            <w:rStyle w:val="a3"/>
            <w:webHidden/>
          </w:rPr>
          <w:fldChar w:fldCharType="begin"/>
        </w:r>
        <w:r w:rsidRPr="00FE3A06">
          <w:rPr>
            <w:rStyle w:val="a3"/>
            <w:webHidden/>
          </w:rPr>
          <w:instrText xml:space="preserve"> PAGEREF _Toc45880143 \h </w:instrText>
        </w:r>
        <w:r w:rsidRPr="00FE3A06">
          <w:rPr>
            <w:rStyle w:val="a3"/>
            <w:webHidden/>
          </w:rPr>
        </w:r>
        <w:r w:rsidRPr="00FE3A06">
          <w:rPr>
            <w:rStyle w:val="a3"/>
            <w:webHidden/>
          </w:rPr>
          <w:fldChar w:fldCharType="separate"/>
        </w:r>
        <w:r w:rsidRPr="00FE3A06">
          <w:rPr>
            <w:rStyle w:val="a3"/>
            <w:webHidden/>
          </w:rPr>
          <w:t>161</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44" w:history="1">
        <w:r w:rsidRPr="008653D4">
          <w:rPr>
            <w:rStyle w:val="a3"/>
          </w:rPr>
          <w:t>Vanity Mirror</w:t>
        </w:r>
        <w:r w:rsidRPr="00FE3A06">
          <w:rPr>
            <w:rStyle w:val="a3"/>
            <w:webHidden/>
          </w:rPr>
          <w:tab/>
        </w:r>
        <w:r w:rsidRPr="00FE3A06">
          <w:rPr>
            <w:rStyle w:val="a3"/>
            <w:webHidden/>
          </w:rPr>
          <w:fldChar w:fldCharType="begin"/>
        </w:r>
        <w:r w:rsidRPr="00FE3A06">
          <w:rPr>
            <w:rStyle w:val="a3"/>
            <w:webHidden/>
          </w:rPr>
          <w:instrText xml:space="preserve"> PAGEREF _Toc45880144 \h </w:instrText>
        </w:r>
        <w:r w:rsidRPr="00FE3A06">
          <w:rPr>
            <w:rStyle w:val="a3"/>
            <w:webHidden/>
          </w:rPr>
        </w:r>
        <w:r w:rsidRPr="00FE3A06">
          <w:rPr>
            <w:rStyle w:val="a3"/>
            <w:webHidden/>
          </w:rPr>
          <w:fldChar w:fldCharType="separate"/>
        </w:r>
        <w:r w:rsidRPr="00FE3A06">
          <w:rPr>
            <w:rStyle w:val="a3"/>
            <w:webHidden/>
          </w:rPr>
          <w:t>161</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45" w:history="1">
        <w:r w:rsidRPr="008653D4">
          <w:rPr>
            <w:rStyle w:val="a3"/>
          </w:rPr>
          <w:t>Safety Handle</w:t>
        </w:r>
        <w:r w:rsidRPr="00FE3A06">
          <w:rPr>
            <w:rStyle w:val="a3"/>
            <w:webHidden/>
          </w:rPr>
          <w:tab/>
        </w:r>
        <w:r w:rsidRPr="00FE3A06">
          <w:rPr>
            <w:rStyle w:val="a3"/>
            <w:webHidden/>
          </w:rPr>
          <w:fldChar w:fldCharType="begin"/>
        </w:r>
        <w:r w:rsidRPr="00FE3A06">
          <w:rPr>
            <w:rStyle w:val="a3"/>
            <w:webHidden/>
          </w:rPr>
          <w:instrText xml:space="preserve"> PAGEREF _Toc45880145 \h </w:instrText>
        </w:r>
        <w:r w:rsidRPr="00FE3A06">
          <w:rPr>
            <w:rStyle w:val="a3"/>
            <w:webHidden/>
          </w:rPr>
        </w:r>
        <w:r w:rsidRPr="00FE3A06">
          <w:rPr>
            <w:rStyle w:val="a3"/>
            <w:webHidden/>
          </w:rPr>
          <w:fldChar w:fldCharType="separate"/>
        </w:r>
        <w:r w:rsidRPr="00FE3A06">
          <w:rPr>
            <w:rStyle w:val="a3"/>
            <w:webHidden/>
          </w:rPr>
          <w:t>162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46" w:history="1">
        <w:r w:rsidRPr="008653D4">
          <w:rPr>
            <w:rStyle w:val="a3"/>
          </w:rPr>
          <w:t>12V Backup Power Supply</w:t>
        </w:r>
        <w:r w:rsidRPr="00FE3A06">
          <w:rPr>
            <w:rStyle w:val="a3"/>
            <w:webHidden/>
          </w:rPr>
          <w:tab/>
        </w:r>
        <w:r w:rsidRPr="00FE3A06">
          <w:rPr>
            <w:rStyle w:val="a3"/>
            <w:webHidden/>
          </w:rPr>
          <w:fldChar w:fldCharType="begin"/>
        </w:r>
        <w:r w:rsidRPr="00FE3A06">
          <w:rPr>
            <w:rStyle w:val="a3"/>
            <w:webHidden/>
          </w:rPr>
          <w:instrText xml:space="preserve"> PAGEREF _Toc45880146 \h </w:instrText>
        </w:r>
        <w:r w:rsidRPr="00FE3A06">
          <w:rPr>
            <w:rStyle w:val="a3"/>
            <w:webHidden/>
          </w:rPr>
        </w:r>
        <w:r w:rsidRPr="00FE3A06">
          <w:rPr>
            <w:rStyle w:val="a3"/>
            <w:webHidden/>
          </w:rPr>
          <w:fldChar w:fldCharType="separate"/>
        </w:r>
        <w:r w:rsidRPr="00FE3A06">
          <w:rPr>
            <w:rStyle w:val="a3"/>
            <w:webHidden/>
          </w:rPr>
          <w:t>162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47" w:history="1">
        <w:r w:rsidRPr="008653D4">
          <w:rPr>
            <w:rStyle w:val="a3"/>
          </w:rPr>
          <w:t>USB Interface/Vehicle Traveling Data Recorder Card Slot (If Any)</w:t>
        </w:r>
        <w:r w:rsidRPr="00FE3A06">
          <w:rPr>
            <w:rStyle w:val="a3"/>
            <w:webHidden/>
          </w:rPr>
          <w:tab/>
        </w:r>
        <w:r w:rsidRPr="00FE3A06">
          <w:rPr>
            <w:rStyle w:val="a3"/>
            <w:webHidden/>
          </w:rPr>
          <w:fldChar w:fldCharType="begin"/>
        </w:r>
        <w:r w:rsidRPr="00FE3A06">
          <w:rPr>
            <w:rStyle w:val="a3"/>
            <w:webHidden/>
          </w:rPr>
          <w:instrText xml:space="preserve"> PAGEREF _Toc45880147 \h </w:instrText>
        </w:r>
        <w:r w:rsidRPr="00FE3A06">
          <w:rPr>
            <w:rStyle w:val="a3"/>
            <w:webHidden/>
          </w:rPr>
        </w:r>
        <w:r w:rsidRPr="00FE3A06">
          <w:rPr>
            <w:rStyle w:val="a3"/>
            <w:webHidden/>
          </w:rPr>
          <w:fldChar w:fldCharType="separate"/>
        </w:r>
        <w:r w:rsidRPr="00FE3A06">
          <w:rPr>
            <w:rStyle w:val="a3"/>
            <w:webHidden/>
          </w:rPr>
          <w:t>163</w:t>
        </w:r>
        <w:r w:rsidRPr="00FE3A06">
          <w:rPr>
            <w:rStyle w:val="a3"/>
            <w:webHidden/>
          </w:rPr>
          <w:fldChar w:fldCharType="end"/>
        </w:r>
      </w:hyperlink>
    </w:p>
    <w:p w:rsidR="001417E6" w:rsidRPr="007B278E" w:rsidRDefault="005450D9" w:rsidP="00412DC0">
      <w:pPr>
        <w:tabs>
          <w:tab w:val="right" w:leader="dot" w:pos="7248"/>
        </w:tabs>
        <w:ind w:left="960"/>
        <w:rPr>
          <w:rFonts w:ascii="Arial" w:eastAsiaTheme="majorEastAsia" w:hAnsi="Arial" w:cs="Arial"/>
          <w:sz w:val="21"/>
          <w:szCs w:val="21"/>
          <w:lang w:bidi="ar-SA"/>
        </w:rPr>
      </w:pPr>
      <w:r w:rsidRPr="007B278E">
        <w:rPr>
          <w:rFonts w:ascii="Arial" w:eastAsiaTheme="majorEastAsia" w:hAnsi="Arial" w:cs="Arial"/>
          <w:color w:val="auto"/>
          <w:sz w:val="21"/>
          <w:szCs w:val="21"/>
          <w:lang w:bidi="ar-SA"/>
        </w:rPr>
        <w:fldChar w:fldCharType="end"/>
      </w: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350"/>
          <w:headerReference w:type="default" r:id="rId351"/>
          <w:footerReference w:type="even" r:id="rId352"/>
          <w:footerReference w:type="default" r:id="rId353"/>
          <w:pgSz w:w="8392" w:h="11907"/>
          <w:pgMar w:top="567" w:right="567" w:bottom="567" w:left="567" w:header="567" w:footer="284" w:gutter="0"/>
          <w:cols w:space="720"/>
          <w:noEndnote/>
          <w:docGrid w:linePitch="360"/>
        </w:sectPr>
      </w:pPr>
    </w:p>
    <w:p w:rsidR="001417E6" w:rsidRPr="007B278E" w:rsidRDefault="001417E6" w:rsidP="00412DC0">
      <w:pPr>
        <w:pStyle w:val="5"/>
        <w:rPr>
          <w:rFonts w:eastAsiaTheme="majorEastAsia"/>
        </w:rPr>
      </w:pPr>
      <w:bookmarkStart w:id="421" w:name="_Toc45379671"/>
      <w:bookmarkStart w:id="422" w:name="_Toc45379751"/>
      <w:bookmarkStart w:id="423" w:name="_Toc45810642"/>
      <w:bookmarkStart w:id="424" w:name="_Toc45810901"/>
      <w:bookmarkStart w:id="425" w:name="_Toc45880125"/>
      <w:bookmarkStart w:id="426" w:name="_Toc45880572"/>
      <w:r w:rsidRPr="007B278E">
        <w:t>5-1</w:t>
      </w:r>
      <w:r w:rsidRPr="007B278E">
        <w:tab/>
        <w:t>Multimedia System</w:t>
      </w:r>
      <w:bookmarkEnd w:id="421"/>
      <w:bookmarkEnd w:id="422"/>
      <w:bookmarkEnd w:id="423"/>
      <w:bookmarkEnd w:id="424"/>
      <w:bookmarkEnd w:id="425"/>
      <w:bookmarkEnd w:id="426"/>
    </w:p>
    <w:p w:rsidR="001417E6" w:rsidRPr="007B278E" w:rsidRDefault="001417E6" w:rsidP="00412DC0">
      <w:pPr>
        <w:pStyle w:val="51"/>
        <w:spacing w:before="0"/>
        <w:jc w:val="left"/>
        <w:rPr>
          <w:rFonts w:eastAsiaTheme="majorEastAsia"/>
        </w:rPr>
      </w:pPr>
      <w:bookmarkStart w:id="427" w:name="_Toc45379672"/>
      <w:bookmarkStart w:id="428" w:name="_Toc45379752"/>
      <w:bookmarkStart w:id="429" w:name="_Toc45810643"/>
      <w:bookmarkStart w:id="430" w:name="_Toc45810902"/>
      <w:bookmarkStart w:id="431" w:name="_Toc45880126"/>
      <w:bookmarkStart w:id="432" w:name="_Toc45880573"/>
      <w:r w:rsidRPr="007B278E">
        <w:t>Multimedia Control Panel (If Any)</w:t>
      </w:r>
      <w:bookmarkEnd w:id="427"/>
      <w:bookmarkEnd w:id="428"/>
      <w:bookmarkEnd w:id="429"/>
      <w:bookmarkEnd w:id="430"/>
      <w:bookmarkEnd w:id="431"/>
      <w:bookmarkEnd w:id="432"/>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When the power is in OK mode, the initial image will be displayed for several seconds and the multimedia system will start to work.</w:t>
      </w:r>
    </w:p>
    <w:p w:rsidR="001417E6" w:rsidRPr="007B278E" w:rsidRDefault="001417E6" w:rsidP="00412DC0">
      <w:pPr>
        <w:snapToGrid w:val="0"/>
        <w:spacing w:before="120" w:after="120"/>
        <w:jc w:val="center"/>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202F2180" wp14:editId="4B24F83A">
            <wp:extent cx="4320000" cy="3240000"/>
            <wp:effectExtent l="0" t="0" r="4445" b="0"/>
            <wp:docPr id="1491" name="图片 26"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19"/>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4039"/>
        <w:gridCol w:w="3275"/>
      </w:tblGrid>
      <w:tr w:rsidR="001417E6" w:rsidRPr="007B278E" w:rsidTr="00396AFB">
        <w:tc>
          <w:tcPr>
            <w:tcW w:w="2761"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1</w:t>
            </w:r>
            <w:r w:rsidRPr="007B278E">
              <w:rPr>
                <w:rFonts w:ascii="Arial" w:hAnsi="Arial" w:cs="Arial"/>
                <w:sz w:val="21"/>
                <w:szCs w:val="21"/>
              </w:rPr>
              <w:t xml:space="preserve"> VOLUME knob / Audio OFF / multimedia restart button</w:t>
            </w:r>
          </w:p>
        </w:tc>
        <w:tc>
          <w:tcPr>
            <w:tcW w:w="2239"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2</w:t>
            </w:r>
            <w:r w:rsidRPr="007B278E">
              <w:rPr>
                <w:rFonts w:ascii="Arial" w:hAnsi="Arial" w:cs="Arial"/>
                <w:sz w:val="21"/>
                <w:szCs w:val="21"/>
              </w:rPr>
              <w:t xml:space="preserve"> Multimedia touch screen</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7314"/>
      </w:tblGrid>
      <w:tr w:rsidR="001417E6" w:rsidRPr="001F5353" w:rsidTr="00396AFB">
        <w:tc>
          <w:tcPr>
            <w:tcW w:w="5000" w:type="pct"/>
            <w:shd w:val="clear" w:color="auto" w:fill="FDE9C6"/>
            <w:vAlign w:val="bottom"/>
          </w:tcPr>
          <w:p w:rsidR="001417E6" w:rsidRPr="001F5353" w:rsidRDefault="001417E6" w:rsidP="00412DC0">
            <w:pPr>
              <w:snapToGrid w:val="0"/>
              <w:spacing w:beforeLines="20" w:before="48" w:afterLines="20" w:after="48"/>
              <w:textAlignment w:val="center"/>
              <w:rPr>
                <w:rFonts w:ascii="Arial" w:eastAsiaTheme="majorEastAsia" w:hAnsi="Arial" w:cs="Arial"/>
                <w:b/>
              </w:rPr>
            </w:pPr>
            <w:r w:rsidRPr="001F5353">
              <w:rPr>
                <w:rFonts w:ascii="Arial" w:hAnsi="Arial" w:cs="Arial"/>
                <w:noProof/>
                <w:lang w:bidi="ar-SA"/>
              </w:rPr>
              <w:drawing>
                <wp:inline distT="0" distB="0" distL="0" distR="0" wp14:anchorId="6453A2E8" wp14:editId="779D9650">
                  <wp:extent cx="260985" cy="246380"/>
                  <wp:effectExtent l="0" t="0" r="5715" b="1270"/>
                  <wp:docPr id="1492" name="图片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1F5353">
              <w:rPr>
                <w:rFonts w:ascii="Arial" w:hAnsi="Arial" w:cs="Arial"/>
                <w:b/>
              </w:rPr>
              <w:t>WARNING</w:t>
            </w:r>
          </w:p>
        </w:tc>
      </w:tr>
      <w:tr w:rsidR="001417E6" w:rsidRPr="007B278E" w:rsidTr="00396AFB">
        <w:tc>
          <w:tcPr>
            <w:tcW w:w="5000" w:type="pct"/>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Do not use high-power inverter in the vehicle, because using such inverters will result in abnormality of the multimedia system.</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Do not privately flash or root the multimedia system; otherwise, the multimedia system or the vehicle may become abnormal.</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D0111B"/>
                <w:sz w:val="21"/>
                <w:szCs w:val="21"/>
              </w:rPr>
              <w:t>●</w:t>
            </w:r>
            <w:r w:rsidRPr="007B278E">
              <w:rPr>
                <w:rFonts w:ascii="Arial" w:hAnsi="Arial" w:cs="Arial"/>
                <w:color w:val="D0111B"/>
                <w:sz w:val="21"/>
                <w:szCs w:val="21"/>
              </w:rPr>
              <w:tab/>
            </w:r>
            <w:r w:rsidRPr="007B278E">
              <w:rPr>
                <w:rFonts w:ascii="Arial" w:hAnsi="Arial" w:cs="Arial"/>
                <w:sz w:val="21"/>
                <w:szCs w:val="21"/>
              </w:rPr>
              <w:t>For your driving safety, it is recommended to use the multimedia system with horizontal screen during driving.</w:t>
            </w:r>
          </w:p>
        </w:tc>
      </w:tr>
    </w:tbl>
    <w:p w:rsidR="001417E6" w:rsidRPr="007B278E" w:rsidRDefault="001417E6" w:rsidP="00412DC0">
      <w:pPr>
        <w:snapToGrid w:val="0"/>
        <w:spacing w:before="120" w:after="120"/>
        <w:rPr>
          <w:rFonts w:ascii="Arial" w:eastAsiaTheme="majorEastAsia" w:hAnsi="Arial" w:cs="Arial"/>
          <w:sz w:val="21"/>
          <w:szCs w:val="21"/>
          <w:lang w:bidi="ar-SA"/>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7314"/>
      </w:tblGrid>
      <w:tr w:rsidR="001417E6" w:rsidRPr="001F5353" w:rsidTr="00396AFB">
        <w:tc>
          <w:tcPr>
            <w:tcW w:w="5000" w:type="pct"/>
            <w:shd w:val="clear" w:color="auto" w:fill="FDE9C6"/>
            <w:vAlign w:val="bottom"/>
          </w:tcPr>
          <w:p w:rsidR="001417E6" w:rsidRPr="001F5353" w:rsidRDefault="001417E6" w:rsidP="00412DC0">
            <w:pPr>
              <w:snapToGrid w:val="0"/>
              <w:textAlignment w:val="center"/>
              <w:rPr>
                <w:rFonts w:ascii="Arial" w:eastAsiaTheme="majorEastAsia" w:hAnsi="Arial" w:cs="Arial"/>
                <w:b/>
              </w:rPr>
            </w:pPr>
            <w:r w:rsidRPr="001F5353">
              <w:rPr>
                <w:rFonts w:ascii="Arial" w:hAnsi="Arial" w:cs="Arial"/>
                <w:noProof/>
                <w:lang w:bidi="ar-SA"/>
              </w:rPr>
              <w:drawing>
                <wp:inline distT="0" distB="0" distL="0" distR="0" wp14:anchorId="739C7AD0" wp14:editId="5520723A">
                  <wp:extent cx="260985" cy="246380"/>
                  <wp:effectExtent l="0" t="0" r="5715" b="1270"/>
                  <wp:docPr id="1493" name="图片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1F5353">
              <w:rPr>
                <w:rFonts w:ascii="Arial" w:hAnsi="Arial" w:cs="Arial"/>
                <w:b/>
              </w:rPr>
              <w:t>CAUTION</w:t>
            </w:r>
          </w:p>
        </w:tc>
      </w:tr>
      <w:tr w:rsidR="001417E6" w:rsidRPr="007B278E" w:rsidTr="00396AFB">
        <w:tc>
          <w:tcPr>
            <w:tcW w:w="5000" w:type="pct"/>
            <w:shd w:val="clear" w:color="auto" w:fill="FFFFFF"/>
          </w:tcPr>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E36C0A" w:themeColor="accent6" w:themeShade="BF"/>
                <w:sz w:val="21"/>
                <w:szCs w:val="21"/>
              </w:rPr>
              <w:t>■</w:t>
            </w:r>
            <w:r w:rsidRPr="007B278E">
              <w:rPr>
                <w:rFonts w:ascii="Arial" w:hAnsi="Arial" w:cs="Arial"/>
                <w:color w:val="E36C0A" w:themeColor="accent6" w:themeShade="BF"/>
                <w:sz w:val="21"/>
                <w:szCs w:val="21"/>
              </w:rPr>
              <w:tab/>
            </w:r>
            <w:r w:rsidRPr="007B278E">
              <w:rPr>
                <w:rFonts w:ascii="Arial" w:hAnsi="Arial" w:cs="Arial"/>
                <w:sz w:val="21"/>
                <w:szCs w:val="21"/>
              </w:rPr>
              <w:t>To prevent causing damage to the touch screen:</w:t>
            </w:r>
          </w:p>
          <w:p w:rsidR="001417E6" w:rsidRPr="007B278E" w:rsidRDefault="00382AEF"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Gently tap the screen with a finger. If the system makes no response, move the finger away from the screen, and then tap it again.</w:t>
            </w:r>
          </w:p>
          <w:p w:rsidR="001417E6" w:rsidRPr="007B278E" w:rsidRDefault="00382AEF"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Do not use any detergent when wiping the screen with a piece of soft cloth.</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Touch screen</w:t>
            </w:r>
          </w:p>
          <w:p w:rsidR="001417E6" w:rsidRPr="007B278E" w:rsidRDefault="00382AEF"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When the temperature of display screen is low, the image displayed may be darker or the multimedia system may work slower than working under normal conditions.</w:t>
            </w:r>
          </w:p>
          <w:p w:rsidR="001417E6" w:rsidRPr="007B278E" w:rsidRDefault="00382AEF"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It may be darker or hard to see clearly if you look at the screen when wearing sun glasses. In this case, change your angle of sight or take off the sun glasses.</w:t>
            </w:r>
          </w:p>
          <w:p w:rsidR="001417E6" w:rsidRPr="007B278E" w:rsidRDefault="00382AEF"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Gray buttons on the touch screen are inoperable.</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sz w:val="21"/>
                <w:szCs w:val="21"/>
              </w:rPr>
              <w:tab/>
              <w:t>The display interface of the touch screen is only provided for reference, and that on the vehicle shall prevail.</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sz w:val="21"/>
                <w:szCs w:val="21"/>
              </w:rPr>
              <w:tab/>
              <w:t>After connecting the multimedia to the network, user can experience multimedia-related functions (e.g. intelligent voice, APP, etc.).</w:t>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p w:rsidR="001417E6" w:rsidRPr="007B278E" w:rsidRDefault="001417E6" w:rsidP="00412DC0">
      <w:pPr>
        <w:pStyle w:val="51"/>
        <w:jc w:val="left"/>
        <w:rPr>
          <w:rFonts w:eastAsiaTheme="majorEastAsia"/>
        </w:rPr>
      </w:pPr>
      <w:bookmarkStart w:id="433" w:name="_Toc45379673"/>
      <w:bookmarkStart w:id="434" w:name="_Toc45379753"/>
      <w:bookmarkStart w:id="435" w:name="_Toc45810644"/>
      <w:bookmarkStart w:id="436" w:name="_Toc45810903"/>
      <w:bookmarkStart w:id="437" w:name="_Toc45880127"/>
      <w:bookmarkStart w:id="438" w:name="_Toc45880574"/>
      <w:r w:rsidRPr="007B278E">
        <w:t>Radio Control Panel (If Any)</w:t>
      </w:r>
      <w:bookmarkEnd w:id="433"/>
      <w:bookmarkEnd w:id="434"/>
      <w:bookmarkEnd w:id="435"/>
      <w:bookmarkEnd w:id="436"/>
      <w:bookmarkEnd w:id="437"/>
      <w:bookmarkEnd w:id="438"/>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With the vehicle powered up (OK), when the panel is powered up for the first time, it will display the radio mode interface. Press the "Menu" button to switch to the A/C mode interface. Press the "Menu" button again to switch it back to the radio mode.</w:t>
      </w:r>
    </w:p>
    <w:p w:rsidR="001417E6" w:rsidRPr="007B278E" w:rsidRDefault="001417E6" w:rsidP="00412DC0">
      <w:pPr>
        <w:snapToGrid w:val="0"/>
        <w:spacing w:before="120" w:after="120"/>
        <w:jc w:val="center"/>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58CAEDDD" wp14:editId="7C142C78">
            <wp:extent cx="4310887" cy="3234690"/>
            <wp:effectExtent l="0" t="0" r="0" b="3810"/>
            <wp:docPr id="149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20"/>
                    <pic:cNvPicPr>
                      <a:picLocks noChangeAspect="1" noChangeArrowheads="1"/>
                    </pic:cNvPicPr>
                  </pic:nvPicPr>
                  <pic:blipFill>
                    <a:blip r:embed="rId355">
                      <a:extLst>
                        <a:ext uri="{28A0092B-C50C-407E-A947-70E740481C1C}">
                          <a14:useLocalDpi xmlns:a14="http://schemas.microsoft.com/office/drawing/2010/main" val="0"/>
                        </a:ext>
                      </a:extLst>
                    </a:blip>
                    <a:stretch>
                      <a:fillRect/>
                    </a:stretch>
                  </pic:blipFill>
                  <pic:spPr bwMode="auto">
                    <a:xfrm>
                      <a:off x="0" y="0"/>
                      <a:ext cx="4310887" cy="3234690"/>
                    </a:xfrm>
                    <a:prstGeom prst="rect">
                      <a:avLst/>
                    </a:prstGeom>
                    <a:noFill/>
                    <a:ln>
                      <a:noFill/>
                    </a:ln>
                  </pic:spPr>
                </pic:pic>
              </a:graphicData>
            </a:graphic>
          </wp:inline>
        </w:drawing>
      </w:r>
    </w:p>
    <w:p w:rsidR="001417E6" w:rsidRPr="007B278E" w:rsidRDefault="001417E6" w:rsidP="00412DC0">
      <w:pPr>
        <w:snapToGrid w:val="0"/>
        <w:spacing w:before="120" w:after="120"/>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454"/>
        <w:gridCol w:w="3686"/>
        <w:gridCol w:w="342"/>
        <w:gridCol w:w="2832"/>
      </w:tblGrid>
      <w:tr w:rsidR="001417E6" w:rsidRPr="007B278E" w:rsidTr="00396AFB">
        <w:tc>
          <w:tcPr>
            <w:tcW w:w="310"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b/>
                <w:color w:val="FFFFFF" w:themeColor="background1"/>
                <w:sz w:val="21"/>
                <w:szCs w:val="21"/>
                <w:highlight w:val="black"/>
              </w:rPr>
            </w:pPr>
            <w:r w:rsidRPr="007B278E">
              <w:rPr>
                <w:rFonts w:ascii="Arial" w:hAnsi="Arial" w:cs="Arial"/>
                <w:b/>
                <w:color w:val="FFFFFF" w:themeColor="background1"/>
                <w:sz w:val="21"/>
                <w:szCs w:val="21"/>
                <w:highlight w:val="black"/>
              </w:rPr>
              <w:t>1</w:t>
            </w:r>
          </w:p>
        </w:tc>
        <w:tc>
          <w:tcPr>
            <w:tcW w:w="2520"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Radio mode interface</w:t>
            </w:r>
          </w:p>
        </w:tc>
        <w:tc>
          <w:tcPr>
            <w:tcW w:w="234"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b/>
                <w:color w:val="FFFFFF" w:themeColor="background1"/>
                <w:sz w:val="21"/>
                <w:szCs w:val="21"/>
                <w:highlight w:val="black"/>
              </w:rPr>
            </w:pPr>
            <w:r w:rsidRPr="007B278E">
              <w:rPr>
                <w:rFonts w:ascii="Arial" w:hAnsi="Arial" w:cs="Arial"/>
                <w:b/>
                <w:color w:val="FFFFFF" w:themeColor="background1"/>
                <w:sz w:val="21"/>
                <w:szCs w:val="21"/>
                <w:highlight w:val="black"/>
              </w:rPr>
              <w:t>2</w:t>
            </w:r>
          </w:p>
        </w:tc>
        <w:tc>
          <w:tcPr>
            <w:tcW w:w="1936"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Menu button (press the button to switch between radio and A/C function; press and hold the button to turn off the radio)</w:t>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356"/>
          <w:headerReference w:type="default" r:id="rId357"/>
          <w:pgSz w:w="8392" w:h="11907"/>
          <w:pgMar w:top="567" w:right="567" w:bottom="567" w:left="567" w:header="567" w:footer="284" w:gutter="0"/>
          <w:cols w:space="720"/>
          <w:noEndnote/>
          <w:docGrid w:linePitch="360"/>
        </w:sectPr>
      </w:pPr>
    </w:p>
    <w:p w:rsidR="001417E6" w:rsidRPr="007B278E" w:rsidRDefault="001417E6" w:rsidP="00412DC0">
      <w:pPr>
        <w:pStyle w:val="5"/>
        <w:snapToGrid w:val="0"/>
        <w:rPr>
          <w:rFonts w:eastAsiaTheme="majorEastAsia"/>
        </w:rPr>
      </w:pPr>
      <w:bookmarkStart w:id="439" w:name="_Toc45379674"/>
      <w:bookmarkStart w:id="440" w:name="_Toc45379754"/>
      <w:bookmarkStart w:id="441" w:name="_Toc45810645"/>
      <w:bookmarkStart w:id="442" w:name="_Toc45810904"/>
      <w:bookmarkStart w:id="443" w:name="_Toc45880128"/>
      <w:bookmarkStart w:id="444" w:name="_Toc45880575"/>
      <w:r w:rsidRPr="007B278E">
        <w:t>5-2 Air Conditioning System</w:t>
      </w:r>
      <w:bookmarkEnd w:id="439"/>
      <w:bookmarkEnd w:id="440"/>
      <w:bookmarkEnd w:id="441"/>
      <w:bookmarkEnd w:id="442"/>
      <w:bookmarkEnd w:id="443"/>
      <w:bookmarkEnd w:id="444"/>
    </w:p>
    <w:p w:rsidR="001417E6" w:rsidRPr="007B278E" w:rsidRDefault="001417E6" w:rsidP="00412DC0">
      <w:pPr>
        <w:pStyle w:val="51"/>
        <w:spacing w:before="0" w:after="0"/>
        <w:jc w:val="left"/>
        <w:rPr>
          <w:rFonts w:eastAsiaTheme="majorEastAsia"/>
        </w:rPr>
      </w:pPr>
      <w:bookmarkStart w:id="445" w:name="_Toc45379675"/>
      <w:bookmarkStart w:id="446" w:name="_Toc45379755"/>
      <w:bookmarkStart w:id="447" w:name="_Toc45810646"/>
      <w:bookmarkStart w:id="448" w:name="_Toc45810905"/>
      <w:bookmarkStart w:id="449" w:name="_Toc45880129"/>
      <w:bookmarkStart w:id="450" w:name="_Toc45880576"/>
      <w:r w:rsidRPr="007B278E">
        <w:t>A/C control panel</w:t>
      </w:r>
      <w:bookmarkEnd w:id="445"/>
      <w:bookmarkEnd w:id="446"/>
      <w:bookmarkEnd w:id="447"/>
      <w:bookmarkEnd w:id="448"/>
      <w:bookmarkEnd w:id="449"/>
      <w:bookmarkEnd w:id="450"/>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With the vehicle powered up (OK), the air conditioning system can be used.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18"/>
        <w:gridCol w:w="3596"/>
      </w:tblGrid>
      <w:tr w:rsidR="001417E6" w:rsidRPr="007B278E" w:rsidTr="00396AFB">
        <w:tc>
          <w:tcPr>
            <w:tcW w:w="2542"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Configuration 1</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1</w:t>
            </w:r>
            <w:r w:rsidRPr="007B278E">
              <w:rPr>
                <w:rFonts w:ascii="Arial" w:hAnsi="Arial" w:cs="Arial"/>
                <w:sz w:val="21"/>
                <w:szCs w:val="21"/>
              </w:rPr>
              <w:t xml:space="preserve"> Compressor control button</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2</w:t>
            </w:r>
            <w:r w:rsidRPr="007B278E">
              <w:rPr>
                <w:rFonts w:ascii="Arial" w:hAnsi="Arial" w:cs="Arial"/>
                <w:sz w:val="21"/>
                <w:szCs w:val="21"/>
              </w:rPr>
              <w:t xml:space="preserve"> A/C ON/OFF button</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3</w:t>
            </w:r>
            <w:r w:rsidRPr="007B278E">
              <w:rPr>
                <w:rFonts w:ascii="Arial" w:hAnsi="Arial" w:cs="Arial"/>
                <w:sz w:val="21"/>
                <w:szCs w:val="21"/>
              </w:rPr>
              <w:t xml:space="preserve"> Front windshield defrosting button</w:t>
            </w:r>
          </w:p>
        </w:tc>
        <w:tc>
          <w:tcPr>
            <w:tcW w:w="2458" w:type="pct"/>
            <w:shd w:val="clear" w:color="auto" w:fill="FFFFFF"/>
          </w:tcPr>
          <w:p w:rsidR="001417E6" w:rsidRPr="007B278E" w:rsidRDefault="001F5353" w:rsidP="00412DC0">
            <w:pPr>
              <w:snapToGrid w:val="0"/>
              <w:spacing w:beforeLines="20" w:before="48" w:afterLines="20" w:after="48"/>
              <w:jc w:val="right"/>
              <w:rPr>
                <w:rFonts w:ascii="Arial" w:eastAsiaTheme="majorEastAsia" w:hAnsi="Arial" w:cs="Arial"/>
                <w:sz w:val="21"/>
                <w:szCs w:val="21"/>
              </w:rPr>
            </w:pPr>
            <w:r>
              <w:rPr>
                <w:noProof/>
              </w:rPr>
              <w:drawing>
                <wp:inline distT="0" distB="0" distL="0" distR="0" wp14:anchorId="2CFAFB18" wp14:editId="337F992B">
                  <wp:extent cx="2159656" cy="1439250"/>
                  <wp:effectExtent l="0" t="0" r="0" b="889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extLst>
                              <a:ext uri="{28A0092B-C50C-407E-A947-70E740481C1C}">
                                <a14:useLocalDpi xmlns:a14="http://schemas.microsoft.com/office/drawing/2010/main" val="0"/>
                              </a:ext>
                            </a:extLst>
                          </a:blip>
                          <a:stretch>
                            <a:fillRect/>
                          </a:stretch>
                        </pic:blipFill>
                        <pic:spPr>
                          <a:xfrm>
                            <a:off x="0" y="0"/>
                            <a:ext cx="2159656" cy="1439250"/>
                          </a:xfrm>
                          <a:prstGeom prst="rect">
                            <a:avLst/>
                          </a:prstGeom>
                        </pic:spPr>
                      </pic:pic>
                    </a:graphicData>
                  </a:graphic>
                </wp:inline>
              </w:drawing>
            </w:r>
          </w:p>
        </w:tc>
      </w:tr>
      <w:tr w:rsidR="001417E6" w:rsidRPr="007B278E" w:rsidTr="00396AFB">
        <w:tc>
          <w:tcPr>
            <w:tcW w:w="2542" w:type="pct"/>
            <w:shd w:val="clear" w:color="auto" w:fill="FFFFFF"/>
            <w:vAlign w:val="bottom"/>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Configuration 2</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1</w:t>
            </w:r>
            <w:r w:rsidRPr="007B278E">
              <w:rPr>
                <w:rFonts w:ascii="Arial" w:hAnsi="Arial" w:cs="Arial"/>
                <w:sz w:val="21"/>
                <w:szCs w:val="21"/>
              </w:rPr>
              <w:t xml:space="preserve"> Blower speed decrease button (press this button once to decrease the blower speed by one level)</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2</w:t>
            </w:r>
            <w:r w:rsidRPr="007B278E">
              <w:rPr>
                <w:rFonts w:ascii="Arial" w:hAnsi="Arial" w:cs="Arial"/>
                <w:sz w:val="21"/>
                <w:szCs w:val="21"/>
              </w:rPr>
              <w:t xml:space="preserve"> Blower speed increase button (press this button once to increase the blower speed by one level)</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3</w:t>
            </w:r>
            <w:r w:rsidRPr="007B278E">
              <w:rPr>
                <w:rFonts w:ascii="Arial" w:hAnsi="Arial" w:cs="Arial"/>
                <w:sz w:val="21"/>
                <w:szCs w:val="21"/>
              </w:rPr>
              <w:t xml:space="preserve"> A/C compressor cooling button</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4</w:t>
            </w:r>
            <w:r w:rsidRPr="007B278E">
              <w:rPr>
                <w:rFonts w:ascii="Arial" w:hAnsi="Arial" w:cs="Arial"/>
                <w:sz w:val="21"/>
                <w:szCs w:val="21"/>
              </w:rPr>
              <w:t xml:space="preserve"> Air distribution mode button</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(press this button to switch among air to face, air to footwell, air to face + footwell, air to footwell + defrosting)</w:t>
            </w:r>
          </w:p>
        </w:tc>
        <w:tc>
          <w:tcPr>
            <w:tcW w:w="2458" w:type="pct"/>
            <w:shd w:val="clear" w:color="auto" w:fill="FFFFFF"/>
          </w:tcPr>
          <w:p w:rsidR="001417E6" w:rsidRPr="007B278E" w:rsidRDefault="001F5353" w:rsidP="00412DC0">
            <w:pPr>
              <w:snapToGrid w:val="0"/>
              <w:spacing w:beforeLines="20" w:before="48" w:afterLines="20" w:after="48"/>
              <w:jc w:val="right"/>
              <w:rPr>
                <w:rFonts w:ascii="Arial" w:eastAsiaTheme="majorEastAsia" w:hAnsi="Arial" w:cs="Arial"/>
                <w:sz w:val="21"/>
                <w:szCs w:val="21"/>
              </w:rPr>
            </w:pPr>
            <w:r>
              <w:rPr>
                <w:noProof/>
              </w:rPr>
              <w:drawing>
                <wp:inline distT="0" distB="0" distL="0" distR="0" wp14:anchorId="4123CB1B" wp14:editId="1533A566">
                  <wp:extent cx="2160000" cy="1445224"/>
                  <wp:effectExtent l="0" t="0" r="0" b="3175"/>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extLst>
                              <a:ext uri="{28A0092B-C50C-407E-A947-70E740481C1C}">
                                <a14:useLocalDpi xmlns:a14="http://schemas.microsoft.com/office/drawing/2010/main" val="0"/>
                              </a:ext>
                            </a:extLst>
                          </a:blip>
                          <a:stretch>
                            <a:fillRect/>
                          </a:stretch>
                        </pic:blipFill>
                        <pic:spPr>
                          <a:xfrm>
                            <a:off x="0" y="0"/>
                            <a:ext cx="2160000" cy="1445224"/>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b/>
          <w:color w:val="FFFFFF" w:themeColor="background1"/>
          <w:sz w:val="21"/>
          <w:szCs w:val="21"/>
          <w:highlight w:val="black"/>
        </w:rPr>
        <w:t>5</w:t>
      </w:r>
      <w:r w:rsidRPr="007B278E">
        <w:rPr>
          <w:rFonts w:ascii="Arial" w:hAnsi="Arial" w:cs="Arial"/>
          <w:sz w:val="21"/>
          <w:szCs w:val="21"/>
        </w:rPr>
        <w:t xml:space="preserve"> Internal/external air recirculation on/off button</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b/>
          <w:color w:val="FFFFFF" w:themeColor="background1"/>
          <w:sz w:val="21"/>
          <w:szCs w:val="21"/>
          <w:highlight w:val="black"/>
        </w:rPr>
        <w:t>6</w:t>
      </w:r>
      <w:r w:rsidRPr="007B278E">
        <w:rPr>
          <w:rFonts w:ascii="Arial" w:hAnsi="Arial" w:cs="Arial"/>
          <w:sz w:val="21"/>
          <w:szCs w:val="21"/>
        </w:rPr>
        <w:t xml:space="preserve"> A/C ON/OFF button</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Temperature regulation knob (turn the knob toward the red direction to increase the set value of A/C temperature; turn the knob toward the blue direction to decrease the set value of A/C temperature)</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b/>
          <w:color w:val="FFFFFF" w:themeColor="background1"/>
          <w:sz w:val="21"/>
          <w:szCs w:val="21"/>
          <w:highlight w:val="black"/>
        </w:rPr>
        <w:t>7</w:t>
      </w:r>
      <w:r w:rsidRPr="007B278E">
        <w:rPr>
          <w:rFonts w:ascii="Arial" w:hAnsi="Arial" w:cs="Arial"/>
          <w:sz w:val="21"/>
          <w:szCs w:val="21"/>
        </w:rPr>
        <w:t xml:space="preserve"> A/C display interface</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p w:rsidR="001417E6" w:rsidRPr="007B278E" w:rsidRDefault="001417E6" w:rsidP="00412DC0">
      <w:pPr>
        <w:pStyle w:val="51"/>
        <w:jc w:val="left"/>
        <w:rPr>
          <w:rFonts w:eastAsiaTheme="majorEastAsia"/>
        </w:rPr>
      </w:pPr>
      <w:bookmarkStart w:id="451" w:name="_Toc45379676"/>
      <w:bookmarkStart w:id="452" w:name="_Toc45379756"/>
      <w:bookmarkStart w:id="453" w:name="_Toc45810647"/>
      <w:bookmarkStart w:id="454" w:name="_Toc45810906"/>
      <w:bookmarkStart w:id="455" w:name="_Toc45880130"/>
      <w:bookmarkStart w:id="456" w:name="_Toc45880577"/>
      <w:r w:rsidRPr="007B278E">
        <w:t>A/C Operating Interface (If Any)</w:t>
      </w:r>
      <w:bookmarkEnd w:id="451"/>
      <w:bookmarkEnd w:id="452"/>
      <w:bookmarkEnd w:id="453"/>
      <w:bookmarkEnd w:id="454"/>
      <w:bookmarkEnd w:id="455"/>
      <w:bookmarkEnd w:id="456"/>
    </w:p>
    <w:p w:rsidR="001417E6" w:rsidRPr="007B278E" w:rsidRDefault="001F5353" w:rsidP="00412DC0">
      <w:pPr>
        <w:snapToGrid w:val="0"/>
        <w:spacing w:before="120" w:after="120"/>
        <w:jc w:val="center"/>
        <w:rPr>
          <w:rFonts w:ascii="Arial" w:eastAsiaTheme="majorEastAsia" w:hAnsi="Arial" w:cs="Arial"/>
          <w:sz w:val="21"/>
          <w:szCs w:val="21"/>
        </w:rPr>
      </w:pPr>
      <w:r>
        <w:rPr>
          <w:noProof/>
        </w:rPr>
        <w:drawing>
          <wp:inline distT="0" distB="0" distL="0" distR="0" wp14:anchorId="795D04AE" wp14:editId="0089841F">
            <wp:extent cx="4319127" cy="2436000"/>
            <wp:effectExtent l="0" t="0" r="5715"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extLst>
                        <a:ext uri="{28A0092B-C50C-407E-A947-70E740481C1C}">
                          <a14:useLocalDpi xmlns:a14="http://schemas.microsoft.com/office/drawing/2010/main" val="0"/>
                        </a:ext>
                      </a:extLst>
                    </a:blip>
                    <a:stretch>
                      <a:fillRect/>
                    </a:stretch>
                  </pic:blipFill>
                  <pic:spPr>
                    <a:xfrm>
                      <a:off x="0" y="0"/>
                      <a:ext cx="4319127" cy="2436000"/>
                    </a:xfrm>
                    <a:prstGeom prst="rect">
                      <a:avLst/>
                    </a:prstGeom>
                  </pic:spPr>
                </pic:pic>
              </a:graphicData>
            </a:graphic>
          </wp:inline>
        </w:drawing>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239"/>
        <w:gridCol w:w="3552"/>
        <w:gridCol w:w="298"/>
        <w:gridCol w:w="3225"/>
      </w:tblGrid>
      <w:tr w:rsidR="001417E6" w:rsidRPr="007B278E" w:rsidTr="00D726CE">
        <w:tc>
          <w:tcPr>
            <w:tcW w:w="163"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b/>
                <w:color w:val="FFFFFF" w:themeColor="background1"/>
                <w:sz w:val="21"/>
                <w:szCs w:val="21"/>
                <w:highlight w:val="black"/>
              </w:rPr>
            </w:pPr>
            <w:r w:rsidRPr="007B278E">
              <w:rPr>
                <w:rFonts w:ascii="Arial" w:hAnsi="Arial" w:cs="Arial"/>
                <w:b/>
                <w:color w:val="FFFFFF" w:themeColor="background1"/>
                <w:sz w:val="21"/>
                <w:szCs w:val="21"/>
                <w:highlight w:val="black"/>
              </w:rPr>
              <w:t>1</w:t>
            </w:r>
          </w:p>
        </w:tc>
        <w:tc>
          <w:tcPr>
            <w:tcW w:w="2428"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Compressor control button</w:t>
            </w:r>
          </w:p>
        </w:tc>
        <w:tc>
          <w:tcPr>
            <w:tcW w:w="204"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b/>
                <w:color w:val="FFFFFF" w:themeColor="background1"/>
                <w:sz w:val="21"/>
                <w:szCs w:val="21"/>
                <w:highlight w:val="black"/>
              </w:rPr>
            </w:pPr>
            <w:r w:rsidRPr="007B278E">
              <w:rPr>
                <w:rFonts w:ascii="Arial" w:hAnsi="Arial" w:cs="Arial"/>
                <w:b/>
                <w:color w:val="FFFFFF" w:themeColor="background1"/>
                <w:sz w:val="21"/>
                <w:szCs w:val="21"/>
                <w:highlight w:val="black"/>
              </w:rPr>
              <w:t>6</w:t>
            </w:r>
          </w:p>
        </w:tc>
        <w:tc>
          <w:tcPr>
            <w:tcW w:w="2205"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A/C ON/OFF button</w:t>
            </w:r>
          </w:p>
        </w:tc>
      </w:tr>
      <w:tr w:rsidR="001417E6" w:rsidRPr="007B278E" w:rsidTr="00D726CE">
        <w:tc>
          <w:tcPr>
            <w:tcW w:w="163"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b/>
                <w:color w:val="FFFFFF" w:themeColor="background1"/>
                <w:sz w:val="21"/>
                <w:szCs w:val="21"/>
                <w:highlight w:val="black"/>
              </w:rPr>
            </w:pPr>
            <w:r w:rsidRPr="007B278E">
              <w:rPr>
                <w:rFonts w:ascii="Arial" w:hAnsi="Arial" w:cs="Arial"/>
                <w:b/>
                <w:color w:val="FFFFFF" w:themeColor="background1"/>
                <w:sz w:val="21"/>
                <w:szCs w:val="21"/>
                <w:highlight w:val="black"/>
              </w:rPr>
              <w:t>2</w:t>
            </w:r>
          </w:p>
        </w:tc>
        <w:tc>
          <w:tcPr>
            <w:tcW w:w="2428"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sz w:val="21"/>
                <w:szCs w:val="21"/>
                <w:lang w:val="fr-FR"/>
              </w:rPr>
            </w:pPr>
            <w:r w:rsidRPr="007B278E">
              <w:rPr>
                <w:rFonts w:ascii="Arial" w:hAnsi="Arial" w:cs="Arial"/>
                <w:sz w:val="21"/>
                <w:szCs w:val="21"/>
                <w:lang w:val="fr-FR"/>
              </w:rPr>
              <w:t>Internal / external air circulation mode button</w:t>
            </w:r>
          </w:p>
        </w:tc>
        <w:tc>
          <w:tcPr>
            <w:tcW w:w="204"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b/>
                <w:color w:val="FFFFFF" w:themeColor="background1"/>
                <w:sz w:val="21"/>
                <w:szCs w:val="21"/>
                <w:highlight w:val="black"/>
              </w:rPr>
            </w:pPr>
            <w:r w:rsidRPr="007B278E">
              <w:rPr>
                <w:rFonts w:ascii="Arial" w:hAnsi="Arial" w:cs="Arial"/>
                <w:b/>
                <w:color w:val="FFFFFF" w:themeColor="background1"/>
                <w:sz w:val="21"/>
                <w:szCs w:val="21"/>
                <w:highlight w:val="black"/>
              </w:rPr>
              <w:t>7</w:t>
            </w:r>
          </w:p>
        </w:tc>
        <w:tc>
          <w:tcPr>
            <w:tcW w:w="2205"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A/C state icon</w:t>
            </w:r>
          </w:p>
        </w:tc>
      </w:tr>
      <w:tr w:rsidR="001417E6" w:rsidRPr="007B278E" w:rsidTr="00D726CE">
        <w:tc>
          <w:tcPr>
            <w:tcW w:w="163"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b/>
                <w:color w:val="FFFFFF" w:themeColor="background1"/>
                <w:sz w:val="21"/>
                <w:szCs w:val="21"/>
                <w:highlight w:val="black"/>
              </w:rPr>
            </w:pPr>
            <w:r w:rsidRPr="007B278E">
              <w:rPr>
                <w:rFonts w:ascii="Arial" w:hAnsi="Arial" w:cs="Arial"/>
                <w:b/>
                <w:color w:val="FFFFFF" w:themeColor="background1"/>
                <w:sz w:val="21"/>
                <w:szCs w:val="21"/>
                <w:highlight w:val="black"/>
              </w:rPr>
              <w:t>3</w:t>
            </w:r>
          </w:p>
        </w:tc>
        <w:tc>
          <w:tcPr>
            <w:tcW w:w="2428"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Air outlet mode selection button</w:t>
            </w:r>
          </w:p>
        </w:tc>
        <w:tc>
          <w:tcPr>
            <w:tcW w:w="204"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b/>
                <w:color w:val="FFFFFF" w:themeColor="background1"/>
                <w:sz w:val="21"/>
                <w:szCs w:val="21"/>
                <w:highlight w:val="black"/>
              </w:rPr>
            </w:pPr>
            <w:r w:rsidRPr="007B278E">
              <w:rPr>
                <w:rFonts w:ascii="Arial" w:hAnsi="Arial" w:cs="Arial"/>
                <w:b/>
                <w:color w:val="FFFFFF" w:themeColor="background1"/>
                <w:sz w:val="21"/>
                <w:szCs w:val="21"/>
                <w:highlight w:val="black"/>
              </w:rPr>
              <w:t>8</w:t>
            </w:r>
          </w:p>
        </w:tc>
        <w:tc>
          <w:tcPr>
            <w:tcW w:w="2205"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Front windshield defrosting button</w:t>
            </w:r>
          </w:p>
        </w:tc>
      </w:tr>
      <w:tr w:rsidR="001417E6" w:rsidRPr="007B278E" w:rsidTr="00D726CE">
        <w:tc>
          <w:tcPr>
            <w:tcW w:w="163"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b/>
                <w:color w:val="FFFFFF" w:themeColor="background1"/>
                <w:sz w:val="21"/>
                <w:szCs w:val="21"/>
                <w:highlight w:val="black"/>
              </w:rPr>
            </w:pPr>
            <w:r w:rsidRPr="007B278E">
              <w:rPr>
                <w:rFonts w:ascii="Arial" w:hAnsi="Arial" w:cs="Arial"/>
                <w:b/>
                <w:color w:val="FFFFFF" w:themeColor="background1"/>
                <w:sz w:val="21"/>
                <w:szCs w:val="21"/>
                <w:highlight w:val="black"/>
              </w:rPr>
              <w:t>4</w:t>
            </w:r>
          </w:p>
        </w:tc>
        <w:tc>
          <w:tcPr>
            <w:tcW w:w="2428"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Front A/C operating interface button</w:t>
            </w:r>
          </w:p>
        </w:tc>
        <w:tc>
          <w:tcPr>
            <w:tcW w:w="204"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b/>
                <w:color w:val="FFFFFF" w:themeColor="background1"/>
                <w:sz w:val="21"/>
                <w:szCs w:val="21"/>
                <w:highlight w:val="black"/>
              </w:rPr>
            </w:pPr>
            <w:r w:rsidRPr="007B278E">
              <w:rPr>
                <w:rFonts w:ascii="Arial" w:hAnsi="Arial" w:cs="Arial"/>
                <w:b/>
                <w:color w:val="FFFFFF" w:themeColor="background1"/>
                <w:sz w:val="21"/>
                <w:szCs w:val="21"/>
                <w:highlight w:val="black"/>
              </w:rPr>
              <w:t>9</w:t>
            </w:r>
          </w:p>
        </w:tc>
        <w:tc>
          <w:tcPr>
            <w:tcW w:w="2205"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A/C blower speed adjustment button</w:t>
            </w:r>
          </w:p>
        </w:tc>
      </w:tr>
      <w:tr w:rsidR="001417E6" w:rsidRPr="007B278E" w:rsidTr="00D726CE">
        <w:tc>
          <w:tcPr>
            <w:tcW w:w="163"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b/>
                <w:color w:val="FFFFFF" w:themeColor="background1"/>
                <w:sz w:val="21"/>
                <w:szCs w:val="21"/>
                <w:highlight w:val="black"/>
              </w:rPr>
            </w:pPr>
            <w:r w:rsidRPr="007B278E">
              <w:rPr>
                <w:rFonts w:ascii="Arial" w:hAnsi="Arial" w:cs="Arial"/>
                <w:b/>
                <w:color w:val="FFFFFF" w:themeColor="background1"/>
                <w:sz w:val="21"/>
                <w:szCs w:val="21"/>
                <w:highlight w:val="black"/>
              </w:rPr>
              <w:t>5</w:t>
            </w:r>
          </w:p>
        </w:tc>
        <w:tc>
          <w:tcPr>
            <w:tcW w:w="2428" w:type="pct"/>
            <w:shd w:val="clear" w:color="auto" w:fill="FFFFFF"/>
            <w:vAlign w:val="bottom"/>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Temperature adjustment display area</w:t>
            </w:r>
          </w:p>
        </w:tc>
        <w:tc>
          <w:tcPr>
            <w:tcW w:w="204" w:type="pct"/>
            <w:shd w:val="clear" w:color="auto" w:fill="FFFFFF"/>
            <w:vAlign w:val="center"/>
          </w:tcPr>
          <w:p w:rsidR="001417E6" w:rsidRPr="007B278E" w:rsidRDefault="001417E6" w:rsidP="00412DC0">
            <w:pPr>
              <w:snapToGrid w:val="0"/>
              <w:spacing w:beforeLines="20" w:before="48" w:afterLines="20" w:after="48"/>
              <w:rPr>
                <w:rFonts w:ascii="Arial" w:eastAsiaTheme="majorEastAsia" w:hAnsi="Arial" w:cs="Arial"/>
                <w:sz w:val="21"/>
                <w:szCs w:val="21"/>
                <w:lang w:bidi="ar-SA"/>
              </w:rPr>
            </w:pPr>
          </w:p>
        </w:tc>
        <w:tc>
          <w:tcPr>
            <w:tcW w:w="2205"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lang w:bidi="ar-SA"/>
              </w:rPr>
            </w:pPr>
          </w:p>
        </w:tc>
      </w:tr>
    </w:tbl>
    <w:p w:rsidR="001417E6" w:rsidRPr="007B278E" w:rsidRDefault="001417E6" w:rsidP="00412DC0">
      <w:pPr>
        <w:rPr>
          <w:rFonts w:ascii="Arial" w:eastAsiaTheme="majorEastAsia" w:hAnsi="Arial" w:cs="Arial"/>
          <w:sz w:val="21"/>
          <w:szCs w:val="21"/>
          <w:lang w:bidi="ar-SA"/>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85670">
        <w:tc>
          <w:tcPr>
            <w:tcW w:w="5000" w:type="pct"/>
            <w:shd w:val="clear" w:color="auto" w:fill="FDE9C6"/>
            <w:vAlign w:val="bottom"/>
          </w:tcPr>
          <w:p w:rsidR="001417E6" w:rsidRPr="00834EDF" w:rsidRDefault="001417E6" w:rsidP="00412DC0">
            <w:pPr>
              <w:snapToGrid w:val="0"/>
              <w:textAlignment w:val="center"/>
              <w:rPr>
                <w:rFonts w:ascii="Arial" w:eastAsiaTheme="majorEastAsia" w:hAnsi="Arial" w:cs="Arial"/>
                <w:b/>
                <w:sz w:val="22"/>
                <w:szCs w:val="21"/>
              </w:rPr>
            </w:pPr>
            <w:r w:rsidRPr="00834EDF">
              <w:rPr>
                <w:rFonts w:ascii="Arial" w:hAnsi="Arial" w:cs="Arial"/>
                <w:b/>
                <w:noProof/>
                <w:sz w:val="22"/>
                <w:lang w:bidi="ar-SA"/>
              </w:rPr>
              <w:drawing>
                <wp:inline distT="0" distB="0" distL="0" distR="0" wp14:anchorId="369E44F2" wp14:editId="70C7CDC8">
                  <wp:extent cx="281305" cy="271145"/>
                  <wp:effectExtent l="0" t="0" r="4445" b="0"/>
                  <wp:docPr id="1498" name="图片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81305" cy="271145"/>
                          </a:xfrm>
                          <a:prstGeom prst="rect">
                            <a:avLst/>
                          </a:prstGeom>
                          <a:noFill/>
                          <a:ln>
                            <a:noFill/>
                          </a:ln>
                        </pic:spPr>
                      </pic:pic>
                    </a:graphicData>
                  </a:graphic>
                </wp:inline>
              </w:drawing>
            </w:r>
            <w:r w:rsidRPr="00834EDF">
              <w:rPr>
                <w:rFonts w:ascii="Arial" w:hAnsi="Arial" w:cs="Arial"/>
                <w:b/>
                <w:sz w:val="22"/>
                <w:szCs w:val="21"/>
              </w:rPr>
              <w:t>WARM TIP</w:t>
            </w:r>
          </w:p>
        </w:tc>
      </w:tr>
      <w:tr w:rsidR="001417E6" w:rsidRPr="007B278E" w:rsidTr="00385670">
        <w:tc>
          <w:tcPr>
            <w:tcW w:w="5000" w:type="pct"/>
            <w:shd w:val="clear" w:color="auto" w:fill="FFFFFF"/>
            <w:vAlign w:val="center"/>
          </w:tcPr>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Odor of air conditioner (A/C):</w:t>
            </w:r>
          </w:p>
          <w:p w:rsidR="001417E6" w:rsidRPr="007B278E" w:rsidRDefault="00382AEF"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When the A/C is turned on, the air coming from it may smell musty. Such kind of A/C odor is normal. When the vehicle's A/C is in service, A/C condensate often adheres to the evaporator and the wet evaporator easily adsorbs the unfiltered human sweat, smoke, dust, etc. inside the vehicle. If the condensate on the evaporator is not dried, mould may easily grow on the dark and humid evaporator surface and long duration of mould fermentation always produces odor.</w:t>
            </w:r>
          </w:p>
        </w:tc>
      </w:tr>
    </w:tbl>
    <w:p w:rsidR="001417E6" w:rsidRPr="00385670" w:rsidRDefault="001417E6" w:rsidP="00412DC0">
      <w:pPr>
        <w:rPr>
          <w:rFonts w:ascii="Arial" w:eastAsiaTheme="majorEastAsia" w:hAnsi="Arial" w:cs="Arial"/>
          <w:sz w:val="2"/>
          <w:szCs w:val="2"/>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834EDF" w:rsidRDefault="001417E6" w:rsidP="00412DC0">
            <w:pPr>
              <w:snapToGrid w:val="0"/>
              <w:textAlignment w:val="center"/>
              <w:rPr>
                <w:rFonts w:ascii="Arial" w:eastAsiaTheme="majorEastAsia" w:hAnsi="Arial" w:cs="Arial"/>
                <w:b/>
                <w:szCs w:val="21"/>
              </w:rPr>
            </w:pPr>
            <w:r w:rsidRPr="00834EDF">
              <w:rPr>
                <w:rFonts w:ascii="Arial" w:hAnsi="Arial" w:cs="Arial"/>
                <w:b/>
                <w:noProof/>
                <w:lang w:bidi="ar-SA"/>
              </w:rPr>
              <w:drawing>
                <wp:inline distT="0" distB="0" distL="0" distR="0" wp14:anchorId="3C2E5D1B" wp14:editId="59B69A91">
                  <wp:extent cx="281305" cy="271145"/>
                  <wp:effectExtent l="0" t="0" r="4445" b="0"/>
                  <wp:docPr id="1499" name="图片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81305" cy="271145"/>
                          </a:xfrm>
                          <a:prstGeom prst="rect">
                            <a:avLst/>
                          </a:prstGeom>
                          <a:noFill/>
                          <a:ln>
                            <a:noFill/>
                          </a:ln>
                        </pic:spPr>
                      </pic:pic>
                    </a:graphicData>
                  </a:graphic>
                </wp:inline>
              </w:drawing>
            </w:r>
            <w:r w:rsidRPr="00834EDF">
              <w:rPr>
                <w:rFonts w:ascii="Arial" w:hAnsi="Arial" w:cs="Arial"/>
                <w:b/>
                <w:szCs w:val="21"/>
              </w:rPr>
              <w:t>WARM TIP (CONTINUED)</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1417E6" w:rsidP="00412DC0">
            <w:pPr>
              <w:snapToGrid w:val="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A/C odor prevention methods:</w:t>
            </w:r>
          </w:p>
          <w:p w:rsidR="001417E6" w:rsidRPr="007B278E" w:rsidRDefault="00382AEF" w:rsidP="00412DC0">
            <w:pPr>
              <w:snapToGrid w:val="0"/>
              <w:ind w:leftChars="175" w:left="84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Turn off the A/C for natural ventilation before stopping the vehicle to keep it relatively dry.</w:t>
            </w:r>
          </w:p>
          <w:p w:rsidR="001417E6" w:rsidRPr="007B278E" w:rsidRDefault="00382AEF" w:rsidP="00412DC0">
            <w:pPr>
              <w:snapToGrid w:val="0"/>
              <w:ind w:leftChars="175" w:left="84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Inspect, clean or replace the filter screen at regular intervals.</w:t>
            </w:r>
          </w:p>
          <w:p w:rsidR="001417E6" w:rsidRPr="007B278E" w:rsidRDefault="00382AEF" w:rsidP="00412DC0">
            <w:pPr>
              <w:snapToGrid w:val="0"/>
              <w:ind w:leftChars="175" w:left="84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Keep the interior of vehicle clean and air fresh to the greatest extent.</w:t>
            </w:r>
          </w:p>
          <w:p w:rsidR="001417E6" w:rsidRPr="007B278E" w:rsidRDefault="001417E6" w:rsidP="00412DC0">
            <w:pPr>
              <w:snapToGrid w:val="0"/>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If the odor still exists after using such odor prevention methods, immediately contact a BYD authorized service provider for service and maintenance.</w:t>
            </w:r>
          </w:p>
        </w:tc>
      </w:tr>
    </w:tbl>
    <w:p w:rsidR="001417E6" w:rsidRPr="007B278E" w:rsidRDefault="001417E6" w:rsidP="00412DC0">
      <w:pPr>
        <w:rPr>
          <w:rFonts w:ascii="Arial" w:eastAsiaTheme="majorEastAsia" w:hAnsi="Arial" w:cs="Arial"/>
          <w:sz w:val="21"/>
          <w:szCs w:val="21"/>
          <w:lang w:bidi="ar-SA"/>
        </w:rPr>
      </w:pPr>
    </w:p>
    <w:p w:rsidR="001417E6" w:rsidRPr="007B278E" w:rsidRDefault="001417E6" w:rsidP="00412DC0">
      <w:pPr>
        <w:pStyle w:val="51"/>
        <w:jc w:val="left"/>
        <w:rPr>
          <w:rFonts w:eastAsiaTheme="majorEastAsia"/>
        </w:rPr>
      </w:pPr>
      <w:bookmarkStart w:id="457" w:name="_Toc45379677"/>
      <w:bookmarkStart w:id="458" w:name="_Toc45379757"/>
      <w:bookmarkStart w:id="459" w:name="_Toc45810648"/>
      <w:bookmarkStart w:id="460" w:name="_Toc45810907"/>
      <w:bookmarkStart w:id="461" w:name="_Toc45880131"/>
      <w:bookmarkStart w:id="462" w:name="_Toc45880578"/>
      <w:r w:rsidRPr="007B278E">
        <w:t>Functions (If Any)</w:t>
      </w:r>
      <w:bookmarkEnd w:id="457"/>
      <w:bookmarkEnd w:id="458"/>
      <w:bookmarkEnd w:id="459"/>
      <w:bookmarkEnd w:id="460"/>
      <w:bookmarkEnd w:id="461"/>
      <w:bookmarkEnd w:id="462"/>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A/C ON/OFF button</w:t>
      </w:r>
      <w:r w:rsidRPr="007B278E">
        <w:rPr>
          <w:rFonts w:ascii="Arial" w:hAnsi="Arial" w:cs="Arial"/>
          <w:noProof/>
          <w:lang w:bidi="ar-SA"/>
        </w:rPr>
        <w:drawing>
          <wp:inline distT="0" distB="0" distL="0" distR="0" wp14:anchorId="4D548AA3" wp14:editId="3F576083">
            <wp:extent cx="286385" cy="218440"/>
            <wp:effectExtent l="0" t="0" r="0" b="0"/>
            <wp:docPr id="15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86385" cy="218440"/>
                    </a:xfrm>
                    <a:prstGeom prst="rect">
                      <a:avLst/>
                    </a:prstGeom>
                    <a:noFill/>
                    <a:ln>
                      <a:noFill/>
                    </a:ln>
                  </pic:spPr>
                </pic:pic>
              </a:graphicData>
            </a:graphic>
          </wp:inline>
        </w:drawing>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color w:val="595548"/>
          <w:sz w:val="21"/>
          <w:szCs w:val="21"/>
        </w:rPr>
        <w:tab/>
      </w:r>
      <w:r w:rsidRPr="007B278E">
        <w:rPr>
          <w:rFonts w:ascii="Arial" w:hAnsi="Arial" w:cs="Arial"/>
          <w:sz w:val="21"/>
          <w:szCs w:val="21"/>
        </w:rPr>
        <w:t xml:space="preserve">Press the A/C OFF/ON button </w:t>
      </w:r>
      <w:r w:rsidRPr="007B278E">
        <w:rPr>
          <w:rFonts w:ascii="Arial" w:hAnsi="Arial" w:cs="Arial"/>
          <w:noProof/>
          <w:lang w:bidi="ar-SA"/>
        </w:rPr>
        <w:drawing>
          <wp:inline distT="0" distB="0" distL="0" distR="0" wp14:anchorId="161E5E81" wp14:editId="261C3755">
            <wp:extent cx="286385" cy="218440"/>
            <wp:effectExtent l="0" t="0" r="0" b="0"/>
            <wp:docPr id="1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86385" cy="218440"/>
                    </a:xfrm>
                    <a:prstGeom prst="rect">
                      <a:avLst/>
                    </a:prstGeom>
                    <a:noFill/>
                    <a:ln>
                      <a:noFill/>
                    </a:ln>
                  </pic:spPr>
                </pic:pic>
              </a:graphicData>
            </a:graphic>
          </wp:inline>
        </w:drawing>
      </w:r>
      <w:r w:rsidRPr="007B278E">
        <w:rPr>
          <w:rFonts w:ascii="Arial" w:hAnsi="Arial" w:cs="Arial"/>
          <w:sz w:val="21"/>
          <w:szCs w:val="21"/>
        </w:rPr>
        <w:t xml:space="preserve"> or tap </w:t>
      </w:r>
      <w:r w:rsidRPr="007B278E">
        <w:rPr>
          <w:rFonts w:ascii="Arial" w:hAnsi="Arial" w:cs="Arial"/>
          <w:noProof/>
          <w:lang w:bidi="ar-SA"/>
        </w:rPr>
        <w:drawing>
          <wp:inline distT="0" distB="0" distL="0" distR="0" wp14:anchorId="238381C3" wp14:editId="0715CD11">
            <wp:extent cx="286385" cy="218440"/>
            <wp:effectExtent l="0" t="0" r="0" b="0"/>
            <wp:docPr id="1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86385" cy="218440"/>
                    </a:xfrm>
                    <a:prstGeom prst="rect">
                      <a:avLst/>
                    </a:prstGeom>
                    <a:noFill/>
                    <a:ln>
                      <a:noFill/>
                    </a:ln>
                  </pic:spPr>
                </pic:pic>
              </a:graphicData>
            </a:graphic>
          </wp:inline>
        </w:drawing>
      </w:r>
      <w:r w:rsidRPr="007B278E">
        <w:rPr>
          <w:rFonts w:ascii="Arial" w:hAnsi="Arial" w:cs="Arial"/>
          <w:sz w:val="21"/>
          <w:szCs w:val="21"/>
        </w:rPr>
        <w:t xml:space="preserve"> on the A/C operating interface to turn off the A/C. The air outlet mode keeps unchanged, while the air input mode turns to internal air recirculation mode.Press the button </w:t>
      </w:r>
      <w:r w:rsidRPr="007B278E">
        <w:rPr>
          <w:rFonts w:ascii="Arial" w:hAnsi="Arial" w:cs="Arial"/>
          <w:noProof/>
          <w:lang w:bidi="ar-SA"/>
        </w:rPr>
        <w:drawing>
          <wp:inline distT="0" distB="0" distL="0" distR="0" wp14:anchorId="6A68B3A1" wp14:editId="4DC01901">
            <wp:extent cx="286385" cy="218440"/>
            <wp:effectExtent l="0" t="0" r="0" b="0"/>
            <wp:docPr id="15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86385" cy="218440"/>
                    </a:xfrm>
                    <a:prstGeom prst="rect">
                      <a:avLst/>
                    </a:prstGeom>
                    <a:noFill/>
                    <a:ln>
                      <a:noFill/>
                    </a:ln>
                  </pic:spPr>
                </pic:pic>
              </a:graphicData>
            </a:graphic>
          </wp:inline>
        </w:drawing>
      </w:r>
      <w:r w:rsidRPr="007B278E">
        <w:rPr>
          <w:rFonts w:ascii="Arial" w:hAnsi="Arial" w:cs="Arial"/>
          <w:sz w:val="21"/>
          <w:szCs w:val="21"/>
        </w:rPr>
        <w:t xml:space="preserve"> again or tap </w:t>
      </w:r>
      <w:r w:rsidRPr="007B278E">
        <w:rPr>
          <w:rFonts w:ascii="Arial" w:hAnsi="Arial" w:cs="Arial"/>
          <w:noProof/>
          <w:lang w:bidi="ar-SA"/>
        </w:rPr>
        <w:drawing>
          <wp:inline distT="0" distB="0" distL="0" distR="0" wp14:anchorId="5D8C1C52" wp14:editId="63275146">
            <wp:extent cx="259080" cy="191135"/>
            <wp:effectExtent l="0" t="0" r="7620" b="0"/>
            <wp:docPr id="15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59080" cy="191135"/>
                    </a:xfrm>
                    <a:prstGeom prst="rect">
                      <a:avLst/>
                    </a:prstGeom>
                    <a:noFill/>
                    <a:ln>
                      <a:noFill/>
                    </a:ln>
                  </pic:spPr>
                </pic:pic>
              </a:graphicData>
            </a:graphic>
          </wp:inline>
        </w:drawing>
      </w:r>
      <w:r w:rsidRPr="007B278E">
        <w:rPr>
          <w:rFonts w:ascii="Arial" w:hAnsi="Arial" w:cs="Arial"/>
          <w:sz w:val="21"/>
          <w:szCs w:val="21"/>
        </w:rPr>
        <w:t xml:space="preserve"> on the A/C operating interface to turn on the A/C.</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color w:val="595548"/>
          <w:sz w:val="21"/>
          <w:szCs w:val="21"/>
        </w:rPr>
        <w:tab/>
      </w:r>
      <w:r w:rsidRPr="007B278E">
        <w:rPr>
          <w:rFonts w:ascii="Arial" w:hAnsi="Arial" w:cs="Arial"/>
          <w:sz w:val="21"/>
          <w:szCs w:val="21"/>
        </w:rPr>
        <w:t xml:space="preserve">With the A/C off, press </w:t>
      </w:r>
      <w:r w:rsidRPr="007B278E">
        <w:rPr>
          <w:rFonts w:ascii="Arial" w:hAnsi="Arial" w:cs="Arial"/>
          <w:noProof/>
          <w:lang w:bidi="ar-SA"/>
        </w:rPr>
        <w:drawing>
          <wp:inline distT="0" distB="0" distL="0" distR="0" wp14:anchorId="7665E250" wp14:editId="3DA808E1">
            <wp:extent cx="286385" cy="218440"/>
            <wp:effectExtent l="0" t="0" r="0" b="0"/>
            <wp:docPr id="15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86385" cy="218440"/>
                    </a:xfrm>
                    <a:prstGeom prst="rect">
                      <a:avLst/>
                    </a:prstGeom>
                    <a:noFill/>
                    <a:ln>
                      <a:noFill/>
                    </a:ln>
                  </pic:spPr>
                </pic:pic>
              </a:graphicData>
            </a:graphic>
          </wp:inline>
        </w:drawing>
      </w:r>
      <w:r w:rsidRPr="007B278E">
        <w:rPr>
          <w:rFonts w:ascii="Arial" w:hAnsi="Arial" w:cs="Arial"/>
          <w:sz w:val="21"/>
          <w:szCs w:val="21"/>
        </w:rPr>
        <w:t xml:space="preserve"> or tap </w:t>
      </w:r>
      <w:r w:rsidRPr="007B278E">
        <w:rPr>
          <w:rFonts w:ascii="Arial" w:hAnsi="Arial" w:cs="Arial"/>
          <w:noProof/>
          <w:lang w:bidi="ar-SA"/>
        </w:rPr>
        <w:drawing>
          <wp:inline distT="0" distB="0" distL="0" distR="0" wp14:anchorId="72697647" wp14:editId="52EB7A21">
            <wp:extent cx="259080" cy="191135"/>
            <wp:effectExtent l="0" t="0" r="7620" b="0"/>
            <wp:docPr id="15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59080" cy="191135"/>
                    </a:xfrm>
                    <a:prstGeom prst="rect">
                      <a:avLst/>
                    </a:prstGeom>
                    <a:noFill/>
                    <a:ln>
                      <a:noFill/>
                    </a:ln>
                  </pic:spPr>
                </pic:pic>
              </a:graphicData>
            </a:graphic>
          </wp:inline>
        </w:drawing>
      </w:r>
      <w:r w:rsidRPr="007B278E">
        <w:rPr>
          <w:rFonts w:ascii="Arial" w:hAnsi="Arial" w:cs="Arial"/>
          <w:sz w:val="21"/>
          <w:szCs w:val="21"/>
        </w:rPr>
        <w:t xml:space="preserve"> on the A/C operating interface again to turn on the A/C in the memorized modes, with the set temperature, blower speed and air outlet mode being those when the A/C was turned off last.</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sz w:val="21"/>
          <w:szCs w:val="21"/>
        </w:rPr>
        <w:t>A/C blower speed adjustment button</w:t>
      </w:r>
      <w:r w:rsidRPr="007B278E">
        <w:rPr>
          <w:rFonts w:ascii="Arial" w:hAnsi="Arial" w:cs="Arial"/>
          <w:noProof/>
          <w:lang w:bidi="ar-SA"/>
        </w:rPr>
        <w:drawing>
          <wp:inline distT="0" distB="0" distL="0" distR="0" wp14:anchorId="2EB9130A" wp14:editId="0D1C3250">
            <wp:extent cx="504825" cy="218440"/>
            <wp:effectExtent l="0" t="0" r="9525" b="0"/>
            <wp:docPr id="15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04825" cy="218440"/>
                    </a:xfrm>
                    <a:prstGeom prst="rect">
                      <a:avLst/>
                    </a:prstGeom>
                    <a:noFill/>
                    <a:ln>
                      <a:noFill/>
                    </a:ln>
                  </pic:spPr>
                </pic:pic>
              </a:graphicData>
            </a:graphic>
          </wp:inline>
        </w:drawing>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color w:val="595548"/>
          <w:sz w:val="21"/>
          <w:szCs w:val="21"/>
        </w:rPr>
        <w:tab/>
      </w:r>
      <w:r w:rsidRPr="007B278E">
        <w:rPr>
          <w:rFonts w:ascii="Arial" w:hAnsi="Arial" w:cs="Arial"/>
          <w:sz w:val="21"/>
          <w:szCs w:val="21"/>
        </w:rPr>
        <w:t>Tap the suitable blower speed level button to set the blower speed at a desired level. A higher blower speed level indicates a higher air input.</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color w:val="595548"/>
          <w:sz w:val="21"/>
          <w:szCs w:val="21"/>
        </w:rPr>
        <w:tab/>
      </w:r>
      <w:r w:rsidRPr="007B278E">
        <w:rPr>
          <w:rFonts w:ascii="Arial" w:hAnsi="Arial" w:cs="Arial"/>
          <w:sz w:val="21"/>
          <w:szCs w:val="21"/>
        </w:rPr>
        <w:t xml:space="preserve">Press the </w:t>
      </w:r>
      <w:r w:rsidRPr="007B278E">
        <w:rPr>
          <w:rFonts w:ascii="Arial" w:hAnsi="Arial" w:cs="Arial"/>
          <w:noProof/>
          <w:lang w:bidi="ar-SA"/>
        </w:rPr>
        <w:drawing>
          <wp:inline distT="0" distB="0" distL="0" distR="0" wp14:anchorId="0DC2EC13" wp14:editId="09E7538C">
            <wp:extent cx="259080" cy="218440"/>
            <wp:effectExtent l="0" t="0" r="7620" b="0"/>
            <wp:docPr id="15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59080" cy="218440"/>
                    </a:xfrm>
                    <a:prstGeom prst="rect">
                      <a:avLst/>
                    </a:prstGeom>
                    <a:noFill/>
                    <a:ln>
                      <a:noFill/>
                    </a:ln>
                  </pic:spPr>
                </pic:pic>
              </a:graphicData>
            </a:graphic>
          </wp:inline>
        </w:drawing>
      </w:r>
      <w:r w:rsidRPr="007B278E">
        <w:rPr>
          <w:rFonts w:ascii="Arial" w:hAnsi="Arial" w:cs="Arial"/>
          <w:sz w:val="21"/>
          <w:szCs w:val="21"/>
        </w:rPr>
        <w:t xml:space="preserve"> button or tap </w:t>
      </w:r>
      <w:r w:rsidRPr="007B278E">
        <w:rPr>
          <w:rFonts w:ascii="Arial" w:hAnsi="Arial" w:cs="Arial"/>
          <w:noProof/>
          <w:lang w:bidi="ar-SA"/>
        </w:rPr>
        <w:drawing>
          <wp:inline distT="0" distB="0" distL="0" distR="0" wp14:anchorId="0A7CCFA5" wp14:editId="71369FBD">
            <wp:extent cx="259080" cy="204470"/>
            <wp:effectExtent l="0" t="0" r="7620" b="5080"/>
            <wp:docPr id="15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59080" cy="204470"/>
                    </a:xfrm>
                    <a:prstGeom prst="rect">
                      <a:avLst/>
                    </a:prstGeom>
                    <a:noFill/>
                    <a:ln>
                      <a:noFill/>
                    </a:ln>
                  </pic:spPr>
                </pic:pic>
              </a:graphicData>
            </a:graphic>
          </wp:inline>
        </w:drawing>
      </w:r>
      <w:r w:rsidRPr="007B278E">
        <w:rPr>
          <w:rFonts w:ascii="Arial" w:hAnsi="Arial" w:cs="Arial"/>
          <w:sz w:val="21"/>
          <w:szCs w:val="21"/>
        </w:rPr>
        <w:t xml:space="preserve"> on the A/C operating interface to turn off the A/C system.</w:t>
      </w:r>
    </w:p>
    <w:p w:rsidR="001417E6" w:rsidRPr="007B278E" w:rsidRDefault="001417E6" w:rsidP="00412DC0">
      <w:pPr>
        <w:snapToGrid w:val="0"/>
        <w:spacing w:beforeLines="4" w:before="9" w:afterLines="4" w:after="9"/>
        <w:ind w:left="420" w:hanging="420"/>
        <w:rPr>
          <w:rFonts w:ascii="Arial" w:eastAsiaTheme="majorEastAsia" w:hAnsi="Arial" w:cs="Arial"/>
          <w:b/>
          <w:sz w:val="21"/>
          <w:szCs w:val="21"/>
        </w:rPr>
      </w:pPr>
      <w:r w:rsidRPr="007B278E">
        <w:rPr>
          <w:rFonts w:ascii="Arial" w:hAnsi="Arial" w:cs="Arial"/>
          <w:b/>
          <w:sz w:val="21"/>
          <w:szCs w:val="21"/>
        </w:rPr>
        <w:t>Front windshield defrosting button</w:t>
      </w:r>
      <w:r w:rsidRPr="007B278E">
        <w:rPr>
          <w:rFonts w:ascii="Arial" w:hAnsi="Arial" w:cs="Arial"/>
          <w:noProof/>
          <w:lang w:bidi="ar-SA"/>
        </w:rPr>
        <w:drawing>
          <wp:inline distT="0" distB="0" distL="0" distR="0" wp14:anchorId="579B1BB5" wp14:editId="7482C6F1">
            <wp:extent cx="231775" cy="163830"/>
            <wp:effectExtent l="0" t="0" r="0" b="7620"/>
            <wp:docPr id="15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31775" cy="163830"/>
                    </a:xfrm>
                    <a:prstGeom prst="rect">
                      <a:avLst/>
                    </a:prstGeom>
                    <a:noFill/>
                    <a:ln>
                      <a:noFill/>
                    </a:ln>
                  </pic:spPr>
                </pic:pic>
              </a:graphicData>
            </a:graphic>
          </wp:inline>
        </w:drawing>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color w:val="595548"/>
          <w:sz w:val="21"/>
          <w:szCs w:val="21"/>
        </w:rPr>
        <w:tab/>
      </w:r>
      <w:r w:rsidRPr="007B278E">
        <w:rPr>
          <w:rFonts w:ascii="Arial" w:hAnsi="Arial" w:cs="Arial"/>
          <w:sz w:val="21"/>
          <w:szCs w:val="21"/>
        </w:rPr>
        <w:t xml:space="preserve">Press the front windshield defrosting button </w:t>
      </w:r>
      <w:r w:rsidRPr="007B278E">
        <w:rPr>
          <w:rFonts w:ascii="Arial" w:hAnsi="Arial" w:cs="Arial"/>
          <w:noProof/>
          <w:lang w:bidi="ar-SA"/>
        </w:rPr>
        <w:drawing>
          <wp:inline distT="0" distB="0" distL="0" distR="0" wp14:anchorId="581703BC" wp14:editId="05F72AA0">
            <wp:extent cx="231775" cy="163830"/>
            <wp:effectExtent l="0" t="0" r="0" b="7620"/>
            <wp:docPr id="15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31775" cy="163830"/>
                    </a:xfrm>
                    <a:prstGeom prst="rect">
                      <a:avLst/>
                    </a:prstGeom>
                    <a:noFill/>
                    <a:ln>
                      <a:noFill/>
                    </a:ln>
                  </pic:spPr>
                </pic:pic>
              </a:graphicData>
            </a:graphic>
          </wp:inline>
        </w:drawing>
      </w:r>
      <w:r w:rsidRPr="007B278E">
        <w:rPr>
          <w:rFonts w:ascii="Arial" w:hAnsi="Arial" w:cs="Arial"/>
          <w:sz w:val="21"/>
          <w:szCs w:val="21"/>
        </w:rPr>
        <w:t xml:space="preserve"> or tap the </w:t>
      </w:r>
      <w:r w:rsidRPr="007B278E">
        <w:rPr>
          <w:rFonts w:ascii="Arial" w:hAnsi="Arial" w:cs="Arial"/>
          <w:noProof/>
          <w:lang w:bidi="ar-SA"/>
        </w:rPr>
        <w:drawing>
          <wp:inline distT="0" distB="0" distL="0" distR="0" wp14:anchorId="762B021B" wp14:editId="6AFCB8AC">
            <wp:extent cx="245745" cy="177165"/>
            <wp:effectExtent l="0" t="0" r="1905" b="0"/>
            <wp:docPr id="15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45745" cy="177165"/>
                    </a:xfrm>
                    <a:prstGeom prst="rect">
                      <a:avLst/>
                    </a:prstGeom>
                    <a:noFill/>
                    <a:ln>
                      <a:noFill/>
                    </a:ln>
                  </pic:spPr>
                </pic:pic>
              </a:graphicData>
            </a:graphic>
          </wp:inline>
        </w:drawing>
      </w:r>
      <w:r w:rsidRPr="007B278E">
        <w:rPr>
          <w:rFonts w:ascii="Arial" w:hAnsi="Arial" w:cs="Arial"/>
          <w:sz w:val="21"/>
          <w:szCs w:val="21"/>
        </w:rPr>
        <w:t xml:space="preserve"> icon on the screen to distribute air to the front windshield and side windows; at this moment, the button indicator will illuminate.Press the button </w:t>
      </w:r>
      <w:r w:rsidRPr="007B278E">
        <w:rPr>
          <w:rFonts w:ascii="Arial" w:hAnsi="Arial" w:cs="Arial"/>
          <w:noProof/>
          <w:lang w:bidi="ar-SA"/>
        </w:rPr>
        <w:drawing>
          <wp:inline distT="0" distB="0" distL="0" distR="0" wp14:anchorId="7C4589DA" wp14:editId="12C67BA4">
            <wp:extent cx="231775" cy="163830"/>
            <wp:effectExtent l="0" t="0" r="0" b="7620"/>
            <wp:docPr id="15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31775" cy="163830"/>
                    </a:xfrm>
                    <a:prstGeom prst="rect">
                      <a:avLst/>
                    </a:prstGeom>
                    <a:noFill/>
                    <a:ln>
                      <a:noFill/>
                    </a:ln>
                  </pic:spPr>
                </pic:pic>
              </a:graphicData>
            </a:graphic>
          </wp:inline>
        </w:drawing>
      </w:r>
      <w:r w:rsidRPr="007B278E">
        <w:rPr>
          <w:rFonts w:ascii="Arial" w:hAnsi="Arial" w:cs="Arial"/>
          <w:sz w:val="21"/>
          <w:szCs w:val="21"/>
        </w:rPr>
        <w:t xml:space="preserve"> again or tap the icon </w:t>
      </w:r>
      <w:r w:rsidRPr="007B278E">
        <w:rPr>
          <w:rFonts w:ascii="Arial" w:hAnsi="Arial" w:cs="Arial"/>
          <w:noProof/>
          <w:lang w:bidi="ar-SA"/>
        </w:rPr>
        <w:drawing>
          <wp:inline distT="0" distB="0" distL="0" distR="0" wp14:anchorId="6381F767" wp14:editId="0BFD066F">
            <wp:extent cx="218440" cy="149860"/>
            <wp:effectExtent l="0" t="0" r="0" b="2540"/>
            <wp:docPr id="15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18440" cy="149860"/>
                    </a:xfrm>
                    <a:prstGeom prst="rect">
                      <a:avLst/>
                    </a:prstGeom>
                    <a:noFill/>
                    <a:ln>
                      <a:noFill/>
                    </a:ln>
                  </pic:spPr>
                </pic:pic>
              </a:graphicData>
            </a:graphic>
          </wp:inline>
        </w:drawing>
      </w:r>
      <w:r w:rsidRPr="007B278E">
        <w:rPr>
          <w:rFonts w:ascii="Arial" w:hAnsi="Arial" w:cs="Arial"/>
          <w:sz w:val="21"/>
          <w:szCs w:val="21"/>
        </w:rPr>
        <w:t xml:space="preserve"> on the screen; the indicator on the button will go out and the A/C will return to the status used last time.</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color w:val="595548"/>
          <w:sz w:val="21"/>
          <w:szCs w:val="21"/>
        </w:rPr>
        <w:tab/>
      </w:r>
      <w:r w:rsidRPr="007B278E">
        <w:rPr>
          <w:rFonts w:ascii="Arial" w:hAnsi="Arial" w:cs="Arial"/>
          <w:sz w:val="21"/>
          <w:szCs w:val="21"/>
        </w:rPr>
        <w:t xml:space="preserve">Press the </w:t>
      </w:r>
      <w:r w:rsidRPr="007B278E">
        <w:rPr>
          <w:rFonts w:ascii="Arial" w:hAnsi="Arial" w:cs="Arial"/>
          <w:noProof/>
          <w:lang w:bidi="ar-SA"/>
        </w:rPr>
        <w:drawing>
          <wp:inline distT="0" distB="0" distL="0" distR="0" wp14:anchorId="04EC85E7" wp14:editId="00D99D87">
            <wp:extent cx="231775" cy="163830"/>
            <wp:effectExtent l="0" t="0" r="0" b="7620"/>
            <wp:docPr id="15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31775" cy="163830"/>
                    </a:xfrm>
                    <a:prstGeom prst="rect">
                      <a:avLst/>
                    </a:prstGeom>
                    <a:noFill/>
                    <a:ln>
                      <a:noFill/>
                    </a:ln>
                  </pic:spPr>
                </pic:pic>
              </a:graphicData>
            </a:graphic>
          </wp:inline>
        </w:drawing>
      </w:r>
      <w:r w:rsidRPr="007B278E">
        <w:rPr>
          <w:rFonts w:ascii="Arial" w:hAnsi="Arial" w:cs="Arial"/>
          <w:sz w:val="21"/>
          <w:szCs w:val="21"/>
        </w:rPr>
        <w:t xml:space="preserve"> button or tap the </w:t>
      </w:r>
      <w:r w:rsidRPr="007B278E">
        <w:rPr>
          <w:rFonts w:ascii="Arial" w:hAnsi="Arial" w:cs="Arial"/>
          <w:noProof/>
          <w:lang w:bidi="ar-SA"/>
        </w:rPr>
        <w:drawing>
          <wp:inline distT="0" distB="0" distL="0" distR="0" wp14:anchorId="377CF6C5" wp14:editId="5013BC48">
            <wp:extent cx="245745" cy="177165"/>
            <wp:effectExtent l="0" t="0" r="1905" b="0"/>
            <wp:docPr id="15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45745" cy="177165"/>
                    </a:xfrm>
                    <a:prstGeom prst="rect">
                      <a:avLst/>
                    </a:prstGeom>
                    <a:noFill/>
                    <a:ln>
                      <a:noFill/>
                    </a:ln>
                  </pic:spPr>
                </pic:pic>
              </a:graphicData>
            </a:graphic>
          </wp:inline>
        </w:drawing>
      </w:r>
      <w:r w:rsidRPr="007B278E">
        <w:rPr>
          <w:rFonts w:ascii="Arial" w:hAnsi="Arial" w:cs="Arial"/>
          <w:sz w:val="21"/>
          <w:szCs w:val="21"/>
        </w:rPr>
        <w:t xml:space="preserve"> icon on the screen to activate the defrosting and demisting function and no matter whether the compressor control button is operated or not, the A/C will also be turned on.</w:t>
      </w:r>
    </w:p>
    <w:p w:rsidR="001417E6" w:rsidRPr="007B278E" w:rsidRDefault="001417E6" w:rsidP="00412DC0">
      <w:pPr>
        <w:snapToGrid w:val="0"/>
        <w:spacing w:beforeLines="20" w:before="48" w:afterLines="20" w:after="48"/>
        <w:ind w:left="420" w:hanging="420"/>
        <w:rPr>
          <w:rFonts w:ascii="Arial" w:eastAsiaTheme="majorEastAsia" w:hAnsi="Arial" w:cs="Arial"/>
          <w:b/>
          <w:sz w:val="21"/>
          <w:szCs w:val="21"/>
        </w:rPr>
      </w:pPr>
      <w:r w:rsidRPr="007B278E">
        <w:rPr>
          <w:rFonts w:ascii="Arial" w:hAnsi="Arial" w:cs="Arial"/>
        </w:rPr>
        <w:br w:type="page"/>
      </w:r>
      <w:r w:rsidRPr="007B278E">
        <w:rPr>
          <w:rFonts w:ascii="Arial" w:hAnsi="Arial" w:cs="Arial"/>
          <w:b/>
          <w:sz w:val="21"/>
          <w:szCs w:val="21"/>
        </w:rPr>
        <w:t>Temperature adjustment display area</w:t>
      </w:r>
      <w:r w:rsidRPr="007B278E">
        <w:rPr>
          <w:rFonts w:ascii="Arial" w:hAnsi="Arial" w:cs="Arial"/>
          <w:noProof/>
          <w:lang w:bidi="ar-SA"/>
        </w:rPr>
        <w:drawing>
          <wp:inline distT="0" distB="0" distL="0" distR="0" wp14:anchorId="202AFDDC" wp14:editId="2C59A363">
            <wp:extent cx="750570" cy="177165"/>
            <wp:effectExtent l="0" t="0" r="0" b="0"/>
            <wp:docPr id="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750570" cy="177165"/>
                    </a:xfrm>
                    <a:prstGeom prst="rect">
                      <a:avLst/>
                    </a:prstGeom>
                    <a:noFill/>
                    <a:ln>
                      <a:noFill/>
                    </a:ln>
                  </pic:spPr>
                </pic:pic>
              </a:graphicData>
            </a:graphic>
          </wp:inline>
        </w:drawing>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 xml:space="preserve">Tap the icon </w:t>
      </w:r>
      <w:r w:rsidRPr="007B278E">
        <w:rPr>
          <w:rFonts w:ascii="Arial" w:hAnsi="Arial" w:cs="Arial"/>
          <w:noProof/>
          <w:lang w:bidi="ar-SA"/>
        </w:rPr>
        <w:drawing>
          <wp:inline distT="0" distB="0" distL="0" distR="0" wp14:anchorId="05DDC4DD" wp14:editId="27D61918">
            <wp:extent cx="122555" cy="218440"/>
            <wp:effectExtent l="0" t="0" r="0" b="0"/>
            <wp:docPr id="15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22555" cy="218440"/>
                    </a:xfrm>
                    <a:prstGeom prst="rect">
                      <a:avLst/>
                    </a:prstGeom>
                    <a:noFill/>
                    <a:ln>
                      <a:noFill/>
                    </a:ln>
                  </pic:spPr>
                </pic:pic>
              </a:graphicData>
            </a:graphic>
          </wp:inline>
        </w:drawing>
      </w:r>
      <w:r w:rsidRPr="007B278E">
        <w:rPr>
          <w:rFonts w:ascii="Arial" w:hAnsi="Arial" w:cs="Arial"/>
          <w:sz w:val="21"/>
          <w:szCs w:val="21"/>
        </w:rPr>
        <w:t xml:space="preserve"> on the screen; slide it toward the red zone on the right to increase the temperature; slide it toward the blue zone on the left to decrease the temperature. </w:t>
      </w:r>
    </w:p>
    <w:p w:rsidR="001417E6" w:rsidRPr="007B278E" w:rsidRDefault="001417E6" w:rsidP="00412DC0">
      <w:pPr>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A/C state icon</w:t>
      </w:r>
      <w:r w:rsidRPr="007B278E">
        <w:rPr>
          <w:rFonts w:ascii="Arial" w:hAnsi="Arial" w:cs="Arial"/>
          <w:noProof/>
          <w:lang w:bidi="ar-SA"/>
        </w:rPr>
        <w:drawing>
          <wp:inline distT="0" distB="0" distL="0" distR="0" wp14:anchorId="5B8D7A25" wp14:editId="5D93C1C5">
            <wp:extent cx="204470" cy="163830"/>
            <wp:effectExtent l="0" t="0" r="5080" b="7620"/>
            <wp:docPr id="15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04470" cy="163830"/>
                    </a:xfrm>
                    <a:prstGeom prst="rect">
                      <a:avLst/>
                    </a:prstGeom>
                    <a:noFill/>
                    <a:ln>
                      <a:noFill/>
                    </a:ln>
                  </pic:spPr>
                </pic:pic>
              </a:graphicData>
            </a:graphic>
          </wp:inline>
        </w:drawing>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The A/C state icon indicates the current A/C state (air outlet mode and blower speed level).</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Tap this icon to switch the multimedia display screen to the A/C operating interface.</w:t>
      </w:r>
    </w:p>
    <w:p w:rsidR="001417E6" w:rsidRPr="007B278E" w:rsidRDefault="001417E6" w:rsidP="00412DC0">
      <w:pPr>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Compressor control button</w:t>
      </w:r>
      <w:r w:rsidRPr="007B278E">
        <w:rPr>
          <w:rFonts w:ascii="Arial" w:hAnsi="Arial" w:cs="Arial"/>
          <w:noProof/>
          <w:lang w:bidi="ar-SA"/>
        </w:rPr>
        <w:drawing>
          <wp:inline distT="0" distB="0" distL="0" distR="0" wp14:anchorId="087D84BA" wp14:editId="52598519">
            <wp:extent cx="231775" cy="163830"/>
            <wp:effectExtent l="0" t="0" r="0" b="7620"/>
            <wp:docPr id="15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31775" cy="163830"/>
                    </a:xfrm>
                    <a:prstGeom prst="rect">
                      <a:avLst/>
                    </a:prstGeom>
                    <a:noFill/>
                    <a:ln>
                      <a:noFill/>
                    </a:ln>
                  </pic:spPr>
                </pic:pic>
              </a:graphicData>
            </a:graphic>
          </wp:inline>
        </w:drawing>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 xml:space="preserve">Press the compressor control button </w:t>
      </w:r>
      <w:r w:rsidRPr="007B278E">
        <w:rPr>
          <w:rFonts w:ascii="Arial" w:hAnsi="Arial" w:cs="Arial"/>
          <w:noProof/>
          <w:lang w:bidi="ar-SA"/>
        </w:rPr>
        <w:drawing>
          <wp:inline distT="0" distB="0" distL="0" distR="0" wp14:anchorId="4F53EC65" wp14:editId="61A0B023">
            <wp:extent cx="231775" cy="163830"/>
            <wp:effectExtent l="0" t="0" r="0" b="7620"/>
            <wp:docPr id="15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31775" cy="163830"/>
                    </a:xfrm>
                    <a:prstGeom prst="rect">
                      <a:avLst/>
                    </a:prstGeom>
                    <a:noFill/>
                    <a:ln>
                      <a:noFill/>
                    </a:ln>
                  </pic:spPr>
                </pic:pic>
              </a:graphicData>
            </a:graphic>
          </wp:inline>
        </w:drawing>
      </w:r>
      <w:r w:rsidRPr="007B278E">
        <w:rPr>
          <w:rFonts w:ascii="Arial" w:hAnsi="Arial" w:cs="Arial"/>
          <w:sz w:val="21"/>
          <w:szCs w:val="21"/>
        </w:rPr>
        <w:t xml:space="preserve"> or tap the icon </w:t>
      </w:r>
      <w:r w:rsidRPr="007B278E">
        <w:rPr>
          <w:rFonts w:ascii="Arial" w:hAnsi="Arial" w:cs="Arial"/>
          <w:noProof/>
          <w:lang w:bidi="ar-SA"/>
        </w:rPr>
        <w:drawing>
          <wp:inline distT="0" distB="0" distL="0" distR="0" wp14:anchorId="6C92198F" wp14:editId="3BEB83E7">
            <wp:extent cx="177165" cy="149860"/>
            <wp:effectExtent l="0" t="0" r="0" b="2540"/>
            <wp:docPr id="1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77165" cy="149860"/>
                    </a:xfrm>
                    <a:prstGeom prst="rect">
                      <a:avLst/>
                    </a:prstGeom>
                    <a:noFill/>
                    <a:ln>
                      <a:noFill/>
                    </a:ln>
                  </pic:spPr>
                </pic:pic>
              </a:graphicData>
            </a:graphic>
          </wp:inline>
        </w:drawing>
      </w:r>
      <w:r w:rsidRPr="007B278E">
        <w:rPr>
          <w:rFonts w:ascii="Arial" w:hAnsi="Arial" w:cs="Arial"/>
          <w:sz w:val="21"/>
          <w:szCs w:val="21"/>
        </w:rPr>
        <w:t xml:space="preserve"> on the screen to turn on the A/C compressor. At the moment, the indicator on the button or icon on the screen will illuminate and the compressor will start to achieve cooling.Press this button again to turn off the A/C compressor. The indicator on the button will go out and the compressor will stop.</w:t>
      </w:r>
    </w:p>
    <w:p w:rsidR="001417E6" w:rsidRPr="007B278E" w:rsidRDefault="001417E6" w:rsidP="00412DC0">
      <w:pPr>
        <w:snapToGrid w:val="0"/>
        <w:spacing w:beforeLines="20" w:before="48" w:afterLines="20" w:after="48"/>
        <w:rPr>
          <w:rFonts w:ascii="Arial" w:eastAsiaTheme="majorEastAsia" w:hAnsi="Arial" w:cs="Arial"/>
          <w:b/>
          <w:sz w:val="21"/>
          <w:szCs w:val="21"/>
          <w:lang w:val="fr-FR"/>
        </w:rPr>
      </w:pPr>
      <w:r w:rsidRPr="007B278E">
        <w:rPr>
          <w:rFonts w:ascii="Arial" w:hAnsi="Arial" w:cs="Arial"/>
          <w:b/>
          <w:sz w:val="21"/>
          <w:szCs w:val="21"/>
          <w:lang w:val="fr-FR"/>
        </w:rPr>
        <w:t>Internal / external air circulation mode button</w:t>
      </w:r>
      <w:r w:rsidRPr="007B278E">
        <w:rPr>
          <w:rFonts w:ascii="Arial" w:hAnsi="Arial" w:cs="Arial"/>
          <w:noProof/>
          <w:lang w:bidi="ar-SA"/>
        </w:rPr>
        <w:drawing>
          <wp:inline distT="0" distB="0" distL="0" distR="0" wp14:anchorId="552FFF9F" wp14:editId="2D6E5446">
            <wp:extent cx="559435" cy="191135"/>
            <wp:effectExtent l="0" t="0" r="0" b="0"/>
            <wp:docPr id="15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59435" cy="191135"/>
                    </a:xfrm>
                    <a:prstGeom prst="rect">
                      <a:avLst/>
                    </a:prstGeom>
                    <a:noFill/>
                    <a:ln>
                      <a:noFill/>
                    </a:ln>
                  </pic:spPr>
                </pic:pic>
              </a:graphicData>
            </a:graphic>
          </wp:inline>
        </w:drawing>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Press this button to set the air inlet mode to internal air recirculation, with the air inlet mode icon turning from external air circulation to internal air recirculation. Press this button again to set the air inlet mode to external air circulation, with the air inlet mode icon turning from internal air recirculation to external air circulation.</w:t>
      </w:r>
    </w:p>
    <w:p w:rsidR="001417E6" w:rsidRPr="007B278E" w:rsidRDefault="001417E6" w:rsidP="00412DC0">
      <w:pPr>
        <w:snapToGrid w:val="0"/>
        <w:spacing w:beforeLines="20" w:before="48" w:afterLines="20" w:after="48"/>
        <w:rPr>
          <w:rFonts w:ascii="Arial" w:eastAsiaTheme="majorEastAsia" w:hAnsi="Arial" w:cs="Arial"/>
          <w:b/>
          <w:sz w:val="21"/>
          <w:szCs w:val="21"/>
        </w:rPr>
      </w:pPr>
      <w:r w:rsidRPr="007B278E">
        <w:rPr>
          <w:rFonts w:ascii="Arial" w:hAnsi="Arial" w:cs="Arial"/>
          <w:b/>
          <w:sz w:val="21"/>
          <w:szCs w:val="21"/>
        </w:rPr>
        <w:t>Air outlet mode</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 xml:space="preserve">Front A/C air outlet mode selection button </w:t>
      </w:r>
      <w:r w:rsidRPr="007B278E">
        <w:rPr>
          <w:rFonts w:ascii="Arial" w:hAnsi="Arial" w:cs="Arial"/>
          <w:noProof/>
          <w:lang w:bidi="ar-SA"/>
        </w:rPr>
        <w:drawing>
          <wp:inline distT="0" distB="0" distL="0" distR="0" wp14:anchorId="7CA3CF47" wp14:editId="3353CC6E">
            <wp:extent cx="901065" cy="177165"/>
            <wp:effectExtent l="0" t="0" r="0" b="0"/>
            <wp:docPr id="15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901065" cy="177165"/>
                    </a:xfrm>
                    <a:prstGeom prst="rect">
                      <a:avLst/>
                    </a:prstGeom>
                    <a:noFill/>
                    <a:ln>
                      <a:noFill/>
                    </a:ln>
                  </pic:spPr>
                </pic:pic>
              </a:graphicData>
            </a:graphic>
          </wp:inline>
        </w:drawing>
      </w:r>
    </w:p>
    <w:p w:rsidR="001417E6" w:rsidRPr="007B278E" w:rsidRDefault="00382AEF"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color w:val="595548"/>
          <w:sz w:val="21"/>
          <w:szCs w:val="21"/>
        </w:rPr>
        <w:tab/>
      </w:r>
      <w:r w:rsidRPr="007B278E">
        <w:rPr>
          <w:rFonts w:ascii="Arial" w:hAnsi="Arial" w:cs="Arial"/>
          <w:sz w:val="21"/>
          <w:szCs w:val="21"/>
        </w:rPr>
        <w:t>Tap any icon on the display screen to select the corresponding air outlet mode.</w:t>
      </w:r>
    </w:p>
    <w:p w:rsidR="001417E6" w:rsidRPr="007B278E" w:rsidRDefault="00382AEF"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color w:val="595548"/>
          <w:sz w:val="21"/>
          <w:szCs w:val="21"/>
        </w:rPr>
        <w:tab/>
      </w:r>
      <w:r w:rsidRPr="007B278E">
        <w:rPr>
          <w:rFonts w:ascii="Arial" w:hAnsi="Arial" w:cs="Arial"/>
          <w:sz w:val="21"/>
          <w:szCs w:val="21"/>
        </w:rPr>
        <w:t>There are five air outlet modes for selection.</w:t>
      </w:r>
    </w:p>
    <w:p w:rsidR="001417E6" w:rsidRPr="007B278E" w:rsidRDefault="001417E6" w:rsidP="00412DC0">
      <w:pPr>
        <w:snapToGrid w:val="0"/>
        <w:spacing w:beforeLines="20" w:before="48" w:afterLines="20" w:after="48"/>
        <w:ind w:leftChars="175" w:left="84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The air outlet mode may be adjusted according to the following explanations of corresponding diagram:</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61"/>
        <w:gridCol w:w="3653"/>
      </w:tblGrid>
      <w:tr w:rsidR="001417E6" w:rsidRPr="007B278E" w:rsidTr="00D726CE">
        <w:tc>
          <w:tcPr>
            <w:tcW w:w="2503"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noProof/>
                <w:lang w:bidi="ar-SA"/>
              </w:rPr>
              <w:drawing>
                <wp:inline distT="0" distB="0" distL="0" distR="0" wp14:anchorId="30D678B2" wp14:editId="2EE10B3F">
                  <wp:extent cx="231775" cy="191135"/>
                  <wp:effectExtent l="0" t="0" r="0" b="0"/>
                  <wp:docPr id="1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31775" cy="191135"/>
                          </a:xfrm>
                          <a:prstGeom prst="rect">
                            <a:avLst/>
                          </a:prstGeom>
                          <a:noFill/>
                          <a:ln>
                            <a:noFill/>
                          </a:ln>
                        </pic:spPr>
                      </pic:pic>
                    </a:graphicData>
                  </a:graphic>
                </wp:inline>
              </w:drawing>
            </w:r>
            <w:r w:rsidRPr="007B278E">
              <w:rPr>
                <w:rFonts w:ascii="Arial" w:hAnsi="Arial" w:cs="Arial"/>
                <w:sz w:val="21"/>
                <w:szCs w:val="21"/>
              </w:rPr>
              <w:t>Air is mainly distributed to face level.</w:t>
            </w:r>
          </w:p>
        </w:tc>
        <w:tc>
          <w:tcPr>
            <w:tcW w:w="2497"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0A794DC7" wp14:editId="6AA96F42">
                  <wp:extent cx="2160000" cy="1440000"/>
                  <wp:effectExtent l="0" t="0" r="0" b="8255"/>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2160000" cy="1440000"/>
                          </a:xfrm>
                          <a:prstGeom prst="rect">
                            <a:avLst/>
                          </a:prstGeom>
                        </pic:spPr>
                      </pic:pic>
                    </a:graphicData>
                  </a:graphic>
                </wp:inline>
              </w:drawing>
            </w:r>
          </w:p>
        </w:tc>
      </w:tr>
      <w:tr w:rsidR="00D726CE" w:rsidRPr="007B278E" w:rsidTr="00D726CE">
        <w:tc>
          <w:tcPr>
            <w:tcW w:w="2503" w:type="pct"/>
            <w:shd w:val="clear" w:color="auto" w:fill="FFFFFF"/>
          </w:tcPr>
          <w:p w:rsidR="00D726CE" w:rsidRPr="007B278E" w:rsidRDefault="00D726CE" w:rsidP="00412DC0">
            <w:pPr>
              <w:snapToGrid w:val="0"/>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011E1803" wp14:editId="7A8BE72E">
                  <wp:extent cx="327660" cy="273050"/>
                  <wp:effectExtent l="0" t="0" r="0" b="0"/>
                  <wp:docPr id="1527" name="图片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327660" cy="273050"/>
                          </a:xfrm>
                          <a:prstGeom prst="rect">
                            <a:avLst/>
                          </a:prstGeom>
                          <a:noFill/>
                          <a:ln>
                            <a:noFill/>
                          </a:ln>
                        </pic:spPr>
                      </pic:pic>
                    </a:graphicData>
                  </a:graphic>
                </wp:inline>
              </w:drawing>
            </w:r>
            <w:r w:rsidRPr="007B278E">
              <w:rPr>
                <w:rFonts w:ascii="Arial" w:hAnsi="Arial" w:cs="Arial"/>
                <w:sz w:val="21"/>
                <w:szCs w:val="21"/>
              </w:rPr>
              <w:t>Air is mainly distributed to footwell and face level.</w:t>
            </w:r>
          </w:p>
        </w:tc>
        <w:tc>
          <w:tcPr>
            <w:tcW w:w="2497" w:type="pct"/>
            <w:shd w:val="clear" w:color="auto" w:fill="FFFFFF"/>
          </w:tcPr>
          <w:p w:rsidR="00D726CE" w:rsidRPr="007B278E" w:rsidRDefault="00D726CE" w:rsidP="00412DC0">
            <w:pPr>
              <w:snapToGrid w:val="0"/>
              <w:jc w:val="right"/>
              <w:rPr>
                <w:rFonts w:ascii="Arial" w:eastAsiaTheme="majorEastAsia" w:hAnsi="Arial" w:cs="Arial"/>
                <w:sz w:val="21"/>
                <w:szCs w:val="21"/>
              </w:rPr>
            </w:pPr>
            <w:r>
              <w:rPr>
                <w:noProof/>
                <w:lang w:bidi="ar-SA"/>
              </w:rPr>
              <w:drawing>
                <wp:inline distT="0" distB="0" distL="0" distR="0" wp14:anchorId="6430C379" wp14:editId="3DC7F6C3">
                  <wp:extent cx="2160000" cy="1443000"/>
                  <wp:effectExtent l="0" t="0" r="0" b="5080"/>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2160000" cy="1443000"/>
                          </a:xfrm>
                          <a:prstGeom prst="rect">
                            <a:avLst/>
                          </a:prstGeom>
                        </pic:spPr>
                      </pic:pic>
                    </a:graphicData>
                  </a:graphic>
                </wp:inline>
              </w:drawing>
            </w:r>
          </w:p>
        </w:tc>
      </w:tr>
      <w:tr w:rsidR="00D726CE" w:rsidRPr="007B278E" w:rsidTr="00D726CE">
        <w:tc>
          <w:tcPr>
            <w:tcW w:w="2503" w:type="pct"/>
            <w:shd w:val="clear" w:color="auto" w:fill="FFFFFF"/>
          </w:tcPr>
          <w:p w:rsidR="00D726CE" w:rsidRPr="007B278E" w:rsidRDefault="00D726CE" w:rsidP="00412DC0">
            <w:pPr>
              <w:snapToGrid w:val="0"/>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3B526FB5" wp14:editId="64943690">
                  <wp:extent cx="327660" cy="286385"/>
                  <wp:effectExtent l="0" t="0" r="0" b="0"/>
                  <wp:docPr id="1529" name="图片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327660" cy="286385"/>
                          </a:xfrm>
                          <a:prstGeom prst="rect">
                            <a:avLst/>
                          </a:prstGeom>
                          <a:noFill/>
                          <a:ln>
                            <a:noFill/>
                          </a:ln>
                        </pic:spPr>
                      </pic:pic>
                    </a:graphicData>
                  </a:graphic>
                </wp:inline>
              </w:drawing>
            </w:r>
            <w:r w:rsidRPr="007B278E">
              <w:rPr>
                <w:rFonts w:ascii="Arial" w:hAnsi="Arial" w:cs="Arial"/>
                <w:sz w:val="21"/>
                <w:szCs w:val="21"/>
              </w:rPr>
              <w:t>Air is mainly distributed to footwell.</w:t>
            </w:r>
          </w:p>
        </w:tc>
        <w:tc>
          <w:tcPr>
            <w:tcW w:w="2497" w:type="pct"/>
            <w:shd w:val="clear" w:color="auto" w:fill="FFFFFF"/>
          </w:tcPr>
          <w:p w:rsidR="00D726CE" w:rsidRPr="007B278E" w:rsidRDefault="00D726CE" w:rsidP="00412DC0">
            <w:pPr>
              <w:snapToGrid w:val="0"/>
              <w:jc w:val="right"/>
              <w:rPr>
                <w:rFonts w:ascii="Arial" w:eastAsiaTheme="majorEastAsia" w:hAnsi="Arial" w:cs="Arial"/>
                <w:sz w:val="21"/>
                <w:szCs w:val="21"/>
              </w:rPr>
            </w:pPr>
            <w:r>
              <w:rPr>
                <w:noProof/>
                <w:lang w:bidi="ar-SA"/>
              </w:rPr>
              <w:drawing>
                <wp:inline distT="0" distB="0" distL="0" distR="0" wp14:anchorId="24FE1AEA" wp14:editId="435B4C5D">
                  <wp:extent cx="2160000" cy="1445750"/>
                  <wp:effectExtent l="0" t="0" r="0" b="2540"/>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2160000" cy="1445750"/>
                          </a:xfrm>
                          <a:prstGeom prst="rect">
                            <a:avLst/>
                          </a:prstGeom>
                        </pic:spPr>
                      </pic:pic>
                    </a:graphicData>
                  </a:graphic>
                </wp:inline>
              </w:drawing>
            </w:r>
          </w:p>
        </w:tc>
      </w:tr>
      <w:tr w:rsidR="00D726CE" w:rsidRPr="007B278E" w:rsidTr="00D726CE">
        <w:tc>
          <w:tcPr>
            <w:tcW w:w="2503" w:type="pct"/>
            <w:shd w:val="clear" w:color="auto" w:fill="FFFFFF"/>
          </w:tcPr>
          <w:p w:rsidR="00D726CE" w:rsidRPr="007B278E" w:rsidRDefault="00D726CE" w:rsidP="00412DC0">
            <w:pPr>
              <w:snapToGrid w:val="0"/>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208D5EF5" wp14:editId="6A80A84E">
                  <wp:extent cx="327660" cy="259080"/>
                  <wp:effectExtent l="0" t="0" r="0" b="7620"/>
                  <wp:docPr id="1531" name="图片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327660" cy="259080"/>
                          </a:xfrm>
                          <a:prstGeom prst="rect">
                            <a:avLst/>
                          </a:prstGeom>
                          <a:noFill/>
                          <a:ln>
                            <a:noFill/>
                          </a:ln>
                        </pic:spPr>
                      </pic:pic>
                    </a:graphicData>
                  </a:graphic>
                </wp:inline>
              </w:drawing>
            </w:r>
            <w:r w:rsidRPr="007B278E">
              <w:rPr>
                <w:rFonts w:ascii="Arial" w:hAnsi="Arial" w:cs="Arial"/>
                <w:sz w:val="21"/>
                <w:szCs w:val="21"/>
              </w:rPr>
              <w:t>Air is mainly distributed to footwell and the front windshield.</w:t>
            </w:r>
          </w:p>
        </w:tc>
        <w:tc>
          <w:tcPr>
            <w:tcW w:w="2497" w:type="pct"/>
            <w:shd w:val="clear" w:color="auto" w:fill="FFFFFF"/>
          </w:tcPr>
          <w:p w:rsidR="00D726CE" w:rsidRPr="007B278E" w:rsidRDefault="00D726CE" w:rsidP="00412DC0">
            <w:pPr>
              <w:snapToGrid w:val="0"/>
              <w:jc w:val="right"/>
              <w:rPr>
                <w:rFonts w:ascii="Arial" w:eastAsiaTheme="majorEastAsia" w:hAnsi="Arial" w:cs="Arial"/>
                <w:sz w:val="21"/>
                <w:szCs w:val="21"/>
              </w:rPr>
            </w:pPr>
            <w:r>
              <w:rPr>
                <w:noProof/>
                <w:lang w:bidi="ar-SA"/>
              </w:rPr>
              <w:drawing>
                <wp:inline distT="0" distB="0" distL="0" distR="0" wp14:anchorId="64C5A73A" wp14:editId="0DAD55AF">
                  <wp:extent cx="2160000" cy="1441000"/>
                  <wp:effectExtent l="0" t="0" r="0" b="6985"/>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2160000" cy="1441000"/>
                          </a:xfrm>
                          <a:prstGeom prst="rect">
                            <a:avLst/>
                          </a:prstGeom>
                        </pic:spPr>
                      </pic:pic>
                    </a:graphicData>
                  </a:graphic>
                </wp:inline>
              </w:drawing>
            </w:r>
          </w:p>
        </w:tc>
      </w:tr>
      <w:tr w:rsidR="00D726CE" w:rsidRPr="007B278E" w:rsidTr="00D726CE">
        <w:tc>
          <w:tcPr>
            <w:tcW w:w="2503" w:type="pct"/>
            <w:shd w:val="clear" w:color="auto" w:fill="FFFFFF"/>
          </w:tcPr>
          <w:p w:rsidR="00D726CE" w:rsidRPr="007B278E" w:rsidRDefault="00D726CE" w:rsidP="00412DC0">
            <w:pPr>
              <w:snapToGrid w:val="0"/>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4DBCC67B" wp14:editId="5E174774">
                  <wp:extent cx="327660" cy="273050"/>
                  <wp:effectExtent l="0" t="0" r="0" b="0"/>
                  <wp:docPr id="1533" name="图片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27660" cy="273050"/>
                          </a:xfrm>
                          <a:prstGeom prst="rect">
                            <a:avLst/>
                          </a:prstGeom>
                          <a:noFill/>
                          <a:ln>
                            <a:noFill/>
                          </a:ln>
                        </pic:spPr>
                      </pic:pic>
                    </a:graphicData>
                  </a:graphic>
                </wp:inline>
              </w:drawing>
            </w:r>
            <w:r w:rsidRPr="007B278E">
              <w:rPr>
                <w:rFonts w:ascii="Arial" w:hAnsi="Arial" w:cs="Arial"/>
                <w:sz w:val="21"/>
                <w:szCs w:val="21"/>
              </w:rPr>
              <w:t>Air is mainly distributed to front windshield and side windows.</w:t>
            </w:r>
          </w:p>
        </w:tc>
        <w:tc>
          <w:tcPr>
            <w:tcW w:w="2497" w:type="pct"/>
            <w:shd w:val="clear" w:color="auto" w:fill="FFFFFF"/>
          </w:tcPr>
          <w:p w:rsidR="00D726CE" w:rsidRPr="007B278E" w:rsidRDefault="00D726CE" w:rsidP="00412DC0">
            <w:pPr>
              <w:snapToGrid w:val="0"/>
              <w:jc w:val="right"/>
              <w:rPr>
                <w:rFonts w:ascii="Arial" w:eastAsiaTheme="majorEastAsia" w:hAnsi="Arial" w:cs="Arial"/>
                <w:sz w:val="21"/>
                <w:szCs w:val="21"/>
              </w:rPr>
            </w:pPr>
            <w:r>
              <w:rPr>
                <w:noProof/>
                <w:lang w:bidi="ar-SA"/>
              </w:rPr>
              <w:drawing>
                <wp:inline distT="0" distB="0" distL="0" distR="0" wp14:anchorId="3E1D2720" wp14:editId="7F72C55F">
                  <wp:extent cx="2160000" cy="1450500"/>
                  <wp:effectExtent l="0" t="0" r="0" b="0"/>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2160000" cy="1450500"/>
                          </a:xfrm>
                          <a:prstGeom prst="rect">
                            <a:avLst/>
                          </a:prstGeom>
                        </pic:spPr>
                      </pic:pic>
                    </a:graphicData>
                  </a:graphic>
                </wp:inline>
              </w:drawing>
            </w:r>
          </w:p>
        </w:tc>
      </w:tr>
    </w:tbl>
    <w:p w:rsidR="001417E6" w:rsidRPr="007B278E" w:rsidRDefault="001417E6" w:rsidP="00412DC0">
      <w:pPr>
        <w:rPr>
          <w:rFonts w:ascii="Arial" w:eastAsiaTheme="majorEastAsia" w:hAnsi="Arial" w:cs="Arial"/>
          <w:sz w:val="21"/>
          <w:szCs w:val="21"/>
          <w:lang w:bidi="ar-SA"/>
        </w:rPr>
      </w:pPr>
    </w:p>
    <w:tbl>
      <w:tblPr>
        <w:tblW w:w="5000" w:type="pct"/>
        <w:tblBorders>
          <w:left w:val="single" w:sz="48" w:space="0" w:color="595548"/>
          <w:bottom w:val="single" w:sz="18" w:space="0" w:color="595548"/>
        </w:tblBorders>
        <w:tblCellMar>
          <w:top w:w="28" w:type="dxa"/>
          <w:left w:w="28" w:type="dxa"/>
          <w:bottom w:w="28" w:type="dxa"/>
          <w:right w:w="28" w:type="dxa"/>
        </w:tblCellMar>
        <w:tblLook w:val="01E0" w:firstRow="1" w:lastRow="1" w:firstColumn="1" w:lastColumn="1" w:noHBand="0" w:noVBand="0"/>
      </w:tblPr>
      <w:tblGrid>
        <w:gridCol w:w="7346"/>
      </w:tblGrid>
      <w:tr w:rsidR="001417E6" w:rsidRPr="00D726CE" w:rsidTr="00396AFB">
        <w:tc>
          <w:tcPr>
            <w:tcW w:w="5000" w:type="pct"/>
            <w:shd w:val="clear" w:color="auto" w:fill="BBB99F"/>
          </w:tcPr>
          <w:p w:rsidR="001417E6" w:rsidRPr="00D726CE" w:rsidRDefault="001417E6" w:rsidP="00412DC0">
            <w:pPr>
              <w:rPr>
                <w:rFonts w:ascii="Arial" w:eastAsiaTheme="majorEastAsia" w:hAnsi="Arial" w:cs="Arial"/>
                <w:b/>
                <w:szCs w:val="21"/>
              </w:rPr>
            </w:pPr>
            <w:r w:rsidRPr="00D726CE">
              <w:rPr>
                <w:rFonts w:ascii="Arial" w:hAnsi="Arial" w:cs="Arial"/>
                <w:b/>
                <w:szCs w:val="21"/>
              </w:rPr>
              <w:t>Main points of application</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In order to make the vehicle that has been parked in the sun cool down quickly, it is recommended to drive the vehicle with windows open for several minutes. In this way, the heat in the vehicle can be exhausted and the air conditioner can accelerate interior cooling.</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Make sure that the air intake grille in front of the windshield is not blocked (by leaves or snow).</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Do not let cool air flow to the windshield in wet weather, because the difference between temperatures inside and outside the windshield will generate mist on the windshield.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Be sure to keep the part under front seats open and unblocked, so that the air inside the vehicle can be fully circulated.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In cold weather, the blower speed must be set to a high value for continuous working of 1 min to clear the accumulated snow or moisture at the air inlet, so that window misting can be reduced.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Close all windows when following other vehicles on a dusty road or driving in a windy and dusty environment. If the dust raised by other vehicles also enters the vehicle even if all windows are closed, it is recommended to set the air intake mode as internal air recirculation mode and set the blower speed at any position other than "0".</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p w:rsidR="001417E6" w:rsidRPr="007B278E" w:rsidRDefault="001417E6" w:rsidP="00412DC0">
      <w:pPr>
        <w:pStyle w:val="51"/>
        <w:jc w:val="left"/>
        <w:rPr>
          <w:rFonts w:eastAsiaTheme="majorEastAsia"/>
        </w:rPr>
      </w:pPr>
      <w:bookmarkStart w:id="463" w:name="_Toc45379678"/>
      <w:bookmarkStart w:id="464" w:name="_Toc45379758"/>
      <w:bookmarkStart w:id="465" w:name="_Toc45810649"/>
      <w:bookmarkStart w:id="466" w:name="_Toc45810908"/>
      <w:bookmarkStart w:id="467" w:name="_Toc45880132"/>
      <w:bookmarkStart w:id="468" w:name="_Toc45880579"/>
      <w:r w:rsidRPr="007B278E">
        <w:t>Air Outlet</w:t>
      </w:r>
      <w:bookmarkEnd w:id="463"/>
      <w:bookmarkEnd w:id="464"/>
      <w:bookmarkEnd w:id="465"/>
      <w:bookmarkEnd w:id="466"/>
      <w:bookmarkEnd w:id="467"/>
      <w:bookmarkEnd w:id="468"/>
    </w:p>
    <w:p w:rsidR="001417E6" w:rsidRPr="007B278E" w:rsidRDefault="001417E6" w:rsidP="00412DC0">
      <w:pPr>
        <w:rPr>
          <w:rFonts w:ascii="Arial" w:eastAsiaTheme="majorEastAsia" w:hAnsi="Arial" w:cs="Arial"/>
          <w:sz w:val="21"/>
          <w:szCs w:val="21"/>
          <w:lang w:bidi="ar-SA"/>
        </w:rPr>
      </w:pPr>
    </w:p>
    <w:tbl>
      <w:tblPr>
        <w:tblW w:w="5000" w:type="pct"/>
        <w:tblBorders>
          <w:left w:val="single" w:sz="48" w:space="0" w:color="595548"/>
          <w:bottom w:val="single" w:sz="18" w:space="0" w:color="595548"/>
        </w:tblBorders>
        <w:tblCellMar>
          <w:top w:w="28" w:type="dxa"/>
          <w:left w:w="28" w:type="dxa"/>
          <w:bottom w:w="28" w:type="dxa"/>
          <w:right w:w="28" w:type="dxa"/>
        </w:tblCellMar>
        <w:tblLook w:val="01E0" w:firstRow="1" w:lastRow="1" w:firstColumn="1" w:lastColumn="1" w:noHBand="0" w:noVBand="0"/>
      </w:tblPr>
      <w:tblGrid>
        <w:gridCol w:w="7346"/>
      </w:tblGrid>
      <w:tr w:rsidR="001417E6" w:rsidRPr="007B278E" w:rsidTr="00396AFB">
        <w:tc>
          <w:tcPr>
            <w:tcW w:w="5000" w:type="pct"/>
            <w:shd w:val="clear" w:color="auto" w:fill="BBB99F"/>
          </w:tcPr>
          <w:p w:rsidR="001417E6" w:rsidRPr="007B278E" w:rsidRDefault="001417E6" w:rsidP="00412DC0">
            <w:pPr>
              <w:rPr>
                <w:rFonts w:ascii="Arial" w:eastAsiaTheme="majorEastAsia" w:hAnsi="Arial" w:cs="Arial"/>
                <w:szCs w:val="21"/>
              </w:rPr>
            </w:pPr>
            <w:r w:rsidRPr="007B278E">
              <w:rPr>
                <w:rFonts w:ascii="Arial" w:hAnsi="Arial" w:cs="Arial"/>
                <w:szCs w:val="21"/>
              </w:rPr>
              <w:t>Side air outlet</w:t>
            </w:r>
          </w:p>
        </w:tc>
      </w:tr>
    </w:tbl>
    <w:p w:rsidR="001417E6" w:rsidRPr="007B278E" w:rsidRDefault="001417E6" w:rsidP="00412DC0">
      <w:pPr>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27"/>
        <w:gridCol w:w="3587"/>
      </w:tblGrid>
      <w:tr w:rsidR="001417E6" w:rsidRPr="007B278E" w:rsidTr="00396AFB">
        <w:tc>
          <w:tcPr>
            <w:tcW w:w="2548" w:type="pct"/>
            <w:shd w:val="clear" w:color="auto" w:fill="FFFFFF"/>
          </w:tcPr>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color w:val="595548"/>
                <w:sz w:val="21"/>
                <w:szCs w:val="21"/>
              </w:rPr>
              <w:tab/>
            </w:r>
            <w:r w:rsidRPr="007B278E">
              <w:rPr>
                <w:rFonts w:ascii="Arial" w:hAnsi="Arial" w:cs="Arial"/>
                <w:sz w:val="21"/>
                <w:szCs w:val="21"/>
              </w:rPr>
              <w:t>The angle of air outlet can be adjusted by operating the adjusting sheet at the center of the left air outlet.</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Turn the adjustment tab to the left to close the air outlet, or to the right to open the air outlet.</w:t>
            </w:r>
          </w:p>
        </w:tc>
        <w:tc>
          <w:tcPr>
            <w:tcW w:w="2452"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710ACA0A" wp14:editId="45F5DDA4">
                  <wp:extent cx="2160000" cy="1442000"/>
                  <wp:effectExtent l="0" t="0" r="0" b="6350"/>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2160000" cy="1442000"/>
                          </a:xfrm>
                          <a:prstGeom prst="rect">
                            <a:avLst/>
                          </a:prstGeom>
                        </pic:spPr>
                      </pic:pic>
                    </a:graphicData>
                  </a:graphic>
                </wp:inline>
              </w:drawing>
            </w:r>
          </w:p>
        </w:tc>
      </w:tr>
    </w:tbl>
    <w:p w:rsidR="001417E6" w:rsidRPr="007B278E" w:rsidRDefault="001417E6" w:rsidP="00412DC0">
      <w:pPr>
        <w:rPr>
          <w:rFonts w:ascii="Arial" w:eastAsiaTheme="majorEastAsia" w:hAnsi="Arial" w:cs="Arial"/>
          <w:sz w:val="21"/>
          <w:szCs w:val="21"/>
          <w:lang w:bidi="ar-SA"/>
        </w:rPr>
      </w:pPr>
    </w:p>
    <w:tbl>
      <w:tblPr>
        <w:tblW w:w="5000" w:type="pct"/>
        <w:tblBorders>
          <w:left w:val="single" w:sz="48" w:space="0" w:color="595548"/>
          <w:bottom w:val="single" w:sz="18" w:space="0" w:color="595548"/>
        </w:tblBorders>
        <w:tblCellMar>
          <w:top w:w="28" w:type="dxa"/>
          <w:left w:w="28" w:type="dxa"/>
          <w:bottom w:w="28" w:type="dxa"/>
          <w:right w:w="28" w:type="dxa"/>
        </w:tblCellMar>
        <w:tblLook w:val="01E0" w:firstRow="1" w:lastRow="1" w:firstColumn="1" w:lastColumn="1" w:noHBand="0" w:noVBand="0"/>
      </w:tblPr>
      <w:tblGrid>
        <w:gridCol w:w="7346"/>
      </w:tblGrid>
      <w:tr w:rsidR="001417E6" w:rsidRPr="00D726CE" w:rsidTr="00396AFB">
        <w:tc>
          <w:tcPr>
            <w:tcW w:w="5000" w:type="pct"/>
            <w:shd w:val="clear" w:color="auto" w:fill="BBB99F"/>
          </w:tcPr>
          <w:p w:rsidR="001417E6" w:rsidRPr="00D726CE" w:rsidRDefault="001417E6" w:rsidP="00412DC0">
            <w:pPr>
              <w:rPr>
                <w:rFonts w:ascii="Arial" w:eastAsiaTheme="majorEastAsia" w:hAnsi="Arial" w:cs="Arial"/>
                <w:b/>
                <w:szCs w:val="21"/>
              </w:rPr>
            </w:pPr>
            <w:r w:rsidRPr="00D726CE">
              <w:rPr>
                <w:rFonts w:ascii="Arial" w:hAnsi="Arial" w:cs="Arial"/>
                <w:b/>
                <w:szCs w:val="21"/>
              </w:rPr>
              <w:t>Central air outlet</w:t>
            </w:r>
          </w:p>
        </w:tc>
      </w:tr>
    </w:tbl>
    <w:p w:rsidR="001417E6" w:rsidRPr="007B278E" w:rsidRDefault="001417E6" w:rsidP="00412DC0">
      <w:pPr>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42"/>
        <w:gridCol w:w="3672"/>
      </w:tblGrid>
      <w:tr w:rsidR="001417E6" w:rsidRPr="007B278E" w:rsidTr="00396AFB">
        <w:tc>
          <w:tcPr>
            <w:tcW w:w="2490" w:type="pct"/>
            <w:shd w:val="clear" w:color="auto" w:fill="FFFFFF"/>
          </w:tcPr>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The angle of air outlet can be adjusted by operating the adjusting sheet at the center of the left air outlet.</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Turn the adjustment tab to the left to close the air outlet, or to the right to open the air outlet.</w:t>
            </w:r>
          </w:p>
        </w:tc>
        <w:tc>
          <w:tcPr>
            <w:tcW w:w="2510"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0444A7BC" wp14:editId="58E391E4">
                  <wp:extent cx="2160000" cy="1443000"/>
                  <wp:effectExtent l="0" t="0" r="0" b="5080"/>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2160000" cy="144300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rPr>
      </w:pPr>
      <w:bookmarkStart w:id="469" w:name="bookmark39"/>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391"/>
          <w:headerReference w:type="default" r:id="rId392"/>
          <w:pgSz w:w="8392" w:h="11907"/>
          <w:pgMar w:top="567" w:right="567" w:bottom="567" w:left="567" w:header="567" w:footer="284" w:gutter="0"/>
          <w:cols w:space="720"/>
          <w:noEndnote/>
          <w:docGrid w:linePitch="360"/>
        </w:sectPr>
      </w:pPr>
    </w:p>
    <w:p w:rsidR="001417E6" w:rsidRPr="007B278E" w:rsidRDefault="001417E6" w:rsidP="00412DC0">
      <w:pPr>
        <w:pStyle w:val="5"/>
        <w:rPr>
          <w:rFonts w:eastAsiaTheme="majorEastAsia"/>
        </w:rPr>
      </w:pPr>
      <w:bookmarkStart w:id="470" w:name="_Toc45379679"/>
      <w:bookmarkStart w:id="471" w:name="_Toc45379759"/>
      <w:bookmarkStart w:id="472" w:name="_Toc45810650"/>
      <w:bookmarkStart w:id="473" w:name="_Toc45810909"/>
      <w:bookmarkStart w:id="474" w:name="_Toc45880133"/>
      <w:bookmarkStart w:id="475" w:name="_Toc45880580"/>
      <w:r w:rsidRPr="007B278E">
        <w:t>5-3 Storage Devices</w:t>
      </w:r>
      <w:bookmarkEnd w:id="470"/>
      <w:bookmarkEnd w:id="471"/>
      <w:bookmarkEnd w:id="472"/>
      <w:bookmarkEnd w:id="473"/>
      <w:bookmarkEnd w:id="474"/>
      <w:bookmarkEnd w:id="475"/>
    </w:p>
    <w:p w:rsidR="001417E6" w:rsidRPr="007B278E" w:rsidRDefault="001417E6" w:rsidP="00412DC0">
      <w:pPr>
        <w:pStyle w:val="51"/>
        <w:jc w:val="left"/>
        <w:rPr>
          <w:rFonts w:eastAsiaTheme="majorEastAsia"/>
        </w:rPr>
      </w:pPr>
      <w:bookmarkStart w:id="476" w:name="_Toc45379680"/>
      <w:bookmarkStart w:id="477" w:name="_Toc45379760"/>
      <w:bookmarkStart w:id="478" w:name="_Toc45810651"/>
      <w:bookmarkStart w:id="479" w:name="_Toc45810910"/>
      <w:bookmarkStart w:id="480" w:name="_Toc45880134"/>
      <w:bookmarkStart w:id="481" w:name="_Toc45880581"/>
      <w:r w:rsidRPr="007B278E">
        <w:t>Glove Box</w:t>
      </w:r>
      <w:bookmarkEnd w:id="469"/>
      <w:bookmarkEnd w:id="476"/>
      <w:bookmarkEnd w:id="477"/>
      <w:bookmarkEnd w:id="478"/>
      <w:bookmarkEnd w:id="479"/>
      <w:bookmarkEnd w:id="480"/>
      <w:bookmarkEnd w:id="481"/>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26"/>
        <w:gridCol w:w="3588"/>
      </w:tblGrid>
      <w:tr w:rsidR="001417E6" w:rsidRPr="007B278E" w:rsidTr="00396AFB">
        <w:tc>
          <w:tcPr>
            <w:tcW w:w="2547" w:type="pct"/>
            <w:shd w:val="clear" w:color="auto" w:fill="FFFFFF"/>
          </w:tcPr>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To use the glove box, pull up the glove box handle to open it.</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Push the glove box lid upward to close it.</w:t>
            </w:r>
          </w:p>
        </w:tc>
        <w:tc>
          <w:tcPr>
            <w:tcW w:w="2453"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2D60B351" wp14:editId="71CBFBF2">
                  <wp:extent cx="2160000" cy="1441000"/>
                  <wp:effectExtent l="0" t="0" r="0" b="6985"/>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2160000" cy="1441000"/>
                          </a:xfrm>
                          <a:prstGeom prst="rect">
                            <a:avLst/>
                          </a:prstGeom>
                        </pic:spPr>
                      </pic:pic>
                    </a:graphicData>
                  </a:graphic>
                </wp:inline>
              </w:drawing>
            </w:r>
          </w:p>
        </w:tc>
      </w:tr>
    </w:tbl>
    <w:p w:rsidR="001417E6" w:rsidRPr="007B278E" w:rsidRDefault="001417E6" w:rsidP="00412DC0">
      <w:pPr>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834EDF" w:rsidRDefault="001417E6" w:rsidP="00412DC0">
            <w:pPr>
              <w:snapToGrid w:val="0"/>
              <w:textAlignment w:val="center"/>
              <w:rPr>
                <w:rFonts w:ascii="Arial" w:eastAsiaTheme="majorEastAsia" w:hAnsi="Arial" w:cs="Arial"/>
                <w:b/>
                <w:sz w:val="22"/>
                <w:szCs w:val="21"/>
              </w:rPr>
            </w:pPr>
            <w:r w:rsidRPr="00834EDF">
              <w:rPr>
                <w:rFonts w:ascii="Arial" w:hAnsi="Arial" w:cs="Arial"/>
                <w:b/>
                <w:noProof/>
                <w:sz w:val="22"/>
                <w:lang w:bidi="ar-SA"/>
              </w:rPr>
              <w:drawing>
                <wp:inline distT="0" distB="0" distL="0" distR="0" wp14:anchorId="398D64BB" wp14:editId="005E307B">
                  <wp:extent cx="281305" cy="271145"/>
                  <wp:effectExtent l="0" t="0" r="4445" b="0"/>
                  <wp:docPr id="1538" name="图片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81305" cy="271145"/>
                          </a:xfrm>
                          <a:prstGeom prst="rect">
                            <a:avLst/>
                          </a:prstGeom>
                          <a:noFill/>
                          <a:ln>
                            <a:noFill/>
                          </a:ln>
                        </pic:spPr>
                      </pic:pic>
                    </a:graphicData>
                  </a:graphic>
                </wp:inline>
              </w:drawing>
            </w:r>
            <w:r w:rsidRPr="00834EDF">
              <w:rPr>
                <w:rFonts w:ascii="Arial" w:hAnsi="Arial" w:cs="Arial"/>
                <w:b/>
                <w:sz w:val="22"/>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Be sure to keep the glove box closed to reduce the possibility of personal injury during an accident or emergency brake.</w:t>
            </w:r>
          </w:p>
        </w:tc>
      </w:tr>
    </w:tbl>
    <w:p w:rsidR="001417E6" w:rsidRPr="007B278E" w:rsidRDefault="001417E6" w:rsidP="00412DC0">
      <w:pPr>
        <w:rPr>
          <w:rFonts w:ascii="Arial" w:eastAsiaTheme="majorEastAsia" w:hAnsi="Arial" w:cs="Arial"/>
          <w:sz w:val="21"/>
          <w:szCs w:val="21"/>
          <w:lang w:bidi="ar-SA"/>
        </w:rPr>
      </w:pPr>
    </w:p>
    <w:p w:rsidR="001417E6" w:rsidRPr="007B278E" w:rsidRDefault="001417E6" w:rsidP="00412DC0">
      <w:pPr>
        <w:pStyle w:val="51"/>
        <w:jc w:val="left"/>
        <w:rPr>
          <w:rFonts w:eastAsiaTheme="majorEastAsia"/>
        </w:rPr>
      </w:pPr>
      <w:bookmarkStart w:id="482" w:name="_Toc45379681"/>
      <w:bookmarkStart w:id="483" w:name="_Toc45379761"/>
      <w:bookmarkStart w:id="484" w:name="_Toc45810652"/>
      <w:bookmarkStart w:id="485" w:name="_Toc45810911"/>
      <w:bookmarkStart w:id="486" w:name="_Toc45880135"/>
      <w:bookmarkStart w:id="487" w:name="_Toc45880582"/>
      <w:r w:rsidRPr="007B278E">
        <w:t>Center Console Glove Box</w:t>
      </w:r>
      <w:bookmarkEnd w:id="482"/>
      <w:bookmarkEnd w:id="483"/>
      <w:bookmarkEnd w:id="484"/>
      <w:bookmarkEnd w:id="485"/>
      <w:bookmarkEnd w:id="486"/>
      <w:bookmarkEnd w:id="487"/>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01"/>
        <w:gridCol w:w="3713"/>
      </w:tblGrid>
      <w:tr w:rsidR="001417E6" w:rsidRPr="007B278E" w:rsidTr="00396AFB">
        <w:tc>
          <w:tcPr>
            <w:tcW w:w="2462"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central console glove box is used to store small objects.</w:t>
            </w:r>
          </w:p>
        </w:tc>
        <w:tc>
          <w:tcPr>
            <w:tcW w:w="2538"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38768A4B" wp14:editId="36A42E26">
                  <wp:extent cx="2160000" cy="1443000"/>
                  <wp:effectExtent l="0" t="0" r="0" b="5080"/>
                  <wp:docPr id="715"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2160000" cy="144300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rPr>
      </w:pPr>
      <w:bookmarkStart w:id="488" w:name="bookmark41"/>
      <w:r w:rsidRPr="007B278E">
        <w:rPr>
          <w:rFonts w:ascii="Arial" w:hAnsi="Arial" w:cs="Arial"/>
        </w:rPr>
        <w:br w:type="page"/>
      </w:r>
    </w:p>
    <w:p w:rsidR="001417E6" w:rsidRPr="007B278E" w:rsidRDefault="001417E6" w:rsidP="00412DC0">
      <w:pPr>
        <w:pStyle w:val="51"/>
        <w:spacing w:before="0"/>
        <w:jc w:val="left"/>
        <w:rPr>
          <w:rFonts w:eastAsiaTheme="majorEastAsia"/>
        </w:rPr>
      </w:pPr>
      <w:bookmarkStart w:id="489" w:name="_Toc45379682"/>
      <w:bookmarkStart w:id="490" w:name="_Toc45379762"/>
      <w:bookmarkStart w:id="491" w:name="_Toc45810653"/>
      <w:bookmarkStart w:id="492" w:name="_Toc45810912"/>
      <w:bookmarkStart w:id="493" w:name="_Toc45880136"/>
      <w:bookmarkStart w:id="494" w:name="_Toc45880583"/>
      <w:r w:rsidRPr="007B278E">
        <w:t>Front Central Armrest Storage Box</w:t>
      </w:r>
      <w:bookmarkEnd w:id="488"/>
      <w:bookmarkEnd w:id="489"/>
      <w:bookmarkEnd w:id="490"/>
      <w:bookmarkEnd w:id="491"/>
      <w:bookmarkEnd w:id="492"/>
      <w:bookmarkEnd w:id="493"/>
      <w:bookmarkEnd w:id="494"/>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36"/>
        <w:gridCol w:w="3578"/>
      </w:tblGrid>
      <w:tr w:rsidR="001417E6" w:rsidRPr="007B278E" w:rsidTr="00396AFB">
        <w:tc>
          <w:tcPr>
            <w:tcW w:w="2554" w:type="pct"/>
            <w:shd w:val="clear" w:color="auto" w:fill="FFFFFF"/>
          </w:tcPr>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To use the central armrest storage box, pull up its cover in the direction indicated by the arrow in the figure.</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To close the central armrest storage box, push down its cover.</w:t>
            </w:r>
          </w:p>
        </w:tc>
        <w:tc>
          <w:tcPr>
            <w:tcW w:w="2446"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538B33EE" wp14:editId="1E542048">
                  <wp:extent cx="2160000" cy="1447750"/>
                  <wp:effectExtent l="0" t="0" r="0" b="635"/>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2160000" cy="1447750"/>
                          </a:xfrm>
                          <a:prstGeom prst="rect">
                            <a:avLst/>
                          </a:prstGeom>
                        </pic:spPr>
                      </pic:pic>
                    </a:graphicData>
                  </a:graphic>
                </wp:inline>
              </w:drawing>
            </w:r>
          </w:p>
        </w:tc>
      </w:tr>
    </w:tbl>
    <w:p w:rsidR="001417E6" w:rsidRPr="007B278E" w:rsidRDefault="001417E6" w:rsidP="00412DC0">
      <w:pPr>
        <w:pStyle w:val="51"/>
        <w:jc w:val="left"/>
        <w:rPr>
          <w:rFonts w:eastAsiaTheme="majorEastAsia"/>
        </w:rPr>
      </w:pPr>
      <w:bookmarkStart w:id="495" w:name="bookmark42"/>
      <w:bookmarkStart w:id="496" w:name="_Toc45379683"/>
      <w:bookmarkStart w:id="497" w:name="_Toc45379763"/>
      <w:bookmarkStart w:id="498" w:name="_Toc45810654"/>
      <w:bookmarkStart w:id="499" w:name="_Toc45810913"/>
      <w:bookmarkStart w:id="500" w:name="_Toc45880137"/>
      <w:bookmarkStart w:id="501" w:name="_Toc45880584"/>
      <w:r w:rsidRPr="007B278E">
        <w:t>Mobile Phone Holder</w:t>
      </w:r>
      <w:bookmarkEnd w:id="495"/>
      <w:bookmarkEnd w:id="496"/>
      <w:bookmarkEnd w:id="497"/>
      <w:bookmarkEnd w:id="498"/>
      <w:bookmarkEnd w:id="499"/>
      <w:bookmarkEnd w:id="500"/>
      <w:bookmarkEnd w:id="501"/>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39"/>
        <w:gridCol w:w="3675"/>
      </w:tblGrid>
      <w:tr w:rsidR="001417E6" w:rsidRPr="007B278E" w:rsidTr="00396AFB">
        <w:tc>
          <w:tcPr>
            <w:tcW w:w="2488"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mobile phone holder is used to store mobile phones.</w:t>
            </w:r>
          </w:p>
        </w:tc>
        <w:tc>
          <w:tcPr>
            <w:tcW w:w="2512"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1C673670" wp14:editId="3EA016B8">
                  <wp:extent cx="2160000" cy="1442000"/>
                  <wp:effectExtent l="0" t="0" r="0" b="635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2160000" cy="1442000"/>
                          </a:xfrm>
                          <a:prstGeom prst="rect">
                            <a:avLst/>
                          </a:prstGeom>
                        </pic:spPr>
                      </pic:pic>
                    </a:graphicData>
                  </a:graphic>
                </wp:inline>
              </w:drawing>
            </w:r>
          </w:p>
        </w:tc>
      </w:tr>
    </w:tbl>
    <w:p w:rsidR="001417E6" w:rsidRPr="007B278E" w:rsidRDefault="001417E6" w:rsidP="00412DC0">
      <w:pPr>
        <w:pStyle w:val="51"/>
        <w:jc w:val="left"/>
        <w:rPr>
          <w:rFonts w:eastAsiaTheme="majorEastAsia"/>
        </w:rPr>
      </w:pPr>
      <w:bookmarkStart w:id="502" w:name="bookmark43"/>
      <w:bookmarkStart w:id="503" w:name="_Toc45379684"/>
      <w:bookmarkStart w:id="504" w:name="_Toc45379764"/>
      <w:bookmarkStart w:id="505" w:name="_Toc45810655"/>
      <w:bookmarkStart w:id="506" w:name="_Toc45810914"/>
      <w:bookmarkStart w:id="507" w:name="_Toc45880138"/>
      <w:bookmarkStart w:id="508" w:name="_Toc45880585"/>
      <w:r w:rsidRPr="007B278E">
        <w:t>Storage Box on Inner Trim Panel</w:t>
      </w:r>
      <w:bookmarkEnd w:id="502"/>
      <w:bookmarkEnd w:id="503"/>
      <w:bookmarkEnd w:id="504"/>
      <w:bookmarkEnd w:id="505"/>
      <w:bookmarkEnd w:id="506"/>
      <w:bookmarkEnd w:id="507"/>
      <w:bookmarkEnd w:id="508"/>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57"/>
        <w:gridCol w:w="3657"/>
      </w:tblGrid>
      <w:tr w:rsidR="001417E6" w:rsidRPr="007B278E" w:rsidTr="00396AFB">
        <w:tc>
          <w:tcPr>
            <w:tcW w:w="2500"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Each of the four doors is provided with a storage box to hold cups, beverage cans, etc.</w:t>
            </w:r>
          </w:p>
        </w:tc>
        <w:tc>
          <w:tcPr>
            <w:tcW w:w="2500"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1E9454E2" wp14:editId="3B8912E1">
                  <wp:extent cx="2160000" cy="1444750"/>
                  <wp:effectExtent l="0" t="0" r="0" b="3175"/>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a:stretch>
                            <a:fillRect/>
                          </a:stretch>
                        </pic:blipFill>
                        <pic:spPr>
                          <a:xfrm>
                            <a:off x="0" y="0"/>
                            <a:ext cx="2160000" cy="144475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rPr>
      </w:pPr>
      <w:bookmarkStart w:id="509" w:name="bookmark44"/>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p w:rsidR="001417E6" w:rsidRPr="007B278E" w:rsidRDefault="001417E6" w:rsidP="00412DC0">
      <w:pPr>
        <w:pStyle w:val="51"/>
        <w:jc w:val="left"/>
        <w:rPr>
          <w:rFonts w:eastAsiaTheme="majorEastAsia"/>
        </w:rPr>
      </w:pPr>
      <w:bookmarkStart w:id="510" w:name="_Toc45379685"/>
      <w:bookmarkStart w:id="511" w:name="_Toc45379765"/>
      <w:bookmarkStart w:id="512" w:name="_Toc45810656"/>
      <w:bookmarkStart w:id="513" w:name="_Toc45810915"/>
      <w:bookmarkStart w:id="514" w:name="_Toc45880139"/>
      <w:bookmarkStart w:id="515" w:name="_Toc45880586"/>
      <w:r w:rsidRPr="007B278E">
        <w:t>File Pocket</w:t>
      </w:r>
      <w:bookmarkEnd w:id="509"/>
      <w:bookmarkEnd w:id="510"/>
      <w:bookmarkEnd w:id="511"/>
      <w:bookmarkEnd w:id="512"/>
      <w:bookmarkEnd w:id="513"/>
      <w:bookmarkEnd w:id="514"/>
      <w:bookmarkEnd w:id="515"/>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27"/>
        <w:gridCol w:w="3587"/>
      </w:tblGrid>
      <w:tr w:rsidR="001417E6" w:rsidRPr="007B278E" w:rsidTr="00396AFB">
        <w:tc>
          <w:tcPr>
            <w:tcW w:w="2548"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Each front seat is provided with a file pocket behind the backrest for accommodating papers, files, etc.</w:t>
            </w:r>
          </w:p>
        </w:tc>
        <w:tc>
          <w:tcPr>
            <w:tcW w:w="2452"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14A62519" wp14:editId="44E9DE03">
                  <wp:extent cx="2160000" cy="1449750"/>
                  <wp:effectExtent l="0" t="0" r="0" b="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a:stretch>
                            <a:fillRect/>
                          </a:stretch>
                        </pic:blipFill>
                        <pic:spPr>
                          <a:xfrm>
                            <a:off x="0" y="0"/>
                            <a:ext cx="2160000" cy="1449750"/>
                          </a:xfrm>
                          <a:prstGeom prst="rect">
                            <a:avLst/>
                          </a:prstGeom>
                        </pic:spPr>
                      </pic:pic>
                    </a:graphicData>
                  </a:graphic>
                </wp:inline>
              </w:drawing>
            </w:r>
          </w:p>
        </w:tc>
      </w:tr>
    </w:tbl>
    <w:p w:rsidR="001417E6" w:rsidRPr="007B278E" w:rsidRDefault="001417E6" w:rsidP="00412DC0">
      <w:pPr>
        <w:pStyle w:val="51"/>
        <w:jc w:val="left"/>
        <w:rPr>
          <w:rFonts w:eastAsiaTheme="majorEastAsia"/>
        </w:rPr>
      </w:pPr>
      <w:bookmarkStart w:id="516" w:name="bookmark45"/>
      <w:bookmarkStart w:id="517" w:name="_Toc45379686"/>
      <w:bookmarkStart w:id="518" w:name="_Toc45810657"/>
      <w:bookmarkStart w:id="519" w:name="_Toc45810916"/>
      <w:bookmarkStart w:id="520" w:name="_Toc45880140"/>
      <w:bookmarkStart w:id="521" w:name="_Toc45880587"/>
      <w:r w:rsidRPr="007B278E">
        <w:t>Bill Box</w:t>
      </w:r>
      <w:bookmarkEnd w:id="516"/>
      <w:bookmarkEnd w:id="517"/>
      <w:bookmarkEnd w:id="518"/>
      <w:bookmarkEnd w:id="519"/>
      <w:bookmarkEnd w:id="520"/>
      <w:bookmarkEnd w:id="521"/>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27"/>
        <w:gridCol w:w="3587"/>
      </w:tblGrid>
      <w:tr w:rsidR="001417E6" w:rsidRPr="007B278E" w:rsidTr="00396AFB">
        <w:tc>
          <w:tcPr>
            <w:tcW w:w="2548"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Pull the handle of bill box to open it.</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Invoices, business cards, etc. may be put in the bill box. Do not put large or heavy objects in the bill box, because these objects may result in the failure of closing the bill box. Be sure to keep the bill box closed when the vehicle is running.</w:t>
            </w:r>
          </w:p>
        </w:tc>
        <w:tc>
          <w:tcPr>
            <w:tcW w:w="2452"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5AF70031" wp14:editId="50CF2F3E">
                  <wp:extent cx="2160000" cy="1443750"/>
                  <wp:effectExtent l="0" t="0" r="0" b="4445"/>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2160000" cy="1443750"/>
                          </a:xfrm>
                          <a:prstGeom prst="rect">
                            <a:avLst/>
                          </a:prstGeom>
                        </pic:spPr>
                      </pic:pic>
                    </a:graphicData>
                  </a:graphic>
                </wp:inline>
              </w:drawing>
            </w:r>
          </w:p>
        </w:tc>
      </w:tr>
    </w:tbl>
    <w:p w:rsidR="001417E6" w:rsidRPr="007B278E" w:rsidRDefault="001417E6" w:rsidP="00412DC0">
      <w:pPr>
        <w:pStyle w:val="51"/>
        <w:jc w:val="left"/>
        <w:rPr>
          <w:rFonts w:eastAsiaTheme="majorEastAsia"/>
        </w:rPr>
      </w:pPr>
      <w:bookmarkStart w:id="522" w:name="bookmark46"/>
      <w:bookmarkStart w:id="523" w:name="_Toc45379687"/>
      <w:bookmarkStart w:id="524" w:name="_Toc45810658"/>
      <w:bookmarkStart w:id="525" w:name="_Toc45810917"/>
      <w:bookmarkStart w:id="526" w:name="_Toc45880141"/>
      <w:bookmarkStart w:id="527" w:name="_Toc45880588"/>
      <w:r w:rsidRPr="007B278E">
        <w:t>Cup Holder</w:t>
      </w:r>
      <w:bookmarkEnd w:id="522"/>
      <w:bookmarkEnd w:id="523"/>
      <w:bookmarkEnd w:id="524"/>
      <w:bookmarkEnd w:id="525"/>
      <w:bookmarkEnd w:id="526"/>
      <w:bookmarkEnd w:id="527"/>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96"/>
        <w:gridCol w:w="3618"/>
      </w:tblGrid>
      <w:tr w:rsidR="001417E6" w:rsidRPr="007B278E" w:rsidTr="00396AFB">
        <w:tc>
          <w:tcPr>
            <w:tcW w:w="2527"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The cup holder is for placing an ashtray, cup or beverage can properly and stably.</w:t>
            </w:r>
          </w:p>
        </w:tc>
        <w:tc>
          <w:tcPr>
            <w:tcW w:w="2473"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37543664" wp14:editId="34B75E24">
                  <wp:extent cx="2160000" cy="1443750"/>
                  <wp:effectExtent l="0" t="0" r="0" b="4445"/>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2160000" cy="144375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01"/>
          <w:headerReference w:type="default" r:id="rId402"/>
          <w:pgSz w:w="8392" w:h="11907"/>
          <w:pgMar w:top="567" w:right="567" w:bottom="567" w:left="567" w:header="567" w:footer="284" w:gutter="0"/>
          <w:cols w:space="720"/>
          <w:noEndnote/>
          <w:docGrid w:linePitch="360"/>
        </w:sectPr>
      </w:pPr>
    </w:p>
    <w:p w:rsidR="001417E6" w:rsidRPr="007B278E" w:rsidRDefault="001417E6" w:rsidP="00412DC0">
      <w:pPr>
        <w:pStyle w:val="5"/>
        <w:rPr>
          <w:rFonts w:eastAsiaTheme="majorEastAsia"/>
        </w:rPr>
      </w:pPr>
      <w:bookmarkStart w:id="528" w:name="_Toc45379688"/>
      <w:bookmarkStart w:id="529" w:name="_Toc45810659"/>
      <w:bookmarkStart w:id="530" w:name="_Toc45810918"/>
      <w:bookmarkStart w:id="531" w:name="_Toc45880142"/>
      <w:bookmarkStart w:id="532" w:name="_Toc45880589"/>
      <w:r w:rsidRPr="007B278E">
        <w:t>5-4 Other Devices</w:t>
      </w:r>
      <w:bookmarkEnd w:id="528"/>
      <w:bookmarkEnd w:id="529"/>
      <w:bookmarkEnd w:id="530"/>
      <w:bookmarkEnd w:id="531"/>
      <w:bookmarkEnd w:id="532"/>
    </w:p>
    <w:p w:rsidR="001417E6" w:rsidRPr="007B278E" w:rsidRDefault="001417E6" w:rsidP="00E2086D">
      <w:pPr>
        <w:pStyle w:val="51"/>
        <w:spacing w:before="0"/>
        <w:jc w:val="left"/>
        <w:rPr>
          <w:rFonts w:eastAsiaTheme="majorEastAsia"/>
        </w:rPr>
      </w:pPr>
      <w:bookmarkStart w:id="533" w:name="bookmark47"/>
      <w:bookmarkStart w:id="534" w:name="_Toc45379689"/>
      <w:bookmarkStart w:id="535" w:name="_Toc45810660"/>
      <w:bookmarkStart w:id="536" w:name="_Toc45810919"/>
      <w:bookmarkStart w:id="537" w:name="_Toc45880143"/>
      <w:bookmarkStart w:id="538" w:name="_Toc45880590"/>
      <w:r w:rsidRPr="007B278E">
        <w:t>Sun Visor</w:t>
      </w:r>
      <w:bookmarkEnd w:id="533"/>
      <w:bookmarkEnd w:id="534"/>
      <w:bookmarkEnd w:id="535"/>
      <w:bookmarkEnd w:id="536"/>
      <w:bookmarkEnd w:id="537"/>
      <w:bookmarkEnd w:id="538"/>
    </w:p>
    <w:tbl>
      <w:tblPr>
        <w:tblOverlap w:val="never"/>
        <w:tblW w:w="0" w:type="auto"/>
        <w:tblLayout w:type="fixed"/>
        <w:tblCellMar>
          <w:top w:w="28" w:type="dxa"/>
          <w:left w:w="28" w:type="dxa"/>
          <w:bottom w:w="28" w:type="dxa"/>
          <w:right w:w="28" w:type="dxa"/>
        </w:tblCellMar>
        <w:tblLook w:val="0000" w:firstRow="0" w:lastRow="0" w:firstColumn="0" w:lastColumn="0" w:noHBand="0" w:noVBand="0"/>
      </w:tblPr>
      <w:tblGrid>
        <w:gridCol w:w="3727"/>
        <w:gridCol w:w="3587"/>
      </w:tblGrid>
      <w:tr w:rsidR="001417E6" w:rsidRPr="007B278E" w:rsidTr="00D726CE">
        <w:tc>
          <w:tcPr>
            <w:tcW w:w="3727" w:type="dxa"/>
            <w:shd w:val="clear" w:color="auto" w:fill="FFFFFF"/>
          </w:tcPr>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The sun visors are located above the driver's seat/front passenger's seat. To shade the eyes from glare of sunlight from the front, pull down the sun visor.</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To shade the eyes from glare of sunlight from the side, remove the rotary cover from the fixing bracket, and turn the sun visor to the side window.</w:t>
            </w:r>
          </w:p>
        </w:tc>
        <w:tc>
          <w:tcPr>
            <w:tcW w:w="3587" w:type="dxa"/>
            <w:shd w:val="clear" w:color="auto" w:fill="FFFFFF"/>
          </w:tcPr>
          <w:p w:rsidR="001417E6" w:rsidRPr="007B278E" w:rsidRDefault="001417E6" w:rsidP="00412DC0">
            <w:pPr>
              <w:snapToGrid w:val="0"/>
              <w:spacing w:beforeLines="20" w:before="48" w:afterLines="20" w:after="48"/>
              <w:jc w:val="right"/>
              <w:rPr>
                <w:rFonts w:ascii="Arial" w:eastAsiaTheme="majorEastAsia" w:hAnsi="Arial" w:cs="Arial"/>
                <w:sz w:val="21"/>
                <w:szCs w:val="21"/>
              </w:rPr>
            </w:pPr>
            <w:r w:rsidRPr="007B278E">
              <w:rPr>
                <w:rFonts w:ascii="Arial" w:hAnsi="Arial" w:cs="Arial"/>
                <w:noProof/>
                <w:lang w:bidi="ar-SA"/>
              </w:rPr>
              <w:drawing>
                <wp:inline distT="0" distB="0" distL="0" distR="0" wp14:anchorId="79A34D50" wp14:editId="08D9E5C9">
                  <wp:extent cx="2160000" cy="1494379"/>
                  <wp:effectExtent l="0" t="0" r="0" b="0"/>
                  <wp:docPr id="15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160000" cy="1494379"/>
                          </a:xfrm>
                          <a:prstGeom prst="rect">
                            <a:avLst/>
                          </a:prstGeom>
                          <a:noFill/>
                          <a:ln>
                            <a:noFill/>
                          </a:ln>
                        </pic:spPr>
                      </pic:pic>
                    </a:graphicData>
                  </a:graphic>
                </wp:inline>
              </w:drawing>
            </w:r>
          </w:p>
        </w:tc>
      </w:tr>
    </w:tbl>
    <w:p w:rsidR="001417E6" w:rsidRPr="007B278E" w:rsidRDefault="001417E6" w:rsidP="00412DC0">
      <w:pPr>
        <w:rPr>
          <w:rFonts w:ascii="Arial" w:eastAsiaTheme="majorEastAsia" w:hAnsi="Arial" w:cs="Arial"/>
          <w:sz w:val="21"/>
          <w:szCs w:val="21"/>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tcBorders>
              <w:top w:val="single" w:sz="4" w:space="0" w:color="auto"/>
              <w:left w:val="single" w:sz="4" w:space="0" w:color="auto"/>
            </w:tcBorders>
            <w:shd w:val="clear" w:color="auto" w:fill="FDE9C6"/>
            <w:vAlign w:val="bottom"/>
          </w:tcPr>
          <w:p w:rsidR="001417E6" w:rsidRPr="00834EDF" w:rsidRDefault="001417E6" w:rsidP="00412DC0">
            <w:pPr>
              <w:snapToGrid w:val="0"/>
              <w:textAlignment w:val="center"/>
              <w:rPr>
                <w:rFonts w:ascii="Arial" w:eastAsiaTheme="majorEastAsia" w:hAnsi="Arial" w:cs="Arial"/>
                <w:b/>
                <w:sz w:val="22"/>
                <w:szCs w:val="21"/>
              </w:rPr>
            </w:pPr>
            <w:r w:rsidRPr="00834EDF">
              <w:rPr>
                <w:rFonts w:ascii="Arial" w:hAnsi="Arial" w:cs="Arial"/>
                <w:b/>
                <w:noProof/>
                <w:sz w:val="22"/>
                <w:lang w:bidi="ar-SA"/>
              </w:rPr>
              <w:drawing>
                <wp:inline distT="0" distB="0" distL="0" distR="0" wp14:anchorId="2A50FCE7" wp14:editId="0002FC32">
                  <wp:extent cx="281305" cy="271145"/>
                  <wp:effectExtent l="0" t="0" r="4445" b="0"/>
                  <wp:docPr id="1547" name="图片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81305" cy="271145"/>
                          </a:xfrm>
                          <a:prstGeom prst="rect">
                            <a:avLst/>
                          </a:prstGeom>
                          <a:noFill/>
                          <a:ln>
                            <a:noFill/>
                          </a:ln>
                        </pic:spPr>
                      </pic:pic>
                    </a:graphicData>
                  </a:graphic>
                </wp:inline>
              </w:drawing>
            </w:r>
            <w:r w:rsidRPr="00834EDF">
              <w:rPr>
                <w:rFonts w:ascii="Arial" w:hAnsi="Arial" w:cs="Arial"/>
                <w:b/>
                <w:sz w:val="22"/>
                <w:szCs w:val="21"/>
              </w:rPr>
              <w:t>WARM TIP</w:t>
            </w:r>
          </w:p>
        </w:tc>
      </w:tr>
      <w:tr w:rsidR="001417E6" w:rsidRPr="007B278E" w:rsidTr="00396AFB">
        <w:tc>
          <w:tcPr>
            <w:tcW w:w="5000" w:type="pct"/>
            <w:tcBorders>
              <w:top w:val="single" w:sz="4" w:space="0" w:color="auto"/>
              <w:left w:val="single" w:sz="4" w:space="0" w:color="auto"/>
              <w:bottom w:val="single" w:sz="4" w:space="0" w:color="auto"/>
            </w:tcBorders>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Reasonable and proper use of the sun visor can increase the driving comfort and safety.</w:t>
            </w:r>
          </w:p>
        </w:tc>
      </w:tr>
    </w:tbl>
    <w:p w:rsidR="001417E6" w:rsidRPr="007B278E" w:rsidRDefault="001417E6" w:rsidP="00412DC0">
      <w:pPr>
        <w:pStyle w:val="51"/>
        <w:jc w:val="left"/>
        <w:rPr>
          <w:rFonts w:eastAsiaTheme="majorEastAsia"/>
        </w:rPr>
      </w:pPr>
      <w:bookmarkStart w:id="539" w:name="_Toc45379690"/>
      <w:bookmarkStart w:id="540" w:name="_Toc45810661"/>
      <w:bookmarkStart w:id="541" w:name="_Toc45810920"/>
      <w:bookmarkStart w:id="542" w:name="_Toc45880144"/>
      <w:bookmarkStart w:id="543" w:name="_Toc45880591"/>
      <w:r w:rsidRPr="007B278E">
        <w:t>Vanity Mirror</w:t>
      </w:r>
      <w:bookmarkEnd w:id="539"/>
      <w:bookmarkEnd w:id="540"/>
      <w:bookmarkEnd w:id="541"/>
      <w:bookmarkEnd w:id="542"/>
      <w:bookmarkEnd w:id="543"/>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72"/>
        <w:gridCol w:w="3642"/>
      </w:tblGrid>
      <w:tr w:rsidR="001417E6" w:rsidRPr="007B278E" w:rsidTr="00396AFB">
        <w:tc>
          <w:tcPr>
            <w:tcW w:w="2510" w:type="pct"/>
            <w:shd w:val="clear" w:color="auto" w:fill="FFFFFF"/>
          </w:tcPr>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Vanity mirrors are installed on the front passenger's sun visor.</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When you need to use the vanity mirror, turn down the sun visor and open the mirror.</w:t>
            </w:r>
          </w:p>
        </w:tc>
        <w:tc>
          <w:tcPr>
            <w:tcW w:w="2490"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0D91A837" wp14:editId="27EEF33E">
                  <wp:extent cx="2160000" cy="1447750"/>
                  <wp:effectExtent l="0" t="0" r="0" b="635"/>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2160000" cy="144775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rPr>
      </w:pPr>
      <w:bookmarkStart w:id="544" w:name="bookmark49"/>
      <w:r w:rsidRPr="007B278E">
        <w:rPr>
          <w:rFonts w:ascii="Arial" w:hAnsi="Arial" w:cs="Arial"/>
        </w:rPr>
        <w:br w:type="page"/>
      </w:r>
    </w:p>
    <w:p w:rsidR="001417E6" w:rsidRPr="007B278E" w:rsidRDefault="001417E6" w:rsidP="00412DC0">
      <w:pPr>
        <w:pStyle w:val="51"/>
        <w:jc w:val="left"/>
        <w:rPr>
          <w:rFonts w:eastAsiaTheme="majorEastAsia"/>
        </w:rPr>
      </w:pPr>
      <w:bookmarkStart w:id="545" w:name="_Toc45379691"/>
      <w:bookmarkStart w:id="546" w:name="_Toc45810662"/>
      <w:bookmarkStart w:id="547" w:name="_Toc45810921"/>
      <w:bookmarkStart w:id="548" w:name="_Toc45880145"/>
      <w:bookmarkStart w:id="549" w:name="_Toc45880592"/>
      <w:r w:rsidRPr="007B278E">
        <w:t>Safety Handle</w:t>
      </w:r>
      <w:bookmarkEnd w:id="544"/>
      <w:bookmarkEnd w:id="545"/>
      <w:bookmarkEnd w:id="546"/>
      <w:bookmarkEnd w:id="547"/>
      <w:bookmarkEnd w:id="548"/>
      <w:bookmarkEnd w:id="549"/>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26"/>
        <w:gridCol w:w="3588"/>
      </w:tblGrid>
      <w:tr w:rsidR="001417E6" w:rsidRPr="007B278E" w:rsidTr="00396AFB">
        <w:tc>
          <w:tcPr>
            <w:tcW w:w="2547"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When the vehicle is running, passengers may use the safety handles to stabilize their bodies.</w:t>
            </w:r>
          </w:p>
        </w:tc>
        <w:tc>
          <w:tcPr>
            <w:tcW w:w="2453"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14F647BD" wp14:editId="472ACDF4">
                  <wp:extent cx="2160000" cy="1449750"/>
                  <wp:effectExtent l="0" t="0" r="0"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2160000" cy="1449750"/>
                          </a:xfrm>
                          <a:prstGeom prst="rect">
                            <a:avLst/>
                          </a:prstGeom>
                        </pic:spPr>
                      </pic:pic>
                    </a:graphicData>
                  </a:graphic>
                </wp:inline>
              </w:drawing>
            </w:r>
          </w:p>
        </w:tc>
      </w:tr>
    </w:tbl>
    <w:p w:rsidR="001417E6" w:rsidRPr="007B278E" w:rsidRDefault="001417E6" w:rsidP="00412DC0">
      <w:pPr>
        <w:rPr>
          <w:rFonts w:ascii="Arial" w:eastAsiaTheme="majorEastAsia" w:hAnsi="Arial" w:cs="Arial"/>
          <w:sz w:val="21"/>
          <w:szCs w:val="21"/>
          <w:lang w:bidi="ar-SA"/>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Pr>
      <w:tblGrid>
        <w:gridCol w:w="7314"/>
      </w:tblGrid>
      <w:tr w:rsidR="001417E6" w:rsidRPr="00834EDF" w:rsidTr="00396AFB">
        <w:tc>
          <w:tcPr>
            <w:tcW w:w="5000" w:type="pct"/>
            <w:shd w:val="clear" w:color="auto" w:fill="FDE9C6"/>
            <w:vAlign w:val="bottom"/>
          </w:tcPr>
          <w:p w:rsidR="001417E6" w:rsidRPr="00834EDF" w:rsidRDefault="001417E6" w:rsidP="00412DC0">
            <w:pPr>
              <w:snapToGrid w:val="0"/>
              <w:textAlignment w:val="center"/>
              <w:rPr>
                <w:rFonts w:ascii="Arial" w:eastAsiaTheme="majorEastAsia" w:hAnsi="Arial" w:cs="Arial"/>
                <w:b/>
                <w:sz w:val="22"/>
                <w:szCs w:val="21"/>
              </w:rPr>
            </w:pPr>
            <w:r w:rsidRPr="00834EDF">
              <w:rPr>
                <w:rFonts w:ascii="Arial" w:hAnsi="Arial" w:cs="Arial"/>
                <w:noProof/>
                <w:sz w:val="22"/>
                <w:lang w:bidi="ar-SA"/>
              </w:rPr>
              <w:drawing>
                <wp:inline distT="0" distB="0" distL="0" distR="0" wp14:anchorId="502BD2E2" wp14:editId="3C4603F7">
                  <wp:extent cx="260985" cy="246380"/>
                  <wp:effectExtent l="0" t="0" r="5715" b="1270"/>
                  <wp:docPr id="1550" name="图片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260985" cy="246380"/>
                          </a:xfrm>
                          <a:prstGeom prst="rect">
                            <a:avLst/>
                          </a:prstGeom>
                          <a:noFill/>
                          <a:ln>
                            <a:noFill/>
                          </a:ln>
                        </pic:spPr>
                      </pic:pic>
                    </a:graphicData>
                  </a:graphic>
                </wp:inline>
              </w:drawing>
            </w:r>
            <w:r w:rsidRPr="00834EDF">
              <w:rPr>
                <w:rFonts w:ascii="Arial" w:hAnsi="Arial" w:cs="Arial"/>
                <w:b/>
                <w:sz w:val="22"/>
                <w:szCs w:val="21"/>
              </w:rPr>
              <w:t>CAUTION</w:t>
            </w:r>
          </w:p>
        </w:tc>
      </w:tr>
      <w:tr w:rsidR="001417E6" w:rsidRPr="007B278E" w:rsidTr="00396AFB">
        <w:tc>
          <w:tcPr>
            <w:tcW w:w="5000" w:type="pct"/>
            <w:shd w:val="clear" w:color="auto" w:fill="FFFFFF"/>
            <w:vAlign w:val="center"/>
          </w:tcPr>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Do not use the safety handle when getting on or off the vehicle or getting out of the seat.</w:t>
            </w:r>
          </w:p>
          <w:p w:rsidR="001417E6" w:rsidRPr="007B278E" w:rsidRDefault="00382AEF"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E36C0A"/>
                <w:sz w:val="21"/>
                <w:szCs w:val="21"/>
              </w:rPr>
              <w:t>●</w:t>
            </w:r>
            <w:r w:rsidRPr="007B278E">
              <w:rPr>
                <w:rFonts w:ascii="Arial" w:hAnsi="Arial" w:cs="Arial"/>
                <w:color w:val="E36C0A"/>
                <w:sz w:val="21"/>
                <w:szCs w:val="21"/>
              </w:rPr>
              <w:tab/>
            </w:r>
            <w:r w:rsidRPr="007B278E">
              <w:rPr>
                <w:rFonts w:ascii="Arial" w:hAnsi="Arial" w:cs="Arial"/>
                <w:sz w:val="21"/>
                <w:szCs w:val="21"/>
              </w:rPr>
              <w:t>Do not hang any heavy object from or apply large force to the safety handle.</w:t>
            </w:r>
          </w:p>
        </w:tc>
      </w:tr>
    </w:tbl>
    <w:p w:rsidR="001417E6" w:rsidRPr="007B278E" w:rsidRDefault="001417E6" w:rsidP="00412DC0">
      <w:pPr>
        <w:pStyle w:val="51"/>
        <w:jc w:val="left"/>
        <w:rPr>
          <w:rFonts w:eastAsiaTheme="majorEastAsia"/>
        </w:rPr>
      </w:pPr>
      <w:bookmarkStart w:id="550" w:name="_Toc45379692"/>
      <w:bookmarkStart w:id="551" w:name="_Toc45810663"/>
      <w:bookmarkStart w:id="552" w:name="_Toc45810922"/>
      <w:bookmarkStart w:id="553" w:name="_Toc45880146"/>
      <w:bookmarkStart w:id="554" w:name="_Toc45880593"/>
      <w:r w:rsidRPr="007B278E">
        <w:t>12V Backup Power Supply</w:t>
      </w:r>
      <w:bookmarkEnd w:id="550"/>
      <w:bookmarkEnd w:id="551"/>
      <w:bookmarkEnd w:id="552"/>
      <w:bookmarkEnd w:id="553"/>
      <w:bookmarkEnd w:id="554"/>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51"/>
        <w:gridCol w:w="3663"/>
      </w:tblGrid>
      <w:tr w:rsidR="001417E6" w:rsidRPr="007B278E" w:rsidTr="00396AFB">
        <w:tc>
          <w:tcPr>
            <w:tcW w:w="2496" w:type="pct"/>
            <w:shd w:val="clear" w:color="auto" w:fill="FFFFFF"/>
            <w:vAlign w:val="center"/>
          </w:tcPr>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The rated output voltage of the backup power supply is 12V, and the maximum output current is 10A.</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The 12V backup power supply is used for providing power for vehicle accessories.</w:t>
            </w:r>
          </w:p>
          <w:p w:rsidR="001417E6" w:rsidRPr="007B278E" w:rsidRDefault="001417E6" w:rsidP="00412DC0">
            <w:pPr>
              <w:snapToGrid w:val="0"/>
              <w:spacing w:beforeLines="20" w:before="48" w:afterLines="20" w:after="48"/>
              <w:ind w:left="420" w:hanging="420"/>
              <w:rPr>
                <w:rFonts w:ascii="Arial" w:eastAsiaTheme="majorEastAsia" w:hAnsi="Arial" w:cs="Arial"/>
                <w:sz w:val="21"/>
                <w:szCs w:val="21"/>
              </w:rPr>
            </w:pPr>
            <w:r w:rsidRPr="007B278E">
              <w:rPr>
                <w:rFonts w:ascii="Arial" w:hAnsi="Arial" w:cs="Arial"/>
                <w:color w:val="595548"/>
                <w:sz w:val="21"/>
                <w:szCs w:val="21"/>
              </w:rPr>
              <w:t>■</w:t>
            </w:r>
            <w:r w:rsidRPr="007B278E">
              <w:rPr>
                <w:rFonts w:ascii="Arial" w:hAnsi="Arial" w:cs="Arial"/>
                <w:sz w:val="21"/>
                <w:szCs w:val="21"/>
              </w:rPr>
              <w:tab/>
              <w:t>When using the 12V backup power supply, open its cover and vehicle power must be in OK mode.</w:t>
            </w:r>
          </w:p>
        </w:tc>
        <w:tc>
          <w:tcPr>
            <w:tcW w:w="2504"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6512E8BB" wp14:editId="21772B26">
                  <wp:extent cx="2160000" cy="1434250"/>
                  <wp:effectExtent l="0" t="0" r="0"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2160000" cy="143425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rPr>
      </w:pPr>
      <w:bookmarkStart w:id="555" w:name="bookmark50"/>
      <w:r w:rsidRPr="007B278E">
        <w:rPr>
          <w:rFonts w:ascii="Arial" w:hAnsi="Arial" w:cs="Arial"/>
        </w:rPr>
        <w:br w:type="page"/>
      </w:r>
    </w:p>
    <w:p w:rsidR="001417E6" w:rsidRPr="007B278E" w:rsidRDefault="001417E6" w:rsidP="00412DC0">
      <w:pPr>
        <w:pStyle w:val="51"/>
        <w:jc w:val="left"/>
        <w:rPr>
          <w:rFonts w:eastAsiaTheme="majorEastAsia"/>
        </w:rPr>
      </w:pPr>
      <w:bookmarkStart w:id="556" w:name="_Toc45379693"/>
      <w:bookmarkStart w:id="557" w:name="_Toc45810664"/>
      <w:bookmarkStart w:id="558" w:name="_Toc45810923"/>
      <w:bookmarkStart w:id="559" w:name="_Toc45880147"/>
      <w:bookmarkStart w:id="560" w:name="_Toc45880594"/>
      <w:r w:rsidRPr="007B278E">
        <w:t>USB Interface/Vehicle Traveling Data Recorder Card Slot (If Any)</w:t>
      </w:r>
      <w:bookmarkEnd w:id="555"/>
      <w:bookmarkEnd w:id="556"/>
      <w:bookmarkEnd w:id="557"/>
      <w:bookmarkEnd w:id="558"/>
      <w:bookmarkEnd w:id="559"/>
      <w:bookmarkEnd w:id="560"/>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639"/>
        <w:gridCol w:w="3675"/>
      </w:tblGrid>
      <w:tr w:rsidR="001417E6" w:rsidRPr="007B278E" w:rsidTr="00396AFB">
        <w:tc>
          <w:tcPr>
            <w:tcW w:w="2488"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Configuration 1</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1</w:t>
            </w:r>
            <w:r w:rsidRPr="007B278E">
              <w:rPr>
                <w:rFonts w:ascii="Arial" w:hAnsi="Arial" w:cs="Arial"/>
                <w:sz w:val="21"/>
                <w:szCs w:val="21"/>
              </w:rPr>
              <w:t xml:space="preserve"> USB Port</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2</w:t>
            </w:r>
            <w:r w:rsidRPr="007B278E">
              <w:rPr>
                <w:rFonts w:ascii="Arial" w:hAnsi="Arial" w:cs="Arial"/>
                <w:sz w:val="21"/>
                <w:szCs w:val="21"/>
              </w:rPr>
              <w:t xml:space="preserve"> Vehicle traveling data recorder card slot</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b/>
                <w:color w:val="FFFFFF" w:themeColor="background1"/>
                <w:sz w:val="21"/>
                <w:szCs w:val="21"/>
                <w:highlight w:val="black"/>
              </w:rPr>
              <w:t>3</w:t>
            </w:r>
            <w:r w:rsidRPr="007B278E">
              <w:rPr>
                <w:rFonts w:ascii="Arial" w:hAnsi="Arial" w:cs="Arial"/>
                <w:sz w:val="21"/>
                <w:szCs w:val="21"/>
              </w:rPr>
              <w:t xml:space="preserve"> USB charging port</w:t>
            </w:r>
          </w:p>
        </w:tc>
        <w:tc>
          <w:tcPr>
            <w:tcW w:w="2512"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73BF02C7" wp14:editId="01DA926B">
                  <wp:extent cx="2160000" cy="1442000"/>
                  <wp:effectExtent l="0" t="0" r="0" b="635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2160000" cy="1442000"/>
                          </a:xfrm>
                          <a:prstGeom prst="rect">
                            <a:avLst/>
                          </a:prstGeom>
                        </pic:spPr>
                      </pic:pic>
                    </a:graphicData>
                  </a:graphic>
                </wp:inline>
              </w:drawing>
            </w:r>
          </w:p>
        </w:tc>
      </w:tr>
      <w:tr w:rsidR="001417E6" w:rsidRPr="007B278E" w:rsidTr="00396AFB">
        <w:tc>
          <w:tcPr>
            <w:tcW w:w="2488"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 xml:space="preserve">Configuration 2 </w:t>
            </w:r>
          </w:p>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USB port</w:t>
            </w:r>
          </w:p>
        </w:tc>
        <w:tc>
          <w:tcPr>
            <w:tcW w:w="2512"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392FCBBE" wp14:editId="79A80CB1">
                  <wp:extent cx="2160000" cy="1439000"/>
                  <wp:effectExtent l="0" t="0" r="0" b="8890"/>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2160000" cy="1439000"/>
                          </a:xfrm>
                          <a:prstGeom prst="rect">
                            <a:avLst/>
                          </a:prstGeom>
                        </pic:spPr>
                      </pic:pic>
                    </a:graphicData>
                  </a:graphic>
                </wp:inline>
              </w:drawing>
            </w:r>
          </w:p>
        </w:tc>
      </w:tr>
      <w:tr w:rsidR="001417E6" w:rsidRPr="007B278E" w:rsidTr="00396AFB">
        <w:tc>
          <w:tcPr>
            <w:tcW w:w="2488" w:type="pct"/>
            <w:shd w:val="clear" w:color="auto" w:fill="FFFFFF"/>
          </w:tcPr>
          <w:p w:rsidR="001417E6" w:rsidRPr="007B278E" w:rsidRDefault="001417E6" w:rsidP="00412DC0">
            <w:pPr>
              <w:snapToGrid w:val="0"/>
              <w:spacing w:beforeLines="20" w:before="48" w:afterLines="20" w:after="48"/>
              <w:rPr>
                <w:rFonts w:ascii="Arial" w:eastAsiaTheme="majorEastAsia" w:hAnsi="Arial" w:cs="Arial"/>
                <w:sz w:val="21"/>
                <w:szCs w:val="21"/>
              </w:rPr>
            </w:pPr>
            <w:r w:rsidRPr="007B278E">
              <w:rPr>
                <w:rFonts w:ascii="Arial" w:hAnsi="Arial" w:cs="Arial"/>
                <w:sz w:val="21"/>
                <w:szCs w:val="21"/>
              </w:rPr>
              <w:t>USB charging port</w:t>
            </w:r>
          </w:p>
        </w:tc>
        <w:tc>
          <w:tcPr>
            <w:tcW w:w="2512" w:type="pct"/>
            <w:shd w:val="clear" w:color="auto" w:fill="FFFFFF"/>
          </w:tcPr>
          <w:p w:rsidR="001417E6" w:rsidRPr="007B278E" w:rsidRDefault="00D726CE" w:rsidP="00412DC0">
            <w:pPr>
              <w:snapToGrid w:val="0"/>
              <w:spacing w:beforeLines="20" w:before="48" w:afterLines="20" w:after="48"/>
              <w:jc w:val="right"/>
              <w:rPr>
                <w:rFonts w:ascii="Arial" w:eastAsiaTheme="majorEastAsia" w:hAnsi="Arial" w:cs="Arial"/>
                <w:sz w:val="21"/>
                <w:szCs w:val="21"/>
              </w:rPr>
            </w:pPr>
            <w:r>
              <w:rPr>
                <w:noProof/>
                <w:lang w:bidi="ar-SA"/>
              </w:rPr>
              <w:drawing>
                <wp:inline distT="0" distB="0" distL="0" distR="0" wp14:anchorId="3EFBDCE2" wp14:editId="5F55AA3C">
                  <wp:extent cx="2160000" cy="1443000"/>
                  <wp:effectExtent l="0" t="0" r="0" b="508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2160000" cy="144300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10"/>
          <w:headerReference w:type="default" r:id="rId411"/>
          <w:pgSz w:w="8392" w:h="11907"/>
          <w:pgMar w:top="567" w:right="567" w:bottom="567" w:left="567" w:header="567" w:footer="284" w:gutter="0"/>
          <w:cols w:space="720"/>
          <w:noEndnote/>
          <w:docGrid w:linePitch="360"/>
        </w:sectPr>
      </w:pP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Borders>
          <w:bottom w:val="single" w:sz="12" w:space="0" w:color="4FA9B5"/>
        </w:tblBorders>
        <w:tblCellMar>
          <w:left w:w="40" w:type="dxa"/>
          <w:right w:w="40" w:type="dxa"/>
        </w:tblCellMar>
        <w:tblLook w:val="04A0" w:firstRow="1" w:lastRow="0" w:firstColumn="1" w:lastColumn="0" w:noHBand="0" w:noVBand="1"/>
      </w:tblPr>
      <w:tblGrid>
        <w:gridCol w:w="3669"/>
        <w:gridCol w:w="627"/>
        <w:gridCol w:w="3042"/>
      </w:tblGrid>
      <w:tr w:rsidR="001417E6" w:rsidRPr="007B278E" w:rsidTr="00396AFB">
        <w:tc>
          <w:tcPr>
            <w:tcW w:w="2500" w:type="pct"/>
            <w:tcBorders>
              <w:right w:val="single" w:sz="12" w:space="0" w:color="4FA9B5"/>
            </w:tcBorders>
            <w:shd w:val="clear" w:color="auto" w:fill="auto"/>
            <w:vAlign w:val="center"/>
          </w:tcPr>
          <w:p w:rsidR="001417E6" w:rsidRPr="007B278E" w:rsidRDefault="001417E6" w:rsidP="00412DC0">
            <w:pPr>
              <w:adjustRightInd w:val="0"/>
              <w:snapToGrid w:val="0"/>
              <w:spacing w:beforeLines="10" w:before="24" w:afterLines="10" w:after="24"/>
              <w:rPr>
                <w:rFonts w:ascii="Arial" w:eastAsiaTheme="majorEastAsia" w:hAnsi="Arial" w:cs="Arial"/>
                <w:b/>
                <w:color w:val="auto"/>
                <w:sz w:val="28"/>
                <w:szCs w:val="22"/>
              </w:rPr>
            </w:pPr>
            <w:r w:rsidRPr="007B278E">
              <w:rPr>
                <w:rFonts w:ascii="Arial" w:hAnsi="Arial" w:cs="Arial"/>
                <w:b/>
                <w:color w:val="auto"/>
                <w:sz w:val="28"/>
                <w:szCs w:val="22"/>
              </w:rPr>
              <w:t>Service and Maintenance</w:t>
            </w:r>
          </w:p>
        </w:tc>
        <w:tc>
          <w:tcPr>
            <w:tcW w:w="427" w:type="pct"/>
            <w:tcBorders>
              <w:left w:val="single" w:sz="12" w:space="0" w:color="4FA9B5"/>
              <w:bottom w:val="single" w:sz="12" w:space="0" w:color="4FA9B5"/>
            </w:tcBorders>
            <w:shd w:val="clear" w:color="auto" w:fill="4FA9B5"/>
            <w:vAlign w:val="center"/>
          </w:tcPr>
          <w:p w:rsidR="001417E6" w:rsidRPr="007B278E" w:rsidRDefault="001417E6" w:rsidP="00412DC0">
            <w:pPr>
              <w:adjustRightInd w:val="0"/>
              <w:snapToGrid w:val="0"/>
              <w:spacing w:beforeLines="10" w:before="24" w:afterLines="10" w:after="24"/>
              <w:rPr>
                <w:rFonts w:ascii="Arial" w:eastAsiaTheme="majorEastAsia" w:hAnsi="Arial" w:cs="Arial"/>
                <w:b/>
                <w:snapToGrid w:val="0"/>
                <w:color w:val="FFFFFF"/>
                <w:sz w:val="32"/>
                <w:szCs w:val="32"/>
              </w:rPr>
            </w:pPr>
            <w:r w:rsidRPr="007B278E">
              <w:rPr>
                <w:rFonts w:ascii="Arial" w:hAnsi="Arial" w:cs="Arial"/>
                <w:b/>
                <w:snapToGrid w:val="0"/>
                <w:color w:val="FFFFFF"/>
                <w:sz w:val="32"/>
                <w:szCs w:val="32"/>
              </w:rPr>
              <w:t>6</w:t>
            </w:r>
          </w:p>
        </w:tc>
        <w:tc>
          <w:tcPr>
            <w:tcW w:w="2073" w:type="pct"/>
            <w:shd w:val="clear" w:color="auto" w:fill="auto"/>
            <w:vAlign w:val="center"/>
          </w:tcPr>
          <w:p w:rsidR="001417E6" w:rsidRPr="007B278E" w:rsidRDefault="001417E6" w:rsidP="00412DC0">
            <w:pPr>
              <w:adjustRightInd w:val="0"/>
              <w:snapToGrid w:val="0"/>
              <w:spacing w:beforeLines="10" w:before="24" w:afterLines="10" w:after="24"/>
              <w:rPr>
                <w:rFonts w:ascii="Arial" w:eastAsiaTheme="majorEastAsia" w:hAnsi="Arial" w:cs="Arial"/>
                <w:snapToGrid w:val="0"/>
                <w:color w:val="auto"/>
                <w:sz w:val="21"/>
                <w:lang w:bidi="ar-SA"/>
              </w:rPr>
            </w:pPr>
          </w:p>
        </w:tc>
      </w:tr>
    </w:tbl>
    <w:p w:rsidR="001417E6" w:rsidRPr="00586288" w:rsidRDefault="00586288" w:rsidP="00412DC0">
      <w:pPr>
        <w:pStyle w:val="1-0"/>
        <w:spacing w:beforeLines="0" w:before="0" w:afterLines="0" w:after="0"/>
        <w:jc w:val="left"/>
        <w:rPr>
          <w:color w:val="FFFFFF" w:themeColor="background1"/>
          <w:sz w:val="2"/>
          <w:szCs w:val="2"/>
        </w:rPr>
      </w:pPr>
      <w:r w:rsidRPr="00586288">
        <w:rPr>
          <w:rFonts w:hint="eastAsia"/>
          <w:color w:val="FFFFFF" w:themeColor="background1"/>
          <w:sz w:val="2"/>
          <w:szCs w:val="2"/>
        </w:rPr>
        <w:t>6.</w:t>
      </w:r>
      <w:r w:rsidRPr="00586288">
        <w:rPr>
          <w:color w:val="FFFFFF" w:themeColor="background1"/>
          <w:sz w:val="2"/>
          <w:szCs w:val="2"/>
        </w:rPr>
        <w:tab/>
        <w:t>Service and Maintenance</w:t>
      </w:r>
    </w:p>
    <w:p w:rsidR="001417E6" w:rsidRPr="00180022" w:rsidRDefault="001417E6" w:rsidP="00412DC0">
      <w:pPr>
        <w:pStyle w:val="1-0"/>
        <w:spacing w:beforeLines="0" w:before="0" w:afterLines="0" w:after="0"/>
        <w:jc w:val="left"/>
        <w:rPr>
          <w:rFonts w:eastAsiaTheme="majorEastAsia"/>
          <w:color w:val="FFFFFF" w:themeColor="background1"/>
          <w:sz w:val="2"/>
          <w:szCs w:val="2"/>
        </w:rPr>
      </w:pPr>
      <w:bookmarkStart w:id="561" w:name="_Toc45379694"/>
      <w:bookmarkStart w:id="562" w:name="_Toc45810665"/>
      <w:bookmarkStart w:id="563" w:name="_Toc45810924"/>
      <w:r w:rsidRPr="00180022">
        <w:rPr>
          <w:color w:val="FFFFFF" w:themeColor="background1"/>
          <w:sz w:val="2"/>
          <w:szCs w:val="2"/>
        </w:rPr>
        <w:t>6</w:t>
      </w:r>
      <w:r w:rsidRPr="00180022">
        <w:rPr>
          <w:color w:val="FFFFFF" w:themeColor="background1"/>
          <w:sz w:val="2"/>
          <w:szCs w:val="2"/>
        </w:rPr>
        <w:tab/>
        <w:t>Service and Maintenance</w:t>
      </w:r>
      <w:bookmarkEnd w:id="561"/>
      <w:bookmarkEnd w:id="562"/>
      <w:bookmarkEnd w:id="563"/>
    </w:p>
    <w:p w:rsidR="00180022" w:rsidRDefault="00180022" w:rsidP="00412DC0">
      <w:pPr>
        <w:pStyle w:val="10"/>
        <w:rPr>
          <w:rFonts w:asciiTheme="minorHAnsi" w:eastAsiaTheme="minorEastAsia" w:hAnsiTheme="minorHAnsi" w:cstheme="minorBidi"/>
          <w:kern w:val="2"/>
          <w:szCs w:val="22"/>
          <w:lang w:bidi="ar-SA"/>
        </w:rPr>
      </w:pPr>
      <w:r>
        <w:rPr>
          <w:rFonts w:eastAsiaTheme="majorEastAsia"/>
          <w:lang w:bidi="ar-SA"/>
        </w:rPr>
        <w:fldChar w:fldCharType="begin"/>
      </w:r>
      <w:r>
        <w:rPr>
          <w:rFonts w:eastAsiaTheme="majorEastAsia"/>
          <w:lang w:bidi="ar-SA"/>
        </w:rPr>
        <w:instrText xml:space="preserve"> TOC \h \z \t "6,1,6.1,2" </w:instrText>
      </w:r>
      <w:r>
        <w:rPr>
          <w:rFonts w:eastAsiaTheme="majorEastAsia"/>
          <w:lang w:bidi="ar-SA"/>
        </w:rPr>
        <w:fldChar w:fldCharType="separate"/>
      </w:r>
      <w:hyperlink w:anchor="_Toc45880161" w:history="1">
        <w:bookmarkStart w:id="564" w:name="_Toc45880595"/>
        <w:r w:rsidRPr="00FA51E6">
          <w:rPr>
            <w:rStyle w:val="a3"/>
          </w:rPr>
          <w:t>6-1</w:t>
        </w:r>
        <w:r w:rsidR="0026515D">
          <w:rPr>
            <w:rStyle w:val="a3"/>
            <w:rFonts w:hint="eastAsia"/>
          </w:rPr>
          <w:tab/>
        </w:r>
        <w:r w:rsidRPr="00FA51E6">
          <w:rPr>
            <w:rStyle w:val="a3"/>
          </w:rPr>
          <w:t>Instructions for Maintenance</w:t>
        </w:r>
        <w:r>
          <w:rPr>
            <w:webHidden/>
          </w:rPr>
          <w:tab/>
        </w:r>
        <w:r>
          <w:rPr>
            <w:webHidden/>
          </w:rPr>
          <w:fldChar w:fldCharType="begin"/>
        </w:r>
        <w:r>
          <w:rPr>
            <w:webHidden/>
          </w:rPr>
          <w:instrText xml:space="preserve"> PAGEREF _Toc45880161 \h </w:instrText>
        </w:r>
        <w:r>
          <w:rPr>
            <w:webHidden/>
          </w:rPr>
        </w:r>
        <w:r>
          <w:rPr>
            <w:webHidden/>
          </w:rPr>
          <w:fldChar w:fldCharType="separate"/>
        </w:r>
        <w:r>
          <w:rPr>
            <w:webHidden/>
          </w:rPr>
          <w:t>166</w:t>
        </w:r>
        <w:bookmarkEnd w:id="564"/>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62" w:history="1">
        <w:r w:rsidRPr="00FA51E6">
          <w:rPr>
            <w:rStyle w:val="a3"/>
          </w:rPr>
          <w:t>Period and Contents of Maintenance</w:t>
        </w:r>
        <w:r w:rsidRPr="00FE3A06">
          <w:rPr>
            <w:rStyle w:val="a3"/>
            <w:webHidden/>
          </w:rPr>
          <w:tab/>
        </w:r>
        <w:r w:rsidRPr="00FE3A06">
          <w:rPr>
            <w:rStyle w:val="a3"/>
            <w:webHidden/>
          </w:rPr>
          <w:fldChar w:fldCharType="begin"/>
        </w:r>
        <w:r w:rsidRPr="00FE3A06">
          <w:rPr>
            <w:rStyle w:val="a3"/>
            <w:webHidden/>
          </w:rPr>
          <w:instrText xml:space="preserve"> PAGEREF _Toc45880162 \h </w:instrText>
        </w:r>
        <w:r w:rsidRPr="00FE3A06">
          <w:rPr>
            <w:rStyle w:val="a3"/>
            <w:webHidden/>
          </w:rPr>
        </w:r>
        <w:r w:rsidRPr="00FE3A06">
          <w:rPr>
            <w:rStyle w:val="a3"/>
            <w:webHidden/>
          </w:rPr>
          <w:fldChar w:fldCharType="separate"/>
        </w:r>
        <w:r w:rsidRPr="00FE3A06">
          <w:rPr>
            <w:rStyle w:val="a3"/>
            <w:webHidden/>
          </w:rPr>
          <w:t>166</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163" w:history="1">
        <w:bookmarkStart w:id="565" w:name="_Toc45880596"/>
        <w:r w:rsidRPr="00FA51E6">
          <w:rPr>
            <w:rStyle w:val="a3"/>
          </w:rPr>
          <w:t>6-2</w:t>
        </w:r>
        <w:r>
          <w:rPr>
            <w:rFonts w:asciiTheme="minorHAnsi" w:eastAsiaTheme="minorEastAsia" w:hAnsiTheme="minorHAnsi" w:cstheme="minorBidi"/>
            <w:kern w:val="2"/>
            <w:szCs w:val="22"/>
            <w:lang w:bidi="ar-SA"/>
          </w:rPr>
          <w:tab/>
        </w:r>
        <w:r w:rsidRPr="00FA51E6">
          <w:rPr>
            <w:rStyle w:val="a3"/>
          </w:rPr>
          <w:t>Regular Maintenance</w:t>
        </w:r>
        <w:r>
          <w:rPr>
            <w:webHidden/>
          </w:rPr>
          <w:tab/>
        </w:r>
        <w:r>
          <w:rPr>
            <w:webHidden/>
          </w:rPr>
          <w:fldChar w:fldCharType="begin"/>
        </w:r>
        <w:r>
          <w:rPr>
            <w:webHidden/>
          </w:rPr>
          <w:instrText xml:space="preserve"> PAGEREF _Toc45880163 \h </w:instrText>
        </w:r>
        <w:r>
          <w:rPr>
            <w:webHidden/>
          </w:rPr>
        </w:r>
        <w:r>
          <w:rPr>
            <w:webHidden/>
          </w:rPr>
          <w:fldChar w:fldCharType="separate"/>
        </w:r>
        <w:r>
          <w:rPr>
            <w:webHidden/>
          </w:rPr>
          <w:t>172</w:t>
        </w:r>
        <w:bookmarkEnd w:id="565"/>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64" w:history="1">
        <w:r w:rsidRPr="00FA51E6">
          <w:rPr>
            <w:rStyle w:val="a3"/>
          </w:rPr>
          <w:t>Regular Maintenance</w:t>
        </w:r>
        <w:r w:rsidRPr="00FE3A06">
          <w:rPr>
            <w:rStyle w:val="a3"/>
            <w:webHidden/>
          </w:rPr>
          <w:tab/>
        </w:r>
        <w:r w:rsidRPr="00FE3A06">
          <w:rPr>
            <w:rStyle w:val="a3"/>
            <w:webHidden/>
          </w:rPr>
          <w:fldChar w:fldCharType="begin"/>
        </w:r>
        <w:r w:rsidRPr="00FE3A06">
          <w:rPr>
            <w:rStyle w:val="a3"/>
            <w:webHidden/>
          </w:rPr>
          <w:instrText xml:space="preserve"> PAGEREF _Toc45880164 \h </w:instrText>
        </w:r>
        <w:r w:rsidRPr="00FE3A06">
          <w:rPr>
            <w:rStyle w:val="a3"/>
            <w:webHidden/>
          </w:rPr>
        </w:r>
        <w:r w:rsidRPr="00FE3A06">
          <w:rPr>
            <w:rStyle w:val="a3"/>
            <w:webHidden/>
          </w:rPr>
          <w:fldChar w:fldCharType="separate"/>
        </w:r>
        <w:r w:rsidRPr="00FE3A06">
          <w:rPr>
            <w:rStyle w:val="a3"/>
            <w:webHidden/>
          </w:rPr>
          <w:t>172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65" w:history="1">
        <w:r w:rsidRPr="00FA51E6">
          <w:rPr>
            <w:rStyle w:val="a3"/>
          </w:rPr>
          <w:t>Vehicle Corrosion Prevention</w:t>
        </w:r>
        <w:r w:rsidRPr="00FE3A06">
          <w:rPr>
            <w:rStyle w:val="a3"/>
            <w:webHidden/>
          </w:rPr>
          <w:tab/>
        </w:r>
        <w:r w:rsidRPr="00FE3A06">
          <w:rPr>
            <w:rStyle w:val="a3"/>
            <w:webHidden/>
          </w:rPr>
          <w:fldChar w:fldCharType="begin"/>
        </w:r>
        <w:r w:rsidRPr="00FE3A06">
          <w:rPr>
            <w:rStyle w:val="a3"/>
            <w:webHidden/>
          </w:rPr>
          <w:instrText xml:space="preserve"> PAGEREF _Toc45880165 \h </w:instrText>
        </w:r>
        <w:r w:rsidRPr="00FE3A06">
          <w:rPr>
            <w:rStyle w:val="a3"/>
            <w:webHidden/>
          </w:rPr>
        </w:r>
        <w:r w:rsidRPr="00FE3A06">
          <w:rPr>
            <w:rStyle w:val="a3"/>
            <w:webHidden/>
          </w:rPr>
          <w:fldChar w:fldCharType="separate"/>
        </w:r>
        <w:r w:rsidRPr="00FE3A06">
          <w:rPr>
            <w:rStyle w:val="a3"/>
            <w:webHidden/>
          </w:rPr>
          <w:t>172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66" w:history="1">
        <w:r w:rsidRPr="00FA51E6">
          <w:rPr>
            <w:rStyle w:val="a3"/>
          </w:rPr>
          <w:t>Maintenance Tips for Painted Surface</w:t>
        </w:r>
        <w:r w:rsidRPr="00FE3A06">
          <w:rPr>
            <w:rStyle w:val="a3"/>
            <w:webHidden/>
          </w:rPr>
          <w:tab/>
        </w:r>
        <w:r w:rsidRPr="00FE3A06">
          <w:rPr>
            <w:rStyle w:val="a3"/>
            <w:webHidden/>
          </w:rPr>
          <w:fldChar w:fldCharType="begin"/>
        </w:r>
        <w:r w:rsidRPr="00FE3A06">
          <w:rPr>
            <w:rStyle w:val="a3"/>
            <w:webHidden/>
          </w:rPr>
          <w:instrText xml:space="preserve"> PAGEREF _Toc45880166 \h </w:instrText>
        </w:r>
        <w:r w:rsidRPr="00FE3A06">
          <w:rPr>
            <w:rStyle w:val="a3"/>
            <w:webHidden/>
          </w:rPr>
        </w:r>
        <w:r w:rsidRPr="00FE3A06">
          <w:rPr>
            <w:rStyle w:val="a3"/>
            <w:webHidden/>
          </w:rPr>
          <w:fldChar w:fldCharType="separate"/>
        </w:r>
        <w:r w:rsidRPr="00FE3A06">
          <w:rPr>
            <w:rStyle w:val="a3"/>
            <w:webHidden/>
          </w:rPr>
          <w:t>173</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67" w:history="1">
        <w:r w:rsidRPr="00FA51E6">
          <w:rPr>
            <w:rStyle w:val="a3"/>
          </w:rPr>
          <w:t>Washing the Vehicle</w:t>
        </w:r>
        <w:r w:rsidRPr="00FE3A06">
          <w:rPr>
            <w:rStyle w:val="a3"/>
            <w:webHidden/>
          </w:rPr>
          <w:tab/>
        </w:r>
        <w:r w:rsidRPr="00FE3A06">
          <w:rPr>
            <w:rStyle w:val="a3"/>
            <w:webHidden/>
          </w:rPr>
          <w:fldChar w:fldCharType="begin"/>
        </w:r>
        <w:r w:rsidRPr="00FE3A06">
          <w:rPr>
            <w:rStyle w:val="a3"/>
            <w:webHidden/>
          </w:rPr>
          <w:instrText xml:space="preserve"> PAGEREF _Toc45880167 \h </w:instrText>
        </w:r>
        <w:r w:rsidRPr="00FE3A06">
          <w:rPr>
            <w:rStyle w:val="a3"/>
            <w:webHidden/>
          </w:rPr>
        </w:r>
        <w:r w:rsidRPr="00FE3A06">
          <w:rPr>
            <w:rStyle w:val="a3"/>
            <w:webHidden/>
          </w:rPr>
          <w:fldChar w:fldCharType="separate"/>
        </w:r>
        <w:r w:rsidRPr="00FE3A06">
          <w:rPr>
            <w:rStyle w:val="a3"/>
            <w:webHidden/>
          </w:rPr>
          <w:t>174</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68" w:history="1">
        <w:r w:rsidRPr="00FA51E6">
          <w:rPr>
            <w:rStyle w:val="a3"/>
          </w:rPr>
          <w:t>Interior Cleaning</w:t>
        </w:r>
        <w:r w:rsidRPr="00FE3A06">
          <w:rPr>
            <w:rStyle w:val="a3"/>
            <w:webHidden/>
          </w:rPr>
          <w:tab/>
        </w:r>
        <w:r w:rsidRPr="00FE3A06">
          <w:rPr>
            <w:rStyle w:val="a3"/>
            <w:webHidden/>
          </w:rPr>
          <w:fldChar w:fldCharType="begin"/>
        </w:r>
        <w:r w:rsidRPr="00FE3A06">
          <w:rPr>
            <w:rStyle w:val="a3"/>
            <w:webHidden/>
          </w:rPr>
          <w:instrText xml:space="preserve"> PAGEREF _Toc45880168 \h </w:instrText>
        </w:r>
        <w:r w:rsidRPr="00FE3A06">
          <w:rPr>
            <w:rStyle w:val="a3"/>
            <w:webHidden/>
          </w:rPr>
        </w:r>
        <w:r w:rsidRPr="00FE3A06">
          <w:rPr>
            <w:rStyle w:val="a3"/>
            <w:webHidden/>
          </w:rPr>
          <w:fldChar w:fldCharType="separate"/>
        </w:r>
        <w:r w:rsidRPr="00FE3A06">
          <w:rPr>
            <w:rStyle w:val="a3"/>
            <w:webHidden/>
          </w:rPr>
          <w:t>176</w:t>
        </w:r>
        <w:r w:rsidRPr="00FE3A06">
          <w:rPr>
            <w:rStyle w:val="a3"/>
            <w:webHidden/>
          </w:rPr>
          <w:fldChar w:fldCharType="end"/>
        </w:r>
      </w:hyperlink>
    </w:p>
    <w:p w:rsidR="00180022" w:rsidRDefault="00180022" w:rsidP="00412DC0">
      <w:pPr>
        <w:pStyle w:val="10"/>
        <w:rPr>
          <w:rFonts w:asciiTheme="minorHAnsi" w:eastAsiaTheme="minorEastAsia" w:hAnsiTheme="minorHAnsi" w:cstheme="minorBidi"/>
          <w:kern w:val="2"/>
          <w:szCs w:val="22"/>
          <w:lang w:bidi="ar-SA"/>
        </w:rPr>
      </w:pPr>
      <w:hyperlink w:anchor="_Toc45880169" w:history="1">
        <w:bookmarkStart w:id="566" w:name="_Toc45880597"/>
        <w:r w:rsidRPr="00FA51E6">
          <w:rPr>
            <w:rStyle w:val="a3"/>
          </w:rPr>
          <w:t>6-3</w:t>
        </w:r>
        <w:r>
          <w:rPr>
            <w:rFonts w:asciiTheme="minorHAnsi" w:eastAsiaTheme="minorEastAsia" w:hAnsiTheme="minorHAnsi" w:cstheme="minorBidi"/>
            <w:kern w:val="2"/>
            <w:szCs w:val="22"/>
            <w:lang w:bidi="ar-SA"/>
          </w:rPr>
          <w:tab/>
        </w:r>
        <w:r w:rsidRPr="00FA51E6">
          <w:rPr>
            <w:rStyle w:val="a3"/>
          </w:rPr>
          <w:t>Precautions for DIY Maintenance</w:t>
        </w:r>
        <w:r>
          <w:rPr>
            <w:webHidden/>
          </w:rPr>
          <w:tab/>
        </w:r>
        <w:r>
          <w:rPr>
            <w:webHidden/>
          </w:rPr>
          <w:fldChar w:fldCharType="begin"/>
        </w:r>
        <w:r>
          <w:rPr>
            <w:webHidden/>
          </w:rPr>
          <w:instrText xml:space="preserve"> PAGEREF _Toc45880169 \h </w:instrText>
        </w:r>
        <w:r>
          <w:rPr>
            <w:webHidden/>
          </w:rPr>
        </w:r>
        <w:r>
          <w:rPr>
            <w:webHidden/>
          </w:rPr>
          <w:fldChar w:fldCharType="separate"/>
        </w:r>
        <w:r>
          <w:rPr>
            <w:webHidden/>
          </w:rPr>
          <w:t>179</w:t>
        </w:r>
        <w:bookmarkEnd w:id="566"/>
        <w:r>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70" w:history="1">
        <w:r w:rsidRPr="00FA51E6">
          <w:rPr>
            <w:rStyle w:val="a3"/>
          </w:rPr>
          <w:t>DIY Maintenance</w:t>
        </w:r>
        <w:r w:rsidRPr="00FE3A06">
          <w:rPr>
            <w:rStyle w:val="a3"/>
            <w:webHidden/>
          </w:rPr>
          <w:tab/>
        </w:r>
        <w:r w:rsidRPr="00FE3A06">
          <w:rPr>
            <w:rStyle w:val="a3"/>
            <w:webHidden/>
          </w:rPr>
          <w:fldChar w:fldCharType="begin"/>
        </w:r>
        <w:r w:rsidRPr="00FE3A06">
          <w:rPr>
            <w:rStyle w:val="a3"/>
            <w:webHidden/>
          </w:rPr>
          <w:instrText xml:space="preserve"> PAGEREF _Toc45880170 \h </w:instrText>
        </w:r>
        <w:r w:rsidRPr="00FE3A06">
          <w:rPr>
            <w:rStyle w:val="a3"/>
            <w:webHidden/>
          </w:rPr>
        </w:r>
        <w:r w:rsidRPr="00FE3A06">
          <w:rPr>
            <w:rStyle w:val="a3"/>
            <w:webHidden/>
          </w:rPr>
          <w:fldChar w:fldCharType="separate"/>
        </w:r>
        <w:r w:rsidRPr="00FE3A06">
          <w:rPr>
            <w:rStyle w:val="a3"/>
            <w:webHidden/>
          </w:rPr>
          <w:t>179</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71" w:history="1">
        <w:r w:rsidRPr="00FA51E6">
          <w:rPr>
            <w:rStyle w:val="a3"/>
          </w:rPr>
          <w:t>Storage of vehicle</w:t>
        </w:r>
        <w:r w:rsidRPr="00FE3A06">
          <w:rPr>
            <w:rStyle w:val="a3"/>
            <w:webHidden/>
          </w:rPr>
          <w:tab/>
        </w:r>
        <w:r w:rsidRPr="00FE3A06">
          <w:rPr>
            <w:rStyle w:val="a3"/>
            <w:webHidden/>
          </w:rPr>
          <w:fldChar w:fldCharType="begin"/>
        </w:r>
        <w:r w:rsidRPr="00FE3A06">
          <w:rPr>
            <w:rStyle w:val="a3"/>
            <w:webHidden/>
          </w:rPr>
          <w:instrText xml:space="preserve"> PAGEREF _Toc45880171 \h </w:instrText>
        </w:r>
        <w:r w:rsidRPr="00FE3A06">
          <w:rPr>
            <w:rStyle w:val="a3"/>
            <w:webHidden/>
          </w:rPr>
        </w:r>
        <w:r w:rsidRPr="00FE3A06">
          <w:rPr>
            <w:rStyle w:val="a3"/>
            <w:webHidden/>
          </w:rPr>
          <w:fldChar w:fldCharType="separate"/>
        </w:r>
        <w:r w:rsidRPr="00FE3A06">
          <w:rPr>
            <w:rStyle w:val="a3"/>
            <w:webHidden/>
          </w:rPr>
          <w:t>182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72" w:history="1">
        <w:r w:rsidRPr="00FA51E6">
          <w:rPr>
            <w:rStyle w:val="a3"/>
          </w:rPr>
          <w:t>Front Compartment Hatch</w:t>
        </w:r>
        <w:r w:rsidRPr="00FE3A06">
          <w:rPr>
            <w:rStyle w:val="a3"/>
            <w:webHidden/>
          </w:rPr>
          <w:tab/>
        </w:r>
        <w:r w:rsidRPr="00FE3A06">
          <w:rPr>
            <w:rStyle w:val="a3"/>
            <w:webHidden/>
          </w:rPr>
          <w:fldChar w:fldCharType="begin"/>
        </w:r>
        <w:r w:rsidRPr="00FE3A06">
          <w:rPr>
            <w:rStyle w:val="a3"/>
            <w:webHidden/>
          </w:rPr>
          <w:instrText xml:space="preserve"> PAGEREF _Toc45880172 \h </w:instrText>
        </w:r>
        <w:r w:rsidRPr="00FE3A06">
          <w:rPr>
            <w:rStyle w:val="a3"/>
            <w:webHidden/>
          </w:rPr>
        </w:r>
        <w:r w:rsidRPr="00FE3A06">
          <w:rPr>
            <w:rStyle w:val="a3"/>
            <w:webHidden/>
          </w:rPr>
          <w:fldChar w:fldCharType="separate"/>
        </w:r>
        <w:r w:rsidRPr="00FE3A06">
          <w:rPr>
            <w:rStyle w:val="a3"/>
            <w:webHidden/>
          </w:rPr>
          <w:t>183</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73" w:history="1">
        <w:r w:rsidRPr="00FA51E6">
          <w:rPr>
            <w:rStyle w:val="a3"/>
          </w:rPr>
          <w:t>Cooling System</w:t>
        </w:r>
        <w:r w:rsidRPr="00FE3A06">
          <w:rPr>
            <w:rStyle w:val="a3"/>
            <w:webHidden/>
          </w:rPr>
          <w:tab/>
        </w:r>
        <w:r w:rsidRPr="00FE3A06">
          <w:rPr>
            <w:rStyle w:val="a3"/>
            <w:webHidden/>
          </w:rPr>
          <w:fldChar w:fldCharType="begin"/>
        </w:r>
        <w:r w:rsidRPr="00FE3A06">
          <w:rPr>
            <w:rStyle w:val="a3"/>
            <w:webHidden/>
          </w:rPr>
          <w:instrText xml:space="preserve"> PAGEREF _Toc45880173 \h </w:instrText>
        </w:r>
        <w:r w:rsidRPr="00FE3A06">
          <w:rPr>
            <w:rStyle w:val="a3"/>
            <w:webHidden/>
          </w:rPr>
        </w:r>
        <w:r w:rsidRPr="00FE3A06">
          <w:rPr>
            <w:rStyle w:val="a3"/>
            <w:webHidden/>
          </w:rPr>
          <w:fldChar w:fldCharType="separate"/>
        </w:r>
        <w:r w:rsidRPr="00FE3A06">
          <w:rPr>
            <w:rStyle w:val="a3"/>
            <w:webHidden/>
          </w:rPr>
          <w:t>184</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74" w:history="1">
        <w:r w:rsidRPr="00FA51E6">
          <w:rPr>
            <w:rStyle w:val="a3"/>
          </w:rPr>
          <w:t>Brake System</w:t>
        </w:r>
        <w:r w:rsidRPr="00FE3A06">
          <w:rPr>
            <w:rStyle w:val="a3"/>
            <w:webHidden/>
          </w:rPr>
          <w:tab/>
        </w:r>
        <w:r w:rsidRPr="00FE3A06">
          <w:rPr>
            <w:rStyle w:val="a3"/>
            <w:webHidden/>
          </w:rPr>
          <w:fldChar w:fldCharType="begin"/>
        </w:r>
        <w:r w:rsidRPr="00FE3A06">
          <w:rPr>
            <w:rStyle w:val="a3"/>
            <w:webHidden/>
          </w:rPr>
          <w:instrText xml:space="preserve"> PAGEREF _Toc45880174 \h </w:instrText>
        </w:r>
        <w:r w:rsidRPr="00FE3A06">
          <w:rPr>
            <w:rStyle w:val="a3"/>
            <w:webHidden/>
          </w:rPr>
        </w:r>
        <w:r w:rsidRPr="00FE3A06">
          <w:rPr>
            <w:rStyle w:val="a3"/>
            <w:webHidden/>
          </w:rPr>
          <w:fldChar w:fldCharType="separate"/>
        </w:r>
        <w:r w:rsidRPr="00FE3A06">
          <w:rPr>
            <w:rStyle w:val="a3"/>
            <w:webHidden/>
          </w:rPr>
          <w:t>185</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75" w:history="1">
        <w:r w:rsidRPr="00FA51E6">
          <w:rPr>
            <w:rStyle w:val="a3"/>
          </w:rPr>
          <w:t>Washer</w:t>
        </w:r>
        <w:r w:rsidRPr="00FE3A06">
          <w:rPr>
            <w:rStyle w:val="a3"/>
            <w:webHidden/>
          </w:rPr>
          <w:tab/>
        </w:r>
        <w:r w:rsidRPr="00FE3A06">
          <w:rPr>
            <w:rStyle w:val="a3"/>
            <w:webHidden/>
          </w:rPr>
          <w:fldChar w:fldCharType="begin"/>
        </w:r>
        <w:r w:rsidRPr="00FE3A06">
          <w:rPr>
            <w:rStyle w:val="a3"/>
            <w:webHidden/>
          </w:rPr>
          <w:instrText xml:space="preserve"> PAGEREF _Toc45880175 \h </w:instrText>
        </w:r>
        <w:r w:rsidRPr="00FE3A06">
          <w:rPr>
            <w:rStyle w:val="a3"/>
            <w:webHidden/>
          </w:rPr>
        </w:r>
        <w:r w:rsidRPr="00FE3A06">
          <w:rPr>
            <w:rStyle w:val="a3"/>
            <w:webHidden/>
          </w:rPr>
          <w:fldChar w:fldCharType="separate"/>
        </w:r>
        <w:r w:rsidRPr="00FE3A06">
          <w:rPr>
            <w:rStyle w:val="a3"/>
            <w:webHidden/>
          </w:rPr>
          <w:t>185</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76" w:history="1">
        <w:r w:rsidRPr="00FA51E6">
          <w:rPr>
            <w:rStyle w:val="a3"/>
          </w:rPr>
          <w:t>Air Conditioning System</w:t>
        </w:r>
        <w:r w:rsidRPr="00FE3A06">
          <w:rPr>
            <w:rStyle w:val="a3"/>
            <w:webHidden/>
          </w:rPr>
          <w:tab/>
        </w:r>
        <w:r w:rsidRPr="00FE3A06">
          <w:rPr>
            <w:rStyle w:val="a3"/>
            <w:webHidden/>
          </w:rPr>
          <w:fldChar w:fldCharType="begin"/>
        </w:r>
        <w:r w:rsidRPr="00FE3A06">
          <w:rPr>
            <w:rStyle w:val="a3"/>
            <w:webHidden/>
          </w:rPr>
          <w:instrText xml:space="preserve"> PAGEREF _Toc45880176 \h </w:instrText>
        </w:r>
        <w:r w:rsidRPr="00FE3A06">
          <w:rPr>
            <w:rStyle w:val="a3"/>
            <w:webHidden/>
          </w:rPr>
        </w:r>
        <w:r w:rsidRPr="00FE3A06">
          <w:rPr>
            <w:rStyle w:val="a3"/>
            <w:webHidden/>
          </w:rPr>
          <w:fldChar w:fldCharType="separate"/>
        </w:r>
        <w:r w:rsidRPr="00FE3A06">
          <w:rPr>
            <w:rStyle w:val="a3"/>
            <w:webHidden/>
          </w:rPr>
          <w:t>186</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77" w:history="1">
        <w:r w:rsidRPr="00FA51E6">
          <w:rPr>
            <w:rStyle w:val="a3"/>
          </w:rPr>
          <w:t>Wiper Blade</w:t>
        </w:r>
        <w:r w:rsidRPr="00FE3A06">
          <w:rPr>
            <w:rStyle w:val="a3"/>
            <w:webHidden/>
          </w:rPr>
          <w:tab/>
        </w:r>
        <w:r w:rsidRPr="00FE3A06">
          <w:rPr>
            <w:rStyle w:val="a3"/>
            <w:webHidden/>
          </w:rPr>
          <w:fldChar w:fldCharType="begin"/>
        </w:r>
        <w:r w:rsidRPr="00FE3A06">
          <w:rPr>
            <w:rStyle w:val="a3"/>
            <w:webHidden/>
          </w:rPr>
          <w:instrText xml:space="preserve"> PAGEREF _Toc45880177 \h </w:instrText>
        </w:r>
        <w:r w:rsidRPr="00FE3A06">
          <w:rPr>
            <w:rStyle w:val="a3"/>
            <w:webHidden/>
          </w:rPr>
        </w:r>
        <w:r w:rsidRPr="00FE3A06">
          <w:rPr>
            <w:rStyle w:val="a3"/>
            <w:webHidden/>
          </w:rPr>
          <w:fldChar w:fldCharType="separate"/>
        </w:r>
        <w:r w:rsidRPr="00FE3A06">
          <w:rPr>
            <w:rStyle w:val="a3"/>
            <w:webHidden/>
          </w:rPr>
          <w:t>186</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78" w:history="1">
        <w:r w:rsidRPr="00FA51E6">
          <w:rPr>
            <w:rStyle w:val="a3"/>
          </w:rPr>
          <w:t>Tire</w:t>
        </w:r>
        <w:r w:rsidRPr="00FE3A06">
          <w:rPr>
            <w:rStyle w:val="a3"/>
            <w:webHidden/>
          </w:rPr>
          <w:tab/>
        </w:r>
        <w:r w:rsidRPr="00FE3A06">
          <w:rPr>
            <w:rStyle w:val="a3"/>
            <w:webHidden/>
          </w:rPr>
          <w:fldChar w:fldCharType="begin"/>
        </w:r>
        <w:r w:rsidRPr="00FE3A06">
          <w:rPr>
            <w:rStyle w:val="a3"/>
            <w:webHidden/>
          </w:rPr>
          <w:instrText xml:space="preserve"> PAGEREF _Toc45880178 \h </w:instrText>
        </w:r>
        <w:r w:rsidRPr="00FE3A06">
          <w:rPr>
            <w:rStyle w:val="a3"/>
            <w:webHidden/>
          </w:rPr>
        </w:r>
        <w:r w:rsidRPr="00FE3A06">
          <w:rPr>
            <w:rStyle w:val="a3"/>
            <w:webHidden/>
          </w:rPr>
          <w:fldChar w:fldCharType="separate"/>
        </w:r>
        <w:r w:rsidRPr="00FE3A06">
          <w:rPr>
            <w:rStyle w:val="a3"/>
            <w:webHidden/>
          </w:rPr>
          <w:t>187</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179" w:history="1">
        <w:r w:rsidRPr="00FA51E6">
          <w:rPr>
            <w:rStyle w:val="a3"/>
          </w:rPr>
          <w:t>Fuse</w:t>
        </w:r>
        <w:r w:rsidRPr="00FE3A06">
          <w:rPr>
            <w:rStyle w:val="a3"/>
            <w:webHidden/>
          </w:rPr>
          <w:tab/>
        </w:r>
        <w:r w:rsidRPr="00FE3A06">
          <w:rPr>
            <w:rStyle w:val="a3"/>
            <w:webHidden/>
          </w:rPr>
          <w:fldChar w:fldCharType="begin"/>
        </w:r>
        <w:r w:rsidRPr="00FE3A06">
          <w:rPr>
            <w:rStyle w:val="a3"/>
            <w:webHidden/>
          </w:rPr>
          <w:instrText xml:space="preserve"> PAGEREF _Toc45880179 \h </w:instrText>
        </w:r>
        <w:r w:rsidRPr="00FE3A06">
          <w:rPr>
            <w:rStyle w:val="a3"/>
            <w:webHidden/>
          </w:rPr>
        </w:r>
        <w:r w:rsidRPr="00FE3A06">
          <w:rPr>
            <w:rStyle w:val="a3"/>
            <w:webHidden/>
          </w:rPr>
          <w:fldChar w:fldCharType="separate"/>
        </w:r>
        <w:r w:rsidRPr="00FE3A06">
          <w:rPr>
            <w:rStyle w:val="a3"/>
            <w:webHidden/>
          </w:rPr>
          <w:t>191</w:t>
        </w:r>
        <w:r w:rsidRPr="00FE3A06">
          <w:rPr>
            <w:rStyle w:val="a3"/>
            <w:webHidden/>
          </w:rPr>
          <w:fldChar w:fldCharType="end"/>
        </w:r>
      </w:hyperlink>
    </w:p>
    <w:p w:rsidR="001417E6" w:rsidRPr="007B278E" w:rsidRDefault="00180022"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12"/>
          <w:headerReference w:type="default" r:id="rId413"/>
          <w:footerReference w:type="even" r:id="rId414"/>
          <w:footerReference w:type="default" r:id="rId415"/>
          <w:pgSz w:w="8392" w:h="11907"/>
          <w:pgMar w:top="567" w:right="567" w:bottom="567" w:left="567" w:header="567" w:footer="284" w:gutter="0"/>
          <w:cols w:space="720"/>
          <w:noEndnote/>
          <w:docGrid w:linePitch="360"/>
        </w:sectPr>
      </w:pPr>
      <w:r>
        <w:rPr>
          <w:rFonts w:ascii="Arial" w:eastAsiaTheme="majorEastAsia" w:hAnsi="Arial" w:cs="Arial"/>
          <w:sz w:val="21"/>
          <w:szCs w:val="21"/>
          <w:lang w:bidi="ar-SA"/>
        </w:rPr>
        <w:fldChar w:fldCharType="end"/>
      </w:r>
    </w:p>
    <w:p w:rsidR="001417E6" w:rsidRPr="007B278E" w:rsidRDefault="001417E6" w:rsidP="00412DC0">
      <w:pPr>
        <w:pStyle w:val="60"/>
        <w:jc w:val="left"/>
        <w:rPr>
          <w:rFonts w:eastAsiaTheme="majorEastAsia"/>
        </w:rPr>
      </w:pPr>
      <w:bookmarkStart w:id="567" w:name="_Toc45810666"/>
      <w:bookmarkStart w:id="568" w:name="_Toc45810925"/>
      <w:bookmarkStart w:id="569" w:name="_Toc45880161"/>
      <w:bookmarkStart w:id="570" w:name="_Toc45880598"/>
      <w:r w:rsidRPr="007B278E">
        <w:t>6-1 Instructions for Maintenance</w:t>
      </w:r>
      <w:bookmarkEnd w:id="567"/>
      <w:bookmarkEnd w:id="568"/>
      <w:bookmarkEnd w:id="569"/>
      <w:bookmarkEnd w:id="570"/>
    </w:p>
    <w:p w:rsidR="001417E6" w:rsidRPr="00586288" w:rsidRDefault="001417E6" w:rsidP="00412DC0">
      <w:pPr>
        <w:pStyle w:val="61"/>
        <w:jc w:val="left"/>
        <w:rPr>
          <w:rFonts w:eastAsiaTheme="majorEastAsia"/>
        </w:rPr>
      </w:pPr>
      <w:bookmarkStart w:id="571" w:name="bookmark51"/>
      <w:bookmarkStart w:id="572" w:name="_Toc45810667"/>
      <w:bookmarkStart w:id="573" w:name="_Toc45810926"/>
      <w:bookmarkStart w:id="574" w:name="_Toc45880162"/>
      <w:bookmarkStart w:id="575" w:name="_Toc45880599"/>
      <w:r w:rsidRPr="00586288">
        <w:t>Period and Contents of Maintenance</w:t>
      </w:r>
      <w:bookmarkEnd w:id="571"/>
      <w:bookmarkEnd w:id="572"/>
      <w:bookmarkEnd w:id="573"/>
      <w:bookmarkEnd w:id="574"/>
      <w:bookmarkEnd w:id="575"/>
    </w:p>
    <w:p w:rsidR="001417E6" w:rsidRPr="00586288" w:rsidRDefault="001417E6" w:rsidP="00412DC0">
      <w:pPr>
        <w:adjustRightInd w:val="0"/>
        <w:snapToGrid w:val="0"/>
        <w:rPr>
          <w:rFonts w:ascii="Arial" w:eastAsiaTheme="majorEastAsia" w:hAnsi="Arial" w:cs="Arial"/>
          <w:sz w:val="10"/>
          <w:szCs w:val="10"/>
          <w:lang w:bidi="ar-SA"/>
        </w:rPr>
      </w:pPr>
      <w:bookmarkStart w:id="576" w:name="bookmark52"/>
    </w:p>
    <w:tbl>
      <w:tblPr>
        <w:tblW w:w="5000" w:type="pct"/>
        <w:tblBorders>
          <w:left w:val="single" w:sz="48" w:space="0" w:color="4FA9B5"/>
          <w:bottom w:val="single" w:sz="18" w:space="0" w:color="4FA9B5"/>
        </w:tblBorders>
        <w:tblCellMar>
          <w:top w:w="28" w:type="dxa"/>
          <w:left w:w="28" w:type="dxa"/>
          <w:bottom w:w="28" w:type="dxa"/>
          <w:right w:w="28" w:type="dxa"/>
        </w:tblCellMar>
        <w:tblLook w:val="01E0" w:firstRow="1" w:lastRow="1" w:firstColumn="1" w:lastColumn="1" w:noHBand="0" w:noVBand="0"/>
      </w:tblPr>
      <w:tblGrid>
        <w:gridCol w:w="7346"/>
      </w:tblGrid>
      <w:tr w:rsidR="001417E6" w:rsidRPr="00586288" w:rsidTr="00396AFB">
        <w:tc>
          <w:tcPr>
            <w:tcW w:w="5000" w:type="pct"/>
            <w:shd w:val="clear" w:color="auto" w:fill="86CED4"/>
          </w:tcPr>
          <w:p w:rsidR="001417E6" w:rsidRPr="00586288" w:rsidRDefault="001417E6" w:rsidP="00412DC0">
            <w:pPr>
              <w:rPr>
                <w:rFonts w:ascii="Arial" w:eastAsiaTheme="majorEastAsia" w:hAnsi="Arial" w:cs="Arial"/>
                <w:b/>
                <w:szCs w:val="21"/>
              </w:rPr>
            </w:pPr>
            <w:r w:rsidRPr="00586288">
              <w:rPr>
                <w:rFonts w:ascii="Arial" w:hAnsi="Arial" w:cs="Arial"/>
                <w:b/>
                <w:szCs w:val="21"/>
              </w:rPr>
              <w:t>Vehicle maintenance schedule</w:t>
            </w:r>
          </w:p>
        </w:tc>
      </w:tr>
    </w:tbl>
    <w:bookmarkEnd w:id="576"/>
    <w:p w:rsidR="001417E6" w:rsidRPr="007B278E" w:rsidRDefault="001417E6" w:rsidP="00412DC0">
      <w:pPr>
        <w:snapToGrid w:val="0"/>
        <w:spacing w:beforeLines="4" w:before="9" w:afterLines="4" w:after="9"/>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The maintenance schedule is prepared to ensure the driving stability, reduce troubles and provide a safe and economical driving experience to the user.</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sz w:val="21"/>
          <w:szCs w:val="21"/>
        </w:rPr>
        <w:tab/>
        <w:t>Refer to the maintenance schedule for intervals of planned maintenance which depends on the readings on the odometer or time intervals, whichever comes first.</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sz w:val="21"/>
          <w:szCs w:val="21"/>
        </w:rPr>
        <w:tab/>
        <w:t>Once done at the time after the required time interval, any maintenance item should also be done at the same time interval next time.</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sz w:val="21"/>
          <w:szCs w:val="21"/>
        </w:rPr>
        <w:tab/>
        <w:t>Have rubber hoses (for the cooling/heating system and the brake system) checked by a professional technician as per the maintenance schedule.</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sz w:val="21"/>
          <w:szCs w:val="21"/>
        </w:rPr>
        <w:tab/>
        <w:t>All maintenance items listed are very important. The maintenance interval of each item is given in the maintenance schedule. Replace a hose immediately once it is degraded or damaged.</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All maintenance items necessary for keeping your vehicle always in the best operating state are listed in the regular maintenance schedule.</w:t>
      </w:r>
    </w:p>
    <w:tbl>
      <w:tblPr>
        <w:tblW w:w="5000" w:type="pct"/>
        <w:tblBorders>
          <w:left w:val="single" w:sz="48" w:space="0" w:color="4FA9B5"/>
          <w:bottom w:val="single" w:sz="18" w:space="0" w:color="4FA9B5"/>
        </w:tblBorders>
        <w:tblCellMar>
          <w:top w:w="28" w:type="dxa"/>
          <w:left w:w="28" w:type="dxa"/>
          <w:bottom w:w="28" w:type="dxa"/>
          <w:right w:w="28" w:type="dxa"/>
        </w:tblCellMar>
        <w:tblLook w:val="01E0" w:firstRow="1" w:lastRow="1" w:firstColumn="1" w:lastColumn="1" w:noHBand="0" w:noVBand="0"/>
      </w:tblPr>
      <w:tblGrid>
        <w:gridCol w:w="7346"/>
      </w:tblGrid>
      <w:tr w:rsidR="001417E6" w:rsidRPr="00586288" w:rsidTr="00396AFB">
        <w:tc>
          <w:tcPr>
            <w:tcW w:w="5000" w:type="pct"/>
            <w:shd w:val="clear" w:color="auto" w:fill="86CED4"/>
          </w:tcPr>
          <w:p w:rsidR="001417E6" w:rsidRPr="00586288" w:rsidRDefault="001417E6" w:rsidP="00412DC0">
            <w:pPr>
              <w:rPr>
                <w:rFonts w:ascii="Arial" w:eastAsiaTheme="majorEastAsia" w:hAnsi="Arial" w:cs="Arial"/>
                <w:b/>
                <w:szCs w:val="21"/>
              </w:rPr>
            </w:pPr>
            <w:bookmarkStart w:id="577" w:name="bookmark53"/>
            <w:r w:rsidRPr="00586288">
              <w:rPr>
                <w:rFonts w:ascii="Arial" w:hAnsi="Arial" w:cs="Arial"/>
                <w:b/>
                <w:szCs w:val="21"/>
              </w:rPr>
              <w:t>Maintenance schedule requirements</w:t>
            </w:r>
          </w:p>
        </w:tc>
      </w:tr>
    </w:tbl>
    <w:bookmarkEnd w:id="577"/>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The vehicle must be maintained normally in accordance with the maintenance schedule.</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If the vehicle is operated under one or more of the following special conditions, some maintenance items should be done more frequently.</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sz w:val="21"/>
          <w:szCs w:val="21"/>
        </w:rPr>
        <w:tab/>
        <w:t>Road conditions</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When driving on a bumpy/muddy road or a road covered by melting snow;</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When driving on a dusty road.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sz w:val="21"/>
          <w:szCs w:val="21"/>
        </w:rPr>
        <w:tab/>
        <w:t>Driving conditions</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When the vehicle is towed or trailed, or when a camping trailer or top bracket is used.</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When the vehicle is driven repeatedly within a short distance of 8 km and when the outside temperature is below zero.</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When the vehicle keeps idling for a long time and/or is driven for a long distance at low speed, such as a police car, taxi or goods van.</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Borders>
          <w:left w:val="single" w:sz="48" w:space="0" w:color="4FA9B5"/>
          <w:bottom w:val="single" w:sz="18" w:space="0" w:color="4FA9B5"/>
        </w:tblBorders>
        <w:tblCellMar>
          <w:top w:w="28" w:type="dxa"/>
          <w:left w:w="28" w:type="dxa"/>
          <w:bottom w:w="28" w:type="dxa"/>
          <w:right w:w="28" w:type="dxa"/>
        </w:tblCellMar>
        <w:tblLook w:val="01E0" w:firstRow="1" w:lastRow="1" w:firstColumn="1" w:lastColumn="1" w:noHBand="0" w:noVBand="0"/>
      </w:tblPr>
      <w:tblGrid>
        <w:gridCol w:w="7346"/>
      </w:tblGrid>
      <w:tr w:rsidR="001417E6" w:rsidRPr="007B278E" w:rsidTr="00396AFB">
        <w:tc>
          <w:tcPr>
            <w:tcW w:w="5000" w:type="pct"/>
            <w:shd w:val="clear" w:color="auto" w:fill="86CED4"/>
          </w:tcPr>
          <w:p w:rsidR="001417E6" w:rsidRPr="007B278E" w:rsidRDefault="001417E6" w:rsidP="00412DC0">
            <w:pPr>
              <w:rPr>
                <w:rFonts w:ascii="Arial" w:eastAsiaTheme="majorEastAsia" w:hAnsi="Arial" w:cs="Arial"/>
                <w:szCs w:val="21"/>
              </w:rPr>
            </w:pPr>
            <w:r w:rsidRPr="007B278E">
              <w:rPr>
                <w:rFonts w:ascii="Arial" w:hAnsi="Arial" w:cs="Arial"/>
                <w:szCs w:val="21"/>
              </w:rPr>
              <w:t>Maintenance schedule</w:t>
            </w:r>
          </w:p>
        </w:tc>
      </w:tr>
    </w:tbl>
    <w:p w:rsidR="001417E6" w:rsidRPr="00586288" w:rsidRDefault="001417E6" w:rsidP="00412DC0">
      <w:pPr>
        <w:adjustRightInd w:val="0"/>
        <w:snapToGrid w:val="0"/>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026"/>
        <w:gridCol w:w="661"/>
        <w:gridCol w:w="306"/>
        <w:gridCol w:w="285"/>
        <w:gridCol w:w="368"/>
        <w:gridCol w:w="283"/>
        <w:gridCol w:w="368"/>
        <w:gridCol w:w="293"/>
        <w:gridCol w:w="368"/>
        <w:gridCol w:w="279"/>
        <w:gridCol w:w="368"/>
        <w:gridCol w:w="368"/>
        <w:gridCol w:w="368"/>
        <w:gridCol w:w="375"/>
        <w:gridCol w:w="368"/>
        <w:gridCol w:w="396"/>
        <w:gridCol w:w="457"/>
        <w:gridCol w:w="377"/>
      </w:tblGrid>
      <w:tr w:rsidR="001417E6" w:rsidRPr="007B278E" w:rsidTr="00396AFB">
        <w:tc>
          <w:tcPr>
            <w:tcW w:w="654" w:type="pct"/>
            <w:vMerge w:val="restart"/>
            <w:tcBorders>
              <w:bottom w:val="single" w:sz="8" w:space="0" w:color="4FA9B5"/>
              <w:right w:val="single" w:sz="8" w:space="0" w:color="4FA9B5"/>
              <w:tl2br w:val="single" w:sz="8" w:space="0" w:color="4FA9B5"/>
            </w:tcBorders>
            <w:shd w:val="clear" w:color="auto" w:fill="85C7D2"/>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Time Interval for Maintenance</w:t>
            </w:r>
          </w:p>
          <w:p w:rsidR="001417E6" w:rsidRPr="007B278E" w:rsidRDefault="001417E6" w:rsidP="00412DC0">
            <w:pPr>
              <w:snapToGrid w:val="0"/>
              <w:rPr>
                <w:rFonts w:ascii="Arial" w:eastAsiaTheme="majorEastAsia" w:hAnsi="Arial" w:cs="Arial"/>
                <w:b/>
                <w:sz w:val="16"/>
                <w:szCs w:val="21"/>
                <w:lang w:bidi="ar-SA"/>
              </w:rPr>
            </w:pPr>
          </w:p>
          <w:p w:rsidR="001417E6" w:rsidRPr="007B278E" w:rsidRDefault="001417E6" w:rsidP="00412DC0">
            <w:pPr>
              <w:snapToGrid w:val="0"/>
              <w:rPr>
                <w:rFonts w:ascii="Arial" w:eastAsiaTheme="majorEastAsia" w:hAnsi="Arial" w:cs="Arial"/>
                <w:b/>
                <w:sz w:val="16"/>
                <w:szCs w:val="21"/>
                <w:lang w:bidi="ar-SA"/>
              </w:rPr>
            </w:pPr>
          </w:p>
          <w:p w:rsidR="001417E6" w:rsidRPr="007B278E" w:rsidRDefault="001417E6" w:rsidP="00412DC0">
            <w:pPr>
              <w:snapToGrid w:val="0"/>
              <w:rPr>
                <w:rFonts w:ascii="Arial" w:eastAsiaTheme="majorEastAsia" w:hAnsi="Arial" w:cs="Arial"/>
                <w:b/>
                <w:sz w:val="16"/>
                <w:szCs w:val="21"/>
                <w:lang w:bidi="ar-SA"/>
              </w:rPr>
            </w:pPr>
          </w:p>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Item</w:t>
            </w:r>
          </w:p>
        </w:tc>
        <w:tc>
          <w:tcPr>
            <w:tcW w:w="4346" w:type="pct"/>
            <w:gridSpan w:val="17"/>
            <w:tcBorders>
              <w:left w:val="single" w:sz="8" w:space="0" w:color="4FA9B5"/>
              <w:bottom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Readings on Odometer or Number of Months, Whichever Comes First [EV]</w:t>
            </w:r>
          </w:p>
        </w:tc>
      </w:tr>
      <w:tr w:rsidR="001417E6" w:rsidRPr="007B278E" w:rsidTr="00396AFB">
        <w:tc>
          <w:tcPr>
            <w:tcW w:w="654" w:type="pct"/>
            <w:vMerge/>
            <w:tcBorders>
              <w:top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lang w:bidi="ar-SA"/>
              </w:rPr>
            </w:pPr>
          </w:p>
        </w:tc>
        <w:tc>
          <w:tcPr>
            <w:tcW w:w="414"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X1000</w:t>
            </w:r>
          </w:p>
        </w:tc>
        <w:tc>
          <w:tcPr>
            <w:tcW w:w="215"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7.5</w:t>
            </w:r>
          </w:p>
        </w:tc>
        <w:tc>
          <w:tcPr>
            <w:tcW w:w="201"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15</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22.5</w:t>
            </w:r>
          </w:p>
        </w:tc>
        <w:tc>
          <w:tcPr>
            <w:tcW w:w="205"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30</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37.5</w:t>
            </w:r>
          </w:p>
        </w:tc>
        <w:tc>
          <w:tcPr>
            <w:tcW w:w="212"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45</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52.5</w:t>
            </w:r>
          </w:p>
        </w:tc>
        <w:tc>
          <w:tcPr>
            <w:tcW w:w="201"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60</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67.5</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75</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82.5</w:t>
            </w:r>
          </w:p>
        </w:tc>
        <w:tc>
          <w:tcPr>
            <w:tcW w:w="278"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90</w:t>
            </w:r>
          </w:p>
        </w:tc>
        <w:tc>
          <w:tcPr>
            <w:tcW w:w="254"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97.5</w:t>
            </w:r>
          </w:p>
        </w:tc>
        <w:tc>
          <w:tcPr>
            <w:tcW w:w="279"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105</w:t>
            </w:r>
          </w:p>
        </w:tc>
        <w:tc>
          <w:tcPr>
            <w:tcW w:w="312"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112.5</w:t>
            </w:r>
          </w:p>
        </w:tc>
        <w:tc>
          <w:tcPr>
            <w:tcW w:w="262" w:type="pct"/>
            <w:tcBorders>
              <w:top w:val="single" w:sz="8" w:space="0" w:color="4FA9B5"/>
              <w:left w:val="single" w:sz="8" w:space="0" w:color="4FA9B5"/>
              <w:bottom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120</w:t>
            </w:r>
          </w:p>
        </w:tc>
      </w:tr>
      <w:tr w:rsidR="001417E6" w:rsidRPr="007B278E" w:rsidTr="00396AFB">
        <w:tc>
          <w:tcPr>
            <w:tcW w:w="654" w:type="pct"/>
            <w:vMerge/>
            <w:tcBorders>
              <w:top w:val="single" w:sz="8" w:space="0" w:color="4FA9B5"/>
              <w:bottom w:val="single" w:sz="8" w:space="0" w:color="4FA9B5"/>
              <w:right w:val="single" w:sz="8" w:space="0" w:color="4FA9B5"/>
            </w:tcBorders>
            <w:shd w:val="clear" w:color="auto" w:fill="85C7D2"/>
          </w:tcPr>
          <w:p w:rsidR="001417E6" w:rsidRPr="007B278E" w:rsidRDefault="001417E6" w:rsidP="00412DC0">
            <w:pPr>
              <w:snapToGrid w:val="0"/>
              <w:rPr>
                <w:rFonts w:ascii="Arial" w:eastAsiaTheme="majorEastAsia" w:hAnsi="Arial" w:cs="Arial"/>
                <w:b/>
                <w:sz w:val="16"/>
                <w:szCs w:val="21"/>
                <w:lang w:bidi="ar-SA"/>
              </w:rPr>
            </w:pPr>
          </w:p>
        </w:tc>
        <w:tc>
          <w:tcPr>
            <w:tcW w:w="414"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(miles / km)</w:t>
            </w:r>
          </w:p>
        </w:tc>
        <w:tc>
          <w:tcPr>
            <w:tcW w:w="215"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w:t>
            </w:r>
          </w:p>
        </w:tc>
        <w:tc>
          <w:tcPr>
            <w:tcW w:w="201"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/24</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/36</w:t>
            </w:r>
          </w:p>
        </w:tc>
        <w:tc>
          <w:tcPr>
            <w:tcW w:w="205"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/48</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/60</w:t>
            </w:r>
          </w:p>
        </w:tc>
        <w:tc>
          <w:tcPr>
            <w:tcW w:w="212"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/72</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/84</w:t>
            </w:r>
          </w:p>
        </w:tc>
        <w:tc>
          <w:tcPr>
            <w:tcW w:w="201"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/96</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/108</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/120</w:t>
            </w:r>
          </w:p>
        </w:tc>
        <w:tc>
          <w:tcPr>
            <w:tcW w:w="252"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/132</w:t>
            </w:r>
          </w:p>
        </w:tc>
        <w:tc>
          <w:tcPr>
            <w:tcW w:w="278"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/144</w:t>
            </w:r>
          </w:p>
        </w:tc>
        <w:tc>
          <w:tcPr>
            <w:tcW w:w="254"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/156</w:t>
            </w:r>
          </w:p>
        </w:tc>
        <w:tc>
          <w:tcPr>
            <w:tcW w:w="279"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/168</w:t>
            </w:r>
          </w:p>
        </w:tc>
        <w:tc>
          <w:tcPr>
            <w:tcW w:w="312"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/180</w:t>
            </w:r>
          </w:p>
        </w:tc>
        <w:tc>
          <w:tcPr>
            <w:tcW w:w="262" w:type="pct"/>
            <w:tcBorders>
              <w:top w:val="single" w:sz="8" w:space="0" w:color="4FA9B5"/>
              <w:left w:val="single" w:sz="8" w:space="0" w:color="4FA9B5"/>
              <w:bottom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/192</w:t>
            </w:r>
          </w:p>
        </w:tc>
      </w:tr>
      <w:tr w:rsidR="001417E6" w:rsidRPr="007B278E" w:rsidTr="00396AFB">
        <w:tc>
          <w:tcPr>
            <w:tcW w:w="654" w:type="pct"/>
            <w:vMerge/>
            <w:tcBorders>
              <w:top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lang w:bidi="ar-SA"/>
              </w:rPr>
            </w:pPr>
          </w:p>
        </w:tc>
        <w:tc>
          <w:tcPr>
            <w:tcW w:w="414"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Number of Months</w:t>
            </w:r>
          </w:p>
        </w:tc>
        <w:tc>
          <w:tcPr>
            <w:tcW w:w="215"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w:t>
            </w:r>
          </w:p>
        </w:tc>
        <w:tc>
          <w:tcPr>
            <w:tcW w:w="201"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w:t>
            </w:r>
          </w:p>
        </w:tc>
        <w:tc>
          <w:tcPr>
            <w:tcW w:w="252"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18</w:t>
            </w:r>
          </w:p>
        </w:tc>
        <w:tc>
          <w:tcPr>
            <w:tcW w:w="205"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24</w:t>
            </w:r>
          </w:p>
        </w:tc>
        <w:tc>
          <w:tcPr>
            <w:tcW w:w="252"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30</w:t>
            </w:r>
          </w:p>
        </w:tc>
        <w:tc>
          <w:tcPr>
            <w:tcW w:w="212"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36</w:t>
            </w:r>
          </w:p>
        </w:tc>
        <w:tc>
          <w:tcPr>
            <w:tcW w:w="252"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42</w:t>
            </w:r>
          </w:p>
        </w:tc>
        <w:tc>
          <w:tcPr>
            <w:tcW w:w="201"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48</w:t>
            </w:r>
          </w:p>
        </w:tc>
        <w:tc>
          <w:tcPr>
            <w:tcW w:w="252"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54</w:t>
            </w:r>
          </w:p>
        </w:tc>
        <w:tc>
          <w:tcPr>
            <w:tcW w:w="252"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60</w:t>
            </w:r>
          </w:p>
        </w:tc>
        <w:tc>
          <w:tcPr>
            <w:tcW w:w="252"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66</w:t>
            </w:r>
          </w:p>
        </w:tc>
        <w:tc>
          <w:tcPr>
            <w:tcW w:w="278"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72</w:t>
            </w:r>
          </w:p>
        </w:tc>
        <w:tc>
          <w:tcPr>
            <w:tcW w:w="254"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78</w:t>
            </w:r>
          </w:p>
        </w:tc>
        <w:tc>
          <w:tcPr>
            <w:tcW w:w="279"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84</w:t>
            </w:r>
          </w:p>
        </w:tc>
        <w:tc>
          <w:tcPr>
            <w:tcW w:w="312"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90</w:t>
            </w:r>
          </w:p>
        </w:tc>
        <w:tc>
          <w:tcPr>
            <w:tcW w:w="262" w:type="pct"/>
            <w:tcBorders>
              <w:top w:val="single" w:sz="8" w:space="0" w:color="4FA9B5"/>
              <w:left w:val="single" w:sz="8" w:space="0" w:color="4FA9B5"/>
              <w:bottom w:val="single" w:sz="8" w:space="0" w:color="86CED4"/>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96</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and tighten the chassis fixing screws</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brake pedal and the EPB switch</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brake pads and brake discs</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pipeline and hoses of brake system</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guide pins of brake caliper assembly</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steering wheel and the gearshift lever</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dust cover of transmission shaft</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ball pin and the dust cover</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front and rear suspension devices</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tires and inflation pressure (including TPMS)</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alignment of front and rear wheels</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Tire rotation</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whether there is any play in wheel bearing</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67" w:type="pct"/>
            <w:gridSpan w:val="2"/>
            <w:tcBorders>
              <w:top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level of coolant in the expansion tank</w:t>
            </w:r>
          </w:p>
        </w:tc>
        <w:tc>
          <w:tcPr>
            <w:tcW w:w="21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5"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8"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4"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79"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62"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026"/>
        <w:gridCol w:w="661"/>
        <w:gridCol w:w="10"/>
        <w:gridCol w:w="295"/>
        <w:gridCol w:w="14"/>
        <w:gridCol w:w="265"/>
        <w:gridCol w:w="25"/>
        <w:gridCol w:w="343"/>
        <w:gridCol w:w="15"/>
        <w:gridCol w:w="264"/>
        <w:gridCol w:w="19"/>
        <w:gridCol w:w="349"/>
        <w:gridCol w:w="10"/>
        <w:gridCol w:w="282"/>
        <w:gridCol w:w="14"/>
        <w:gridCol w:w="354"/>
        <w:gridCol w:w="10"/>
        <w:gridCol w:w="271"/>
        <w:gridCol w:w="14"/>
        <w:gridCol w:w="354"/>
        <w:gridCol w:w="15"/>
        <w:gridCol w:w="353"/>
        <w:gridCol w:w="368"/>
        <w:gridCol w:w="387"/>
        <w:gridCol w:w="368"/>
        <w:gridCol w:w="403"/>
        <w:gridCol w:w="457"/>
        <w:gridCol w:w="368"/>
      </w:tblGrid>
      <w:tr w:rsidR="001417E6" w:rsidRPr="007B278E" w:rsidTr="00396AFB">
        <w:tc>
          <w:tcPr>
            <w:tcW w:w="654" w:type="pct"/>
            <w:vMerge w:val="restart"/>
            <w:tcBorders>
              <w:bottom w:val="single" w:sz="8" w:space="0" w:color="4FA9B5"/>
              <w:right w:val="single" w:sz="8" w:space="0" w:color="4FA9B5"/>
              <w:tl2br w:val="single" w:sz="8" w:space="0" w:color="4FA9B5"/>
            </w:tcBorders>
            <w:shd w:val="clear" w:color="auto" w:fill="85C7D2"/>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Time Interval for Maintenance</w:t>
            </w:r>
          </w:p>
          <w:p w:rsidR="001417E6" w:rsidRPr="007B278E" w:rsidRDefault="001417E6" w:rsidP="00412DC0">
            <w:pPr>
              <w:snapToGrid w:val="0"/>
              <w:rPr>
                <w:rFonts w:ascii="Arial" w:eastAsiaTheme="majorEastAsia" w:hAnsi="Arial" w:cs="Arial"/>
                <w:b/>
                <w:sz w:val="16"/>
                <w:szCs w:val="21"/>
                <w:lang w:bidi="ar-SA"/>
              </w:rPr>
            </w:pPr>
          </w:p>
          <w:p w:rsidR="001417E6" w:rsidRPr="007B278E" w:rsidRDefault="001417E6" w:rsidP="00412DC0">
            <w:pPr>
              <w:snapToGrid w:val="0"/>
              <w:rPr>
                <w:rFonts w:ascii="Arial" w:eastAsiaTheme="majorEastAsia" w:hAnsi="Arial" w:cs="Arial"/>
                <w:b/>
                <w:sz w:val="16"/>
                <w:szCs w:val="21"/>
                <w:lang w:bidi="ar-SA"/>
              </w:rPr>
            </w:pPr>
          </w:p>
          <w:p w:rsidR="001417E6" w:rsidRPr="007B278E" w:rsidRDefault="001417E6" w:rsidP="00412DC0">
            <w:pPr>
              <w:snapToGrid w:val="0"/>
              <w:rPr>
                <w:rFonts w:ascii="Arial" w:eastAsiaTheme="majorEastAsia" w:hAnsi="Arial" w:cs="Arial"/>
                <w:b/>
                <w:sz w:val="16"/>
                <w:szCs w:val="21"/>
                <w:lang w:bidi="ar-SA"/>
              </w:rPr>
            </w:pPr>
          </w:p>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Item</w:t>
            </w:r>
          </w:p>
        </w:tc>
        <w:tc>
          <w:tcPr>
            <w:tcW w:w="4346" w:type="pct"/>
            <w:gridSpan w:val="27"/>
            <w:tcBorders>
              <w:left w:val="single" w:sz="8" w:space="0" w:color="4FA9B5"/>
              <w:bottom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Readings on Odometer or Number of Months, Whichever Comes First [EV]</w:t>
            </w:r>
          </w:p>
        </w:tc>
      </w:tr>
      <w:tr w:rsidR="001417E6" w:rsidRPr="007B278E" w:rsidTr="00396AFB">
        <w:tc>
          <w:tcPr>
            <w:tcW w:w="654" w:type="pct"/>
            <w:vMerge/>
            <w:tcBorders>
              <w:top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lang w:bidi="ar-SA"/>
              </w:rPr>
            </w:pPr>
          </w:p>
        </w:tc>
        <w:tc>
          <w:tcPr>
            <w:tcW w:w="414"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X1000</w:t>
            </w:r>
          </w:p>
        </w:tc>
        <w:tc>
          <w:tcPr>
            <w:tcW w:w="215"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7.5</w:t>
            </w:r>
          </w:p>
        </w:tc>
        <w:tc>
          <w:tcPr>
            <w:tcW w:w="200"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15</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22.5</w:t>
            </w:r>
          </w:p>
        </w:tc>
        <w:tc>
          <w:tcPr>
            <w:tcW w:w="205"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30</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37.5</w:t>
            </w:r>
          </w:p>
        </w:tc>
        <w:tc>
          <w:tcPr>
            <w:tcW w:w="21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45</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52.5</w:t>
            </w:r>
          </w:p>
        </w:tc>
        <w:tc>
          <w:tcPr>
            <w:tcW w:w="201"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60</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67.5</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75</w:t>
            </w:r>
          </w:p>
        </w:tc>
        <w:tc>
          <w:tcPr>
            <w:tcW w:w="253"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82.5</w:t>
            </w:r>
          </w:p>
        </w:tc>
        <w:tc>
          <w:tcPr>
            <w:tcW w:w="281"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90</w:t>
            </w:r>
          </w:p>
        </w:tc>
        <w:tc>
          <w:tcPr>
            <w:tcW w:w="256"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97.5</w:t>
            </w:r>
          </w:p>
        </w:tc>
        <w:tc>
          <w:tcPr>
            <w:tcW w:w="281"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105</w:t>
            </w:r>
          </w:p>
        </w:tc>
        <w:tc>
          <w:tcPr>
            <w:tcW w:w="312"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112.5</w:t>
            </w:r>
          </w:p>
        </w:tc>
        <w:tc>
          <w:tcPr>
            <w:tcW w:w="256" w:type="pct"/>
            <w:tcBorders>
              <w:top w:val="single" w:sz="8" w:space="0" w:color="4FA9B5"/>
              <w:left w:val="single" w:sz="8" w:space="0" w:color="4FA9B5"/>
              <w:bottom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120</w:t>
            </w:r>
          </w:p>
        </w:tc>
      </w:tr>
      <w:tr w:rsidR="001417E6" w:rsidRPr="007B278E" w:rsidTr="00396AFB">
        <w:tc>
          <w:tcPr>
            <w:tcW w:w="654" w:type="pct"/>
            <w:vMerge/>
            <w:tcBorders>
              <w:top w:val="single" w:sz="8" w:space="0" w:color="4FA9B5"/>
              <w:bottom w:val="single" w:sz="8" w:space="0" w:color="4FA9B5"/>
              <w:right w:val="single" w:sz="8" w:space="0" w:color="4FA9B5"/>
            </w:tcBorders>
            <w:shd w:val="clear" w:color="auto" w:fill="85C7D2"/>
          </w:tcPr>
          <w:p w:rsidR="001417E6" w:rsidRPr="007B278E" w:rsidRDefault="001417E6" w:rsidP="00412DC0">
            <w:pPr>
              <w:snapToGrid w:val="0"/>
              <w:rPr>
                <w:rFonts w:ascii="Arial" w:eastAsiaTheme="majorEastAsia" w:hAnsi="Arial" w:cs="Arial"/>
                <w:b/>
                <w:sz w:val="16"/>
                <w:szCs w:val="21"/>
                <w:lang w:bidi="ar-SA"/>
              </w:rPr>
            </w:pPr>
          </w:p>
        </w:tc>
        <w:tc>
          <w:tcPr>
            <w:tcW w:w="414"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(miles / km)</w:t>
            </w:r>
          </w:p>
        </w:tc>
        <w:tc>
          <w:tcPr>
            <w:tcW w:w="215"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w:t>
            </w:r>
          </w:p>
        </w:tc>
        <w:tc>
          <w:tcPr>
            <w:tcW w:w="200"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/24</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/36</w:t>
            </w:r>
          </w:p>
        </w:tc>
        <w:tc>
          <w:tcPr>
            <w:tcW w:w="205"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/48</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/60</w:t>
            </w:r>
          </w:p>
        </w:tc>
        <w:tc>
          <w:tcPr>
            <w:tcW w:w="21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/72</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/84</w:t>
            </w:r>
          </w:p>
        </w:tc>
        <w:tc>
          <w:tcPr>
            <w:tcW w:w="201"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/96</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/108</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/120</w:t>
            </w:r>
          </w:p>
        </w:tc>
        <w:tc>
          <w:tcPr>
            <w:tcW w:w="253"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/132</w:t>
            </w:r>
          </w:p>
        </w:tc>
        <w:tc>
          <w:tcPr>
            <w:tcW w:w="281"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/144</w:t>
            </w:r>
          </w:p>
        </w:tc>
        <w:tc>
          <w:tcPr>
            <w:tcW w:w="256"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/156</w:t>
            </w:r>
          </w:p>
        </w:tc>
        <w:tc>
          <w:tcPr>
            <w:tcW w:w="281"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/168</w:t>
            </w:r>
          </w:p>
        </w:tc>
        <w:tc>
          <w:tcPr>
            <w:tcW w:w="312"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/180</w:t>
            </w:r>
          </w:p>
        </w:tc>
        <w:tc>
          <w:tcPr>
            <w:tcW w:w="256" w:type="pct"/>
            <w:tcBorders>
              <w:top w:val="single" w:sz="8" w:space="0" w:color="4FA9B5"/>
              <w:left w:val="single" w:sz="8" w:space="0" w:color="4FA9B5"/>
              <w:bottom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/192</w:t>
            </w:r>
          </w:p>
        </w:tc>
      </w:tr>
      <w:tr w:rsidR="001417E6" w:rsidRPr="007B278E" w:rsidTr="00396AFB">
        <w:tc>
          <w:tcPr>
            <w:tcW w:w="654" w:type="pct"/>
            <w:vMerge/>
            <w:tcBorders>
              <w:top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lang w:bidi="ar-SA"/>
              </w:rPr>
            </w:pPr>
          </w:p>
        </w:tc>
        <w:tc>
          <w:tcPr>
            <w:tcW w:w="414"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Number of Months</w:t>
            </w:r>
          </w:p>
        </w:tc>
        <w:tc>
          <w:tcPr>
            <w:tcW w:w="215"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w:t>
            </w:r>
          </w:p>
        </w:tc>
        <w:tc>
          <w:tcPr>
            <w:tcW w:w="200"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w:t>
            </w:r>
          </w:p>
        </w:tc>
        <w:tc>
          <w:tcPr>
            <w:tcW w:w="25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18</w:t>
            </w:r>
          </w:p>
        </w:tc>
        <w:tc>
          <w:tcPr>
            <w:tcW w:w="205"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24</w:t>
            </w:r>
          </w:p>
        </w:tc>
        <w:tc>
          <w:tcPr>
            <w:tcW w:w="25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30</w:t>
            </w:r>
          </w:p>
        </w:tc>
        <w:tc>
          <w:tcPr>
            <w:tcW w:w="21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36</w:t>
            </w:r>
          </w:p>
        </w:tc>
        <w:tc>
          <w:tcPr>
            <w:tcW w:w="25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42</w:t>
            </w:r>
          </w:p>
        </w:tc>
        <w:tc>
          <w:tcPr>
            <w:tcW w:w="201"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48</w:t>
            </w:r>
          </w:p>
        </w:tc>
        <w:tc>
          <w:tcPr>
            <w:tcW w:w="25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54</w:t>
            </w:r>
          </w:p>
        </w:tc>
        <w:tc>
          <w:tcPr>
            <w:tcW w:w="25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60</w:t>
            </w:r>
          </w:p>
        </w:tc>
        <w:tc>
          <w:tcPr>
            <w:tcW w:w="253"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66</w:t>
            </w:r>
          </w:p>
        </w:tc>
        <w:tc>
          <w:tcPr>
            <w:tcW w:w="281"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72</w:t>
            </w:r>
          </w:p>
        </w:tc>
        <w:tc>
          <w:tcPr>
            <w:tcW w:w="256"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78</w:t>
            </w:r>
          </w:p>
        </w:tc>
        <w:tc>
          <w:tcPr>
            <w:tcW w:w="281"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84</w:t>
            </w:r>
          </w:p>
        </w:tc>
        <w:tc>
          <w:tcPr>
            <w:tcW w:w="312"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90</w:t>
            </w:r>
          </w:p>
        </w:tc>
        <w:tc>
          <w:tcPr>
            <w:tcW w:w="256" w:type="pct"/>
            <w:tcBorders>
              <w:top w:val="single" w:sz="8" w:space="0" w:color="4FA9B5"/>
              <w:left w:val="single" w:sz="8" w:space="0" w:color="4FA9B5"/>
              <w:bottom w:val="single" w:sz="8" w:space="0" w:color="86CED4"/>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96</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Replace the antifreeze for drive motor</w:t>
            </w:r>
          </w:p>
        </w:tc>
        <w:tc>
          <w:tcPr>
            <w:tcW w:w="3925" w:type="pct"/>
            <w:gridSpan w:val="25"/>
            <w:tcBorders>
              <w:top w:val="single" w:sz="8" w:space="0" w:color="86CED4"/>
              <w:left w:val="single" w:sz="8" w:space="0" w:color="86CED4"/>
              <w:bottom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Replace it with long-acting, organic, and acid coolant once every 4 years or every 100,000 km (whichever comes first).</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brake fluid</w:t>
            </w:r>
          </w:p>
        </w:tc>
        <w:tc>
          <w:tcPr>
            <w:tcW w:w="218"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4"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0"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Replace the brake fluid</w:t>
            </w:r>
          </w:p>
        </w:tc>
        <w:tc>
          <w:tcPr>
            <w:tcW w:w="3925" w:type="pct"/>
            <w:gridSpan w:val="25"/>
            <w:tcBorders>
              <w:top w:val="single" w:sz="8" w:space="0" w:color="86CED4"/>
              <w:left w:val="single" w:sz="8" w:space="0" w:color="86CED4"/>
              <w:bottom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Replace it once every 2 years or every 40,000 km</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DTC of vehicle (clearing after recording)</w:t>
            </w:r>
          </w:p>
        </w:tc>
        <w:tc>
          <w:tcPr>
            <w:tcW w:w="218"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4"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0"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power battery tray and bumper</w:t>
            </w:r>
          </w:p>
        </w:tc>
        <w:tc>
          <w:tcPr>
            <w:tcW w:w="218"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4"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0"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Capacity testing and calibration</w:t>
            </w:r>
          </w:p>
        </w:tc>
        <w:tc>
          <w:tcPr>
            <w:tcW w:w="3925" w:type="pct"/>
            <w:gridSpan w:val="25"/>
            <w:tcBorders>
              <w:top w:val="single" w:sz="8" w:space="0" w:color="86CED4"/>
              <w:left w:val="single" w:sz="8" w:space="0" w:color="86CED4"/>
              <w:bottom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Every 6 months or 72,000 km of vehicle running mileage</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and replace the gear oil in transmission</w:t>
            </w:r>
          </w:p>
        </w:tc>
        <w:tc>
          <w:tcPr>
            <w:tcW w:w="3925" w:type="pct"/>
            <w:gridSpan w:val="25"/>
            <w:tcBorders>
              <w:top w:val="single" w:sz="8" w:space="0" w:color="86CED4"/>
              <w:left w:val="single" w:sz="8" w:space="0" w:color="86CED4"/>
              <w:bottom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Replace the gear oil after 24 months or 40,000 km of vehicle running mileage for the first time. After that, replace the gear oil every 24 months or every 48,000 km of vehicle running mileage.</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whether the powertrain has any fluid leakage and bumps</w:t>
            </w:r>
          </w:p>
        </w:tc>
        <w:tc>
          <w:tcPr>
            <w:tcW w:w="218"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4"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0"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whether the high-voltage wiring harness or connector gets loose</w:t>
            </w:r>
          </w:p>
        </w:tc>
        <w:tc>
          <w:tcPr>
            <w:tcW w:w="218"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4"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0"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appearance of high-voltage module for deformation and oil fluid</w:t>
            </w:r>
          </w:p>
        </w:tc>
        <w:tc>
          <w:tcPr>
            <w:tcW w:w="218"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4"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0"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whether all joints of the charging connector have any foreign objects or ablation</w:t>
            </w:r>
          </w:p>
        </w:tc>
        <w:tc>
          <w:tcPr>
            <w:tcW w:w="218"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4"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0"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vAlign w:val="bottom"/>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Replace A/C and battery coolant</w:t>
            </w:r>
          </w:p>
        </w:tc>
        <w:tc>
          <w:tcPr>
            <w:tcW w:w="3925" w:type="pct"/>
            <w:gridSpan w:val="25"/>
            <w:tcBorders>
              <w:top w:val="single" w:sz="8" w:space="0" w:color="86CED4"/>
              <w:left w:val="single" w:sz="8" w:space="0" w:color="86CED4"/>
              <w:bottom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Replace it with long-acting, organic, and acid coolant once every 4 years or every 100,000 km (whichever comes first).</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vAlign w:val="center"/>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ordinary filter screen</w:t>
            </w:r>
          </w:p>
        </w:tc>
        <w:tc>
          <w:tcPr>
            <w:tcW w:w="218"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4"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0"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r w:rsidR="001417E6" w:rsidRPr="007B278E" w:rsidTr="00396AFB">
        <w:tc>
          <w:tcPr>
            <w:tcW w:w="1075" w:type="pct"/>
            <w:gridSpan w:val="3"/>
            <w:tcBorders>
              <w:top w:val="single" w:sz="8" w:space="0" w:color="86CED4"/>
              <w:bottom w:val="single" w:sz="8" w:space="0" w:color="86CED4"/>
              <w:right w:val="single" w:sz="8" w:space="0" w:color="86CED4"/>
            </w:tcBorders>
            <w:shd w:val="clear" w:color="auto" w:fill="FFFFFF"/>
          </w:tcPr>
          <w:p w:rsidR="001417E6" w:rsidRPr="007B278E" w:rsidRDefault="001417E6" w:rsidP="00412DC0">
            <w:pPr>
              <w:snapToGrid w:val="0"/>
              <w:rPr>
                <w:rFonts w:ascii="Arial" w:eastAsiaTheme="majorEastAsia" w:hAnsi="Arial" w:cs="Arial"/>
                <w:sz w:val="16"/>
                <w:szCs w:val="21"/>
              </w:rPr>
            </w:pPr>
            <w:r w:rsidRPr="007B278E">
              <w:rPr>
                <w:rFonts w:ascii="Arial" w:hAnsi="Arial" w:cs="Arial"/>
                <w:sz w:val="16"/>
                <w:szCs w:val="21"/>
              </w:rPr>
              <w:t>Check the high-efficiency filter (if any)</w:t>
            </w:r>
          </w:p>
        </w:tc>
        <w:tc>
          <w:tcPr>
            <w:tcW w:w="218"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7"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6"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14"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0"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0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gridSpan w:val="2"/>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4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3"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81"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312" w:type="pct"/>
            <w:tcBorders>
              <w:top w:val="single" w:sz="8" w:space="0" w:color="86CED4"/>
              <w:left w:val="single" w:sz="8" w:space="0" w:color="86CED4"/>
              <w:bottom w:val="single" w:sz="8" w:space="0" w:color="86CED4"/>
              <w:right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c>
          <w:tcPr>
            <w:tcW w:w="256" w:type="pct"/>
            <w:tcBorders>
              <w:top w:val="single" w:sz="8" w:space="0" w:color="86CED4"/>
              <w:left w:val="single" w:sz="8" w:space="0" w:color="86CED4"/>
              <w:bottom w:val="single" w:sz="8" w:space="0" w:color="86CED4"/>
            </w:tcBorders>
            <w:shd w:val="clear" w:color="auto" w:fill="FFFFFF"/>
          </w:tcPr>
          <w:p w:rsidR="001417E6" w:rsidRPr="007B278E" w:rsidRDefault="001417E6" w:rsidP="00412DC0">
            <w:pPr>
              <w:rPr>
                <w:rFonts w:ascii="Arial" w:eastAsiaTheme="majorEastAsia" w:hAnsi="Arial" w:cs="Arial"/>
              </w:rPr>
            </w:pPr>
            <w:r w:rsidRPr="007B278E">
              <w:rPr>
                <w:rFonts w:ascii="Arial" w:hAnsi="Arial" w:cs="Arial"/>
                <w:sz w:val="16"/>
                <w:szCs w:val="21"/>
              </w:rPr>
              <w:t>I</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026"/>
        <w:gridCol w:w="661"/>
        <w:gridCol w:w="296"/>
        <w:gridCol w:w="14"/>
        <w:gridCol w:w="265"/>
        <w:gridCol w:w="24"/>
        <w:gridCol w:w="346"/>
        <w:gridCol w:w="279"/>
        <w:gridCol w:w="19"/>
        <w:gridCol w:w="349"/>
        <w:gridCol w:w="10"/>
        <w:gridCol w:w="284"/>
        <w:gridCol w:w="14"/>
        <w:gridCol w:w="354"/>
        <w:gridCol w:w="10"/>
        <w:gridCol w:w="271"/>
        <w:gridCol w:w="14"/>
        <w:gridCol w:w="354"/>
        <w:gridCol w:w="15"/>
        <w:gridCol w:w="353"/>
        <w:gridCol w:w="368"/>
        <w:gridCol w:w="390"/>
        <w:gridCol w:w="368"/>
        <w:gridCol w:w="405"/>
        <w:gridCol w:w="449"/>
        <w:gridCol w:w="8"/>
        <w:gridCol w:w="368"/>
      </w:tblGrid>
      <w:tr w:rsidR="001417E6" w:rsidRPr="007B278E" w:rsidTr="00396AFB">
        <w:tc>
          <w:tcPr>
            <w:tcW w:w="654" w:type="pct"/>
            <w:vMerge w:val="restart"/>
            <w:tcBorders>
              <w:bottom w:val="single" w:sz="8" w:space="0" w:color="4FA9B5"/>
              <w:right w:val="single" w:sz="8" w:space="0" w:color="4FA9B5"/>
              <w:tl2br w:val="single" w:sz="8" w:space="0" w:color="4FA9B5"/>
            </w:tcBorders>
            <w:shd w:val="clear" w:color="auto" w:fill="85C7D2"/>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Time Interval for Maintenance</w:t>
            </w:r>
          </w:p>
          <w:p w:rsidR="001417E6" w:rsidRPr="007B278E" w:rsidRDefault="001417E6" w:rsidP="00412DC0">
            <w:pPr>
              <w:snapToGrid w:val="0"/>
              <w:rPr>
                <w:rFonts w:ascii="Arial" w:eastAsiaTheme="majorEastAsia" w:hAnsi="Arial" w:cs="Arial"/>
                <w:b/>
                <w:sz w:val="16"/>
                <w:szCs w:val="21"/>
                <w:lang w:bidi="ar-SA"/>
              </w:rPr>
            </w:pPr>
          </w:p>
          <w:p w:rsidR="001417E6" w:rsidRPr="007B278E" w:rsidRDefault="001417E6" w:rsidP="00412DC0">
            <w:pPr>
              <w:snapToGrid w:val="0"/>
              <w:rPr>
                <w:rFonts w:ascii="Arial" w:eastAsiaTheme="majorEastAsia" w:hAnsi="Arial" w:cs="Arial"/>
                <w:b/>
                <w:sz w:val="16"/>
                <w:szCs w:val="21"/>
                <w:lang w:bidi="ar-SA"/>
              </w:rPr>
            </w:pPr>
          </w:p>
          <w:p w:rsidR="001417E6" w:rsidRPr="007B278E" w:rsidRDefault="001417E6" w:rsidP="00412DC0">
            <w:pPr>
              <w:snapToGrid w:val="0"/>
              <w:rPr>
                <w:rFonts w:ascii="Arial" w:eastAsiaTheme="majorEastAsia" w:hAnsi="Arial" w:cs="Arial"/>
                <w:b/>
                <w:sz w:val="16"/>
                <w:szCs w:val="21"/>
                <w:lang w:bidi="ar-SA"/>
              </w:rPr>
            </w:pPr>
          </w:p>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Item</w:t>
            </w:r>
          </w:p>
        </w:tc>
        <w:tc>
          <w:tcPr>
            <w:tcW w:w="4346" w:type="pct"/>
            <w:gridSpan w:val="26"/>
            <w:tcBorders>
              <w:left w:val="single" w:sz="8" w:space="0" w:color="4FA9B5"/>
              <w:bottom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Readings on Odometer or Number of Months, Whichever Comes First [EV]</w:t>
            </w:r>
          </w:p>
        </w:tc>
      </w:tr>
      <w:tr w:rsidR="001417E6" w:rsidRPr="007B278E" w:rsidTr="00396AFB">
        <w:tc>
          <w:tcPr>
            <w:tcW w:w="654" w:type="pct"/>
            <w:vMerge/>
            <w:tcBorders>
              <w:top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lang w:bidi="ar-SA"/>
              </w:rPr>
            </w:pPr>
          </w:p>
        </w:tc>
        <w:tc>
          <w:tcPr>
            <w:tcW w:w="421"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X1000</w:t>
            </w:r>
          </w:p>
        </w:tc>
        <w:tc>
          <w:tcPr>
            <w:tcW w:w="208"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7.5</w:t>
            </w:r>
          </w:p>
        </w:tc>
        <w:tc>
          <w:tcPr>
            <w:tcW w:w="200"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15</w:t>
            </w:r>
          </w:p>
        </w:tc>
        <w:tc>
          <w:tcPr>
            <w:tcW w:w="263"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22.5</w:t>
            </w:r>
          </w:p>
        </w:tc>
        <w:tc>
          <w:tcPr>
            <w:tcW w:w="194"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30</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37.5</w:t>
            </w:r>
          </w:p>
        </w:tc>
        <w:tc>
          <w:tcPr>
            <w:tcW w:w="21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45</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52.5</w:t>
            </w:r>
          </w:p>
        </w:tc>
        <w:tc>
          <w:tcPr>
            <w:tcW w:w="201"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60</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67.5</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75</w:t>
            </w:r>
          </w:p>
        </w:tc>
        <w:tc>
          <w:tcPr>
            <w:tcW w:w="253"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82.5</w:t>
            </w:r>
          </w:p>
        </w:tc>
        <w:tc>
          <w:tcPr>
            <w:tcW w:w="281"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90</w:t>
            </w:r>
          </w:p>
        </w:tc>
        <w:tc>
          <w:tcPr>
            <w:tcW w:w="256"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97.5</w:t>
            </w:r>
          </w:p>
        </w:tc>
        <w:tc>
          <w:tcPr>
            <w:tcW w:w="281" w:type="pct"/>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105</w:t>
            </w:r>
          </w:p>
        </w:tc>
        <w:tc>
          <w:tcPr>
            <w:tcW w:w="312" w:type="pct"/>
            <w:gridSpan w:val="2"/>
            <w:tcBorders>
              <w:top w:val="single" w:sz="8" w:space="0" w:color="4FA9B5"/>
              <w:left w:val="single" w:sz="8" w:space="0" w:color="4FA9B5"/>
              <w:bottom w:val="single" w:sz="8" w:space="0" w:color="4FA9B5"/>
              <w:right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112.5</w:t>
            </w:r>
          </w:p>
        </w:tc>
        <w:tc>
          <w:tcPr>
            <w:tcW w:w="256" w:type="pct"/>
            <w:tcBorders>
              <w:top w:val="single" w:sz="8" w:space="0" w:color="4FA9B5"/>
              <w:left w:val="single" w:sz="8" w:space="0" w:color="4FA9B5"/>
              <w:bottom w:val="single" w:sz="8" w:space="0" w:color="4FA9B5"/>
            </w:tcBorders>
            <w:shd w:val="clear" w:color="auto" w:fill="85C7D2"/>
            <w:vAlign w:val="bottom"/>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120</w:t>
            </w:r>
          </w:p>
        </w:tc>
      </w:tr>
      <w:tr w:rsidR="001417E6" w:rsidRPr="007B278E" w:rsidTr="00396AFB">
        <w:tc>
          <w:tcPr>
            <w:tcW w:w="654" w:type="pct"/>
            <w:vMerge/>
            <w:tcBorders>
              <w:top w:val="single" w:sz="8" w:space="0" w:color="4FA9B5"/>
              <w:bottom w:val="single" w:sz="8" w:space="0" w:color="4FA9B5"/>
              <w:right w:val="single" w:sz="8" w:space="0" w:color="4FA9B5"/>
            </w:tcBorders>
            <w:shd w:val="clear" w:color="auto" w:fill="85C7D2"/>
          </w:tcPr>
          <w:p w:rsidR="001417E6" w:rsidRPr="007B278E" w:rsidRDefault="001417E6" w:rsidP="00412DC0">
            <w:pPr>
              <w:snapToGrid w:val="0"/>
              <w:rPr>
                <w:rFonts w:ascii="Arial" w:eastAsiaTheme="majorEastAsia" w:hAnsi="Arial" w:cs="Arial"/>
                <w:b/>
                <w:sz w:val="16"/>
                <w:szCs w:val="21"/>
                <w:lang w:bidi="ar-SA"/>
              </w:rPr>
            </w:pPr>
          </w:p>
        </w:tc>
        <w:tc>
          <w:tcPr>
            <w:tcW w:w="421"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(miles / km)</w:t>
            </w:r>
          </w:p>
        </w:tc>
        <w:tc>
          <w:tcPr>
            <w:tcW w:w="208"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w:t>
            </w:r>
          </w:p>
        </w:tc>
        <w:tc>
          <w:tcPr>
            <w:tcW w:w="200"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/24</w:t>
            </w:r>
          </w:p>
        </w:tc>
        <w:tc>
          <w:tcPr>
            <w:tcW w:w="263"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/36</w:t>
            </w:r>
          </w:p>
        </w:tc>
        <w:tc>
          <w:tcPr>
            <w:tcW w:w="194"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/48</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/60</w:t>
            </w:r>
          </w:p>
        </w:tc>
        <w:tc>
          <w:tcPr>
            <w:tcW w:w="21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/72</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/84</w:t>
            </w:r>
          </w:p>
        </w:tc>
        <w:tc>
          <w:tcPr>
            <w:tcW w:w="201"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/96</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/108</w:t>
            </w:r>
          </w:p>
        </w:tc>
        <w:tc>
          <w:tcPr>
            <w:tcW w:w="25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/120</w:t>
            </w:r>
          </w:p>
        </w:tc>
        <w:tc>
          <w:tcPr>
            <w:tcW w:w="253"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/132</w:t>
            </w:r>
          </w:p>
        </w:tc>
        <w:tc>
          <w:tcPr>
            <w:tcW w:w="281"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/144</w:t>
            </w:r>
          </w:p>
        </w:tc>
        <w:tc>
          <w:tcPr>
            <w:tcW w:w="256"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/156</w:t>
            </w:r>
          </w:p>
        </w:tc>
        <w:tc>
          <w:tcPr>
            <w:tcW w:w="281" w:type="pct"/>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/168</w:t>
            </w:r>
          </w:p>
        </w:tc>
        <w:tc>
          <w:tcPr>
            <w:tcW w:w="312" w:type="pct"/>
            <w:gridSpan w:val="2"/>
            <w:tcBorders>
              <w:top w:val="single" w:sz="8" w:space="0" w:color="4FA9B5"/>
              <w:left w:val="single" w:sz="8" w:space="0" w:color="4FA9B5"/>
              <w:bottom w:val="single" w:sz="8" w:space="0" w:color="4FA9B5"/>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/180</w:t>
            </w:r>
          </w:p>
        </w:tc>
        <w:tc>
          <w:tcPr>
            <w:tcW w:w="256" w:type="pct"/>
            <w:tcBorders>
              <w:top w:val="single" w:sz="8" w:space="0" w:color="4FA9B5"/>
              <w:left w:val="single" w:sz="8" w:space="0" w:color="4FA9B5"/>
              <w:bottom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/192</w:t>
            </w:r>
          </w:p>
        </w:tc>
      </w:tr>
      <w:tr w:rsidR="001417E6" w:rsidRPr="007B278E" w:rsidTr="00396AFB">
        <w:tc>
          <w:tcPr>
            <w:tcW w:w="654" w:type="pct"/>
            <w:vMerge/>
            <w:tcBorders>
              <w:top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lang w:bidi="ar-SA"/>
              </w:rPr>
            </w:pPr>
          </w:p>
        </w:tc>
        <w:tc>
          <w:tcPr>
            <w:tcW w:w="421"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Number of Months</w:t>
            </w:r>
          </w:p>
        </w:tc>
        <w:tc>
          <w:tcPr>
            <w:tcW w:w="208"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w:t>
            </w:r>
          </w:p>
        </w:tc>
        <w:tc>
          <w:tcPr>
            <w:tcW w:w="200"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12</w:t>
            </w:r>
          </w:p>
        </w:tc>
        <w:tc>
          <w:tcPr>
            <w:tcW w:w="263"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18</w:t>
            </w:r>
          </w:p>
        </w:tc>
        <w:tc>
          <w:tcPr>
            <w:tcW w:w="194"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24</w:t>
            </w:r>
          </w:p>
        </w:tc>
        <w:tc>
          <w:tcPr>
            <w:tcW w:w="25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30</w:t>
            </w:r>
          </w:p>
        </w:tc>
        <w:tc>
          <w:tcPr>
            <w:tcW w:w="21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36</w:t>
            </w:r>
          </w:p>
        </w:tc>
        <w:tc>
          <w:tcPr>
            <w:tcW w:w="25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42</w:t>
            </w:r>
          </w:p>
        </w:tc>
        <w:tc>
          <w:tcPr>
            <w:tcW w:w="201"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48</w:t>
            </w:r>
          </w:p>
        </w:tc>
        <w:tc>
          <w:tcPr>
            <w:tcW w:w="25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54</w:t>
            </w:r>
          </w:p>
        </w:tc>
        <w:tc>
          <w:tcPr>
            <w:tcW w:w="25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60</w:t>
            </w:r>
          </w:p>
        </w:tc>
        <w:tc>
          <w:tcPr>
            <w:tcW w:w="253"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66</w:t>
            </w:r>
          </w:p>
        </w:tc>
        <w:tc>
          <w:tcPr>
            <w:tcW w:w="281"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72</w:t>
            </w:r>
          </w:p>
        </w:tc>
        <w:tc>
          <w:tcPr>
            <w:tcW w:w="256"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78</w:t>
            </w:r>
          </w:p>
        </w:tc>
        <w:tc>
          <w:tcPr>
            <w:tcW w:w="281" w:type="pct"/>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84</w:t>
            </w:r>
          </w:p>
        </w:tc>
        <w:tc>
          <w:tcPr>
            <w:tcW w:w="312" w:type="pct"/>
            <w:gridSpan w:val="2"/>
            <w:tcBorders>
              <w:top w:val="single" w:sz="8" w:space="0" w:color="4FA9B5"/>
              <w:left w:val="single" w:sz="8" w:space="0" w:color="4FA9B5"/>
              <w:bottom w:val="single" w:sz="8" w:space="0" w:color="86CED4"/>
              <w:right w:val="single" w:sz="8" w:space="0" w:color="4FA9B5"/>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90</w:t>
            </w:r>
          </w:p>
        </w:tc>
        <w:tc>
          <w:tcPr>
            <w:tcW w:w="256" w:type="pct"/>
            <w:tcBorders>
              <w:top w:val="single" w:sz="8" w:space="0" w:color="4FA9B5"/>
              <w:left w:val="single" w:sz="8" w:space="0" w:color="4FA9B5"/>
              <w:bottom w:val="single" w:sz="8" w:space="0" w:color="86CED4"/>
            </w:tcBorders>
            <w:shd w:val="clear" w:color="auto" w:fill="85C7D2"/>
            <w:vAlign w:val="center"/>
          </w:tcPr>
          <w:p w:rsidR="001417E6" w:rsidRPr="007B278E" w:rsidRDefault="001417E6" w:rsidP="00412DC0">
            <w:pPr>
              <w:snapToGrid w:val="0"/>
              <w:rPr>
                <w:rFonts w:ascii="Arial" w:eastAsiaTheme="majorEastAsia" w:hAnsi="Arial" w:cs="Arial"/>
                <w:b/>
                <w:sz w:val="16"/>
                <w:szCs w:val="21"/>
              </w:rPr>
            </w:pPr>
            <w:r w:rsidRPr="007B278E">
              <w:rPr>
                <w:rFonts w:ascii="Arial" w:hAnsi="Arial" w:cs="Arial"/>
                <w:b/>
                <w:sz w:val="16"/>
                <w:szCs w:val="21"/>
              </w:rPr>
              <w:t>96</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Check the filter screen for PM2.5 rapid detector (if any)</w:t>
            </w:r>
          </w:p>
        </w:tc>
        <w:tc>
          <w:tcPr>
            <w:tcW w:w="208"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14"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2"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30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2"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vAlign w:val="bottom"/>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Check the electrostatic filter (if any)</w:t>
            </w:r>
          </w:p>
        </w:tc>
        <w:tc>
          <w:tcPr>
            <w:tcW w:w="208"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14"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2"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30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2"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vAlign w:val="bottom"/>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Check whether all light bulbs and LEDs illuminate normally</w:t>
            </w:r>
          </w:p>
        </w:tc>
        <w:tc>
          <w:tcPr>
            <w:tcW w:w="208"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14"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2"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30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2"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Check whether the light adjustment function for headlights is normal</w:t>
            </w:r>
          </w:p>
        </w:tc>
        <w:tc>
          <w:tcPr>
            <w:tcW w:w="208"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14"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2"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30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2"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vAlign w:val="bottom"/>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Calibration of initial downward inclination of low beams</w:t>
            </w:r>
          </w:p>
        </w:tc>
        <w:tc>
          <w:tcPr>
            <w:tcW w:w="3925" w:type="pct"/>
            <w:gridSpan w:val="25"/>
            <w:shd w:val="clear" w:color="auto" w:fill="FFFFFF"/>
            <w:vAlign w:val="center"/>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Calibrate it once every 10,000 km of vehicle running mileage</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SRS module, ECU and sensors</w:t>
            </w:r>
          </w:p>
        </w:tc>
        <w:tc>
          <w:tcPr>
            <w:tcW w:w="3925" w:type="pct"/>
            <w:gridSpan w:val="25"/>
            <w:shd w:val="clear" w:color="auto" w:fill="FFFFFF"/>
            <w:vAlign w:val="center"/>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Replace them every 10 years.</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Check whether the GND point of EPS has any foreign objects or ablation</w:t>
            </w:r>
          </w:p>
        </w:tc>
        <w:tc>
          <w:tcPr>
            <w:tcW w:w="218"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14"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2"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30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2"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Check whether the EPS connector gets loose and whether the connector pins have been ablated</w:t>
            </w:r>
          </w:p>
        </w:tc>
        <w:tc>
          <w:tcPr>
            <w:tcW w:w="218"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14"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2"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30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2"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Check EPS ECU</w:t>
            </w:r>
          </w:p>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Check whether the surface has been corroded</w:t>
            </w:r>
          </w:p>
        </w:tc>
        <w:tc>
          <w:tcPr>
            <w:tcW w:w="218"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14"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2"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30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2"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vAlign w:val="bottom"/>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Check if any software updating kits of complete vehicle modules exist. Update them if any.</w:t>
            </w:r>
          </w:p>
        </w:tc>
        <w:tc>
          <w:tcPr>
            <w:tcW w:w="218"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14"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2"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30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2"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vAlign w:val="bottom"/>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Check if the HV components have any traces of waterlogging</w:t>
            </w:r>
          </w:p>
        </w:tc>
        <w:tc>
          <w:tcPr>
            <w:tcW w:w="218"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7"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6"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14"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0"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0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42"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3"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5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81"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306" w:type="pct"/>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c>
          <w:tcPr>
            <w:tcW w:w="262" w:type="pct"/>
            <w:gridSpan w:val="2"/>
            <w:shd w:val="clear" w:color="auto" w:fill="FFFFFF"/>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I</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vAlign w:val="bottom"/>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Check the front compartment hatch lock and its fasteners</w:t>
            </w:r>
          </w:p>
        </w:tc>
        <w:tc>
          <w:tcPr>
            <w:tcW w:w="3925" w:type="pct"/>
            <w:gridSpan w:val="25"/>
            <w:shd w:val="clear" w:color="auto" w:fill="FFFFFF"/>
            <w:vAlign w:val="center"/>
          </w:tcPr>
          <w:p w:rsidR="001417E6" w:rsidRPr="00586288" w:rsidRDefault="001417E6" w:rsidP="00412DC0">
            <w:pPr>
              <w:adjustRightInd w:val="0"/>
              <w:snapToGrid w:val="0"/>
              <w:rPr>
                <w:rFonts w:ascii="Arial" w:eastAsiaTheme="majorEastAsia" w:hAnsi="Arial" w:cs="Arial"/>
                <w:sz w:val="15"/>
                <w:szCs w:val="15"/>
              </w:rPr>
            </w:pPr>
            <w:r w:rsidRPr="00586288">
              <w:rPr>
                <w:rFonts w:ascii="Arial" w:hAnsi="Arial" w:cs="Arial"/>
                <w:sz w:val="15"/>
                <w:szCs w:val="15"/>
              </w:rPr>
              <w:t>Every year</w:t>
            </w:r>
          </w:p>
        </w:tc>
      </w:tr>
      <w:tr w:rsidR="001417E6" w:rsidRPr="00586288" w:rsidTr="00396AFB">
        <w:tblPrEx>
          <w:tblBorders>
            <w:top w:val="single" w:sz="8" w:space="0" w:color="86CED4"/>
            <w:bottom w:val="single" w:sz="8" w:space="0" w:color="86CED4"/>
            <w:insideH w:val="single" w:sz="8" w:space="0" w:color="86CED4"/>
            <w:insideV w:val="single" w:sz="8" w:space="0" w:color="86CED4"/>
          </w:tblBorders>
        </w:tblPrEx>
        <w:tc>
          <w:tcPr>
            <w:tcW w:w="1075" w:type="pct"/>
            <w:gridSpan w:val="2"/>
            <w:shd w:val="clear" w:color="auto" w:fill="FFFFFF"/>
            <w:vAlign w:val="center"/>
          </w:tcPr>
          <w:p w:rsidR="001417E6" w:rsidRPr="00586288" w:rsidRDefault="001417E6" w:rsidP="00412DC0">
            <w:pPr>
              <w:snapToGrid w:val="0"/>
              <w:rPr>
                <w:rFonts w:ascii="Arial" w:eastAsiaTheme="majorEastAsia" w:hAnsi="Arial" w:cs="Arial"/>
                <w:sz w:val="15"/>
                <w:szCs w:val="15"/>
              </w:rPr>
            </w:pPr>
            <w:r w:rsidRPr="00586288">
              <w:rPr>
                <w:rFonts w:ascii="Arial" w:hAnsi="Arial" w:cs="Arial"/>
                <w:sz w:val="15"/>
                <w:szCs w:val="15"/>
              </w:rPr>
              <w:t>Remarks</w:t>
            </w:r>
          </w:p>
        </w:tc>
        <w:tc>
          <w:tcPr>
            <w:tcW w:w="3925" w:type="pct"/>
            <w:gridSpan w:val="25"/>
            <w:shd w:val="clear" w:color="auto" w:fill="FFFFFF"/>
            <w:vAlign w:val="center"/>
          </w:tcPr>
          <w:p w:rsidR="001417E6" w:rsidRPr="00586288" w:rsidRDefault="001417E6" w:rsidP="00412DC0">
            <w:pPr>
              <w:snapToGrid w:val="0"/>
              <w:rPr>
                <w:rFonts w:ascii="Arial" w:eastAsiaTheme="majorEastAsia" w:hAnsi="Arial" w:cs="Arial"/>
                <w:sz w:val="15"/>
                <w:szCs w:val="15"/>
              </w:rPr>
            </w:pPr>
            <w:r w:rsidRPr="00586288">
              <w:rPr>
                <w:rFonts w:ascii="Arial" w:hAnsi="Arial" w:cs="Arial"/>
                <w:sz w:val="15"/>
                <w:szCs w:val="15"/>
              </w:rPr>
              <w:t>For item 1, timely change any unexpectedly damaged chassis parts.</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86288" w:rsidTr="00396AFB">
        <w:tc>
          <w:tcPr>
            <w:tcW w:w="5000" w:type="pct"/>
            <w:tcBorders>
              <w:top w:val="single" w:sz="4" w:space="0" w:color="auto"/>
              <w:left w:val="single" w:sz="4" w:space="0" w:color="auto"/>
              <w:right w:val="single" w:sz="4" w:space="0" w:color="auto"/>
            </w:tcBorders>
            <w:shd w:val="clear" w:color="auto" w:fill="FDE9C6"/>
            <w:vAlign w:val="bottom"/>
          </w:tcPr>
          <w:p w:rsidR="001417E6" w:rsidRPr="00586288" w:rsidRDefault="001417E6" w:rsidP="00412DC0">
            <w:pPr>
              <w:snapToGrid w:val="0"/>
              <w:textAlignment w:val="center"/>
              <w:rPr>
                <w:rFonts w:ascii="Arial" w:eastAsiaTheme="majorEastAsia" w:hAnsi="Arial" w:cs="Arial"/>
                <w:b/>
              </w:rPr>
            </w:pPr>
            <w:r w:rsidRPr="00586288">
              <w:rPr>
                <w:rFonts w:ascii="Arial" w:hAnsi="Arial" w:cs="Arial"/>
                <w:b/>
                <w:noProof/>
                <w:lang w:bidi="ar-SA"/>
              </w:rPr>
              <w:drawing>
                <wp:inline distT="0" distB="0" distL="0" distR="0" wp14:anchorId="74709B5B" wp14:editId="1F04F0EA">
                  <wp:extent cx="286385" cy="273050"/>
                  <wp:effectExtent l="0" t="0" r="0" b="0"/>
                  <wp:docPr id="155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6385" cy="273050"/>
                          </a:xfrm>
                          <a:prstGeom prst="rect">
                            <a:avLst/>
                          </a:prstGeom>
                          <a:noFill/>
                          <a:ln>
                            <a:noFill/>
                          </a:ln>
                        </pic:spPr>
                      </pic:pic>
                    </a:graphicData>
                  </a:graphic>
                </wp:inline>
              </w:drawing>
            </w:r>
            <w:r w:rsidRPr="00586288">
              <w:rPr>
                <w:rFonts w:ascii="Arial" w:hAnsi="Arial" w:cs="Arial"/>
                <w:b/>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382AEF" w:rsidP="00412DC0">
            <w:pPr>
              <w:snapToGrid w:val="0"/>
              <w:ind w:left="480" w:hanging="480"/>
              <w:rPr>
                <w:rFonts w:ascii="Arial" w:eastAsiaTheme="majorEastAsia" w:hAnsi="Arial" w:cs="Arial"/>
                <w:sz w:val="21"/>
                <w:szCs w:val="21"/>
              </w:rPr>
            </w:pPr>
            <w:r w:rsidRPr="007B278E">
              <w:rPr>
                <w:rFonts w:ascii="Arial" w:hAnsi="Arial" w:cs="Arial"/>
                <w:color w:val="F6AD3A"/>
                <w:sz w:val="21"/>
                <w:szCs w:val="21"/>
              </w:rPr>
              <w:t>●</w:t>
            </w:r>
            <w:r w:rsidRPr="007B278E">
              <w:rPr>
                <w:rFonts w:ascii="Arial" w:hAnsi="Arial" w:cs="Arial"/>
                <w:color w:val="F6AD3A"/>
                <w:sz w:val="21"/>
                <w:szCs w:val="21"/>
              </w:rPr>
              <w:tab/>
            </w:r>
            <w:r w:rsidRPr="007B278E">
              <w:rPr>
                <w:rFonts w:ascii="Arial" w:hAnsi="Arial" w:cs="Arial"/>
                <w:sz w:val="21"/>
                <w:szCs w:val="21"/>
              </w:rPr>
              <w:t>To keep the power battery in the best state, it is necessary to conduct full charge and full discharge of the vehicle at regular intervals (at least after every 6 months or every 72,000 km of vehicle running mileage) to allow self-calibration of the battery. You may also contact a BYD authorized service provider to test and calibrate the battery capacity.</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sz w:val="21"/>
          <w:szCs w:val="21"/>
        </w:rPr>
        <w:tab/>
        <w:t>Definitions of symbols in the table above are as follows:</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 xml:space="preserve">I = If necessary, check, adjust or replace; </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 xml:space="preserve">I = Items to be added for severe conditions; </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R = Replace.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sz w:val="21"/>
          <w:szCs w:val="21"/>
        </w:rPr>
        <w:tab/>
        <w:t>Maintenance items should be added according to the maintenance schedule in severe working conditions as follows:</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The vehicle has frequently served in dusty areas or salt-spray areas.</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The vehicle has frequently served on bumpy, waterlogging or mountain roads.</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The vehicle has frequently served in cold areas.</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The motor is often in a long-time idle running state or the vehicle has frequently served for a short distance in cold season.</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The brake system has been used too frequently, in particular for hard brake.</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The vehicle has frequently served as a tow tractor.</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The vehicle has served as a taxi or a service vehicle.</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The vehicle has served in an urban area which features traffic congestion at a temperature above 32°C for more than 50% of the total service time.</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The vehicle has served at a speed of more than 120 km/h at a temperature above 30°C for more than 50% of the total service time.</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The vehicle has been overloaded frequently.</w:t>
      </w:r>
    </w:p>
    <w:p w:rsidR="00586288" w:rsidRDefault="00586288" w:rsidP="00412DC0">
      <w:pPr>
        <w:widowControl/>
        <w:rPr>
          <w:rFonts w:ascii="Arial" w:hAnsi="Arial" w:cs="Arial"/>
          <w:color w:val="4FA9B5"/>
          <w:sz w:val="21"/>
          <w:szCs w:val="21"/>
        </w:rPr>
      </w:pPr>
      <w:r>
        <w:rPr>
          <w:rFonts w:ascii="Arial" w:hAnsi="Arial" w:cs="Arial"/>
          <w:color w:val="4FA9B5"/>
          <w:sz w:val="21"/>
          <w:szCs w:val="21"/>
        </w:rPr>
        <w:br w:type="page"/>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sz w:val="21"/>
          <w:szCs w:val="21"/>
        </w:rPr>
        <w:tab/>
        <w:t>Specified maintenance records:</w:t>
      </w:r>
    </w:p>
    <w:p w:rsidR="001417E6" w:rsidRPr="007B278E" w:rsidRDefault="00382AEF" w:rsidP="00412DC0">
      <w:pPr>
        <w:snapToGrid w:val="0"/>
        <w:spacing w:before="120" w:after="120"/>
        <w:ind w:leftChars="175" w:left="840" w:hanging="420"/>
        <w:rPr>
          <w:rFonts w:ascii="Arial" w:eastAsiaTheme="majorEastAsia" w:hAnsi="Arial" w:cs="Arial"/>
          <w:sz w:val="21"/>
          <w:szCs w:val="21"/>
        </w:rPr>
      </w:pPr>
      <w:r w:rsidRPr="007B278E">
        <w:rPr>
          <w:rFonts w:ascii="Arial" w:hAnsi="Arial" w:cs="Arial"/>
          <w:color w:val="4FA9B5"/>
          <w:sz w:val="21"/>
          <w:szCs w:val="21"/>
        </w:rPr>
        <w:t>●</w:t>
      </w:r>
      <w:r w:rsidRPr="007B278E">
        <w:rPr>
          <w:rFonts w:ascii="Arial" w:hAnsi="Arial" w:cs="Arial"/>
          <w:color w:val="4FA9B5"/>
          <w:sz w:val="21"/>
          <w:szCs w:val="21"/>
        </w:rPr>
        <w:tab/>
      </w:r>
      <w:r w:rsidRPr="007B278E">
        <w:rPr>
          <w:rFonts w:ascii="Arial" w:hAnsi="Arial" w:cs="Arial"/>
          <w:sz w:val="21"/>
          <w:szCs w:val="21"/>
        </w:rPr>
        <w:t>It is recommended that you should request the BYD authorized service provider to fill all specified maintenance records in the table, and properly keep all receipts related to the maintenance of your vehicle.</w:t>
      </w:r>
    </w:p>
    <w:tbl>
      <w:tblPr>
        <w:tblW w:w="0" w:type="auto"/>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70" w:type="dxa"/>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7144" w:type="dxa"/>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Specifications for maintenance of components</w:t>
            </w:r>
          </w:p>
        </w:tc>
      </w:tr>
    </w:tbl>
    <w:p w:rsidR="001417E6" w:rsidRPr="00586288"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2078"/>
        <w:gridCol w:w="2757"/>
        <w:gridCol w:w="2479"/>
      </w:tblGrid>
      <w:tr w:rsidR="001417E6" w:rsidRPr="007B278E" w:rsidTr="00C771EE">
        <w:tc>
          <w:tcPr>
            <w:tcW w:w="1420" w:type="pct"/>
            <w:tcBorders>
              <w:top w:val="single" w:sz="12" w:space="0" w:color="86CED4"/>
              <w:left w:val="single" w:sz="12" w:space="0" w:color="86CED4"/>
              <w:bottom w:val="single" w:sz="12" w:space="0" w:color="86CED4"/>
            </w:tcBorders>
            <w:shd w:val="clear" w:color="auto" w:fill="4FA9B5"/>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Item</w:t>
            </w:r>
          </w:p>
        </w:tc>
        <w:tc>
          <w:tcPr>
            <w:tcW w:w="1885" w:type="pct"/>
            <w:tcBorders>
              <w:top w:val="single" w:sz="12" w:space="0" w:color="86CED4"/>
              <w:bottom w:val="single" w:sz="12" w:space="0" w:color="86CED4"/>
            </w:tcBorders>
            <w:shd w:val="clear" w:color="auto" w:fill="4FA9B5"/>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Model</w:t>
            </w:r>
          </w:p>
        </w:tc>
        <w:tc>
          <w:tcPr>
            <w:tcW w:w="1695" w:type="pct"/>
            <w:tcBorders>
              <w:top w:val="single" w:sz="12" w:space="0" w:color="86CED4"/>
              <w:bottom w:val="single" w:sz="12" w:space="0" w:color="86CED4"/>
              <w:right w:val="single" w:sz="12" w:space="0" w:color="86CED4"/>
            </w:tcBorders>
            <w:shd w:val="clear" w:color="auto" w:fill="4FA9B5"/>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Filling capacity</w:t>
            </w:r>
          </w:p>
        </w:tc>
      </w:tr>
      <w:tr w:rsidR="001417E6" w:rsidRPr="007B278E" w:rsidTr="00396AFB">
        <w:tc>
          <w:tcPr>
            <w:tcW w:w="1420"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Transmission oil</w:t>
            </w:r>
          </w:p>
        </w:tc>
        <w:tc>
          <w:tcPr>
            <w:tcW w:w="1885"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Shell S3-ATF-MD3</w:t>
            </w:r>
          </w:p>
        </w:tc>
        <w:tc>
          <w:tcPr>
            <w:tcW w:w="16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0.6~0.7L</w:t>
            </w:r>
          </w:p>
        </w:tc>
      </w:tr>
      <w:tr w:rsidR="001417E6" w:rsidRPr="007B278E" w:rsidTr="00396AFB">
        <w:tc>
          <w:tcPr>
            <w:tcW w:w="1420"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Coolant</w:t>
            </w:r>
          </w:p>
        </w:tc>
        <w:tc>
          <w:tcPr>
            <w:tcW w:w="1885"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Domestic models: Glycol type long-acting anti-rust antifreeze, with its freezing point selected depending on the temperature (normal temperature type: with a freezing point of -25</w:t>
            </w:r>
            <w:r w:rsidRPr="007B278E">
              <w:rPr>
                <w:rFonts w:ascii="宋体" w:eastAsia="宋体" w:hAnsi="宋体" w:cs="宋体" w:hint="eastAsia"/>
                <w:sz w:val="21"/>
                <w:szCs w:val="21"/>
              </w:rPr>
              <w:t>℃</w:t>
            </w:r>
            <w:r w:rsidRPr="007B278E">
              <w:rPr>
                <w:rFonts w:ascii="Arial" w:hAnsi="Arial" w:cs="Arial"/>
                <w:sz w:val="21"/>
                <w:szCs w:val="21"/>
              </w:rPr>
              <w:t xml:space="preserve"> and being applicable to South China all year round and North China in summer; cold resistant type: with a freezing point of -40°C and being applicable to North China in winter)</w:t>
            </w:r>
          </w:p>
        </w:tc>
        <w:tc>
          <w:tcPr>
            <w:tcW w:w="16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4.6±0.2L</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Start the coolant pump installed on the motor; check whether the coolant level of the expansion tank changes. If the coolant level drops below the MIN mark, add coolant until the coolant level lies at the MAX mark.</w:t>
            </w:r>
          </w:p>
        </w:tc>
      </w:tr>
      <w:tr w:rsidR="001417E6" w:rsidRPr="007B278E" w:rsidTr="00396AFB">
        <w:tc>
          <w:tcPr>
            <w:tcW w:w="1420"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Battery coolant</w:t>
            </w:r>
          </w:p>
        </w:tc>
        <w:tc>
          <w:tcPr>
            <w:tcW w:w="1885"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Organic acid antifreeze: freezing point of -40°C</w:t>
            </w:r>
          </w:p>
        </w:tc>
        <w:tc>
          <w:tcPr>
            <w:tcW w:w="16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3.8±0.1L</w:t>
            </w:r>
          </w:p>
        </w:tc>
      </w:tr>
      <w:tr w:rsidR="001417E6" w:rsidRPr="007B278E" w:rsidTr="00396AFB">
        <w:tc>
          <w:tcPr>
            <w:tcW w:w="1420"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Brake Fluid</w:t>
            </w:r>
          </w:p>
        </w:tc>
        <w:tc>
          <w:tcPr>
            <w:tcW w:w="1885"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BASF DOT4, Sinopec HZY6</w:t>
            </w:r>
          </w:p>
        </w:tc>
        <w:tc>
          <w:tcPr>
            <w:tcW w:w="16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0.75±0.05L</w:t>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16"/>
          <w:headerReference w:type="default" r:id="rId417"/>
          <w:pgSz w:w="8392" w:h="11907"/>
          <w:pgMar w:top="567" w:right="567" w:bottom="567" w:left="567" w:header="567" w:footer="284" w:gutter="0"/>
          <w:cols w:space="720"/>
          <w:noEndnote/>
          <w:docGrid w:linePitch="360"/>
        </w:sectPr>
      </w:pPr>
    </w:p>
    <w:p w:rsidR="001417E6" w:rsidRPr="007B278E" w:rsidRDefault="001417E6" w:rsidP="00412DC0">
      <w:pPr>
        <w:pStyle w:val="60"/>
        <w:jc w:val="left"/>
        <w:rPr>
          <w:rFonts w:eastAsiaTheme="majorEastAsia"/>
        </w:rPr>
      </w:pPr>
      <w:bookmarkStart w:id="578" w:name="_Toc45810668"/>
      <w:bookmarkStart w:id="579" w:name="_Toc45810927"/>
      <w:bookmarkStart w:id="580" w:name="_Toc45880163"/>
      <w:bookmarkStart w:id="581" w:name="_Toc45880600"/>
      <w:r w:rsidRPr="007B278E">
        <w:t>6-2</w:t>
      </w:r>
      <w:r w:rsidRPr="007B278E">
        <w:tab/>
        <w:t>Regular Maintenance</w:t>
      </w:r>
      <w:bookmarkEnd w:id="578"/>
      <w:bookmarkEnd w:id="579"/>
      <w:bookmarkEnd w:id="580"/>
      <w:bookmarkEnd w:id="581"/>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586288" w:rsidRDefault="001417E6" w:rsidP="00412DC0">
            <w:pPr>
              <w:pStyle w:val="61"/>
              <w:spacing w:after="0"/>
              <w:jc w:val="left"/>
              <w:rPr>
                <w:rFonts w:eastAsiaTheme="minorEastAsia" w:hint="eastAsia"/>
              </w:rPr>
            </w:pPr>
            <w:bookmarkStart w:id="582" w:name="_Toc45810669"/>
            <w:bookmarkStart w:id="583" w:name="_Toc45810928"/>
            <w:bookmarkStart w:id="584" w:name="_Toc45880164"/>
            <w:bookmarkStart w:id="585" w:name="_Toc45880601"/>
            <w:r w:rsidRPr="007B278E">
              <w:t>Regular Maintenance</w:t>
            </w:r>
            <w:bookmarkEnd w:id="582"/>
            <w:bookmarkEnd w:id="583"/>
            <w:bookmarkEnd w:id="584"/>
            <w:bookmarkEnd w:id="585"/>
          </w:p>
        </w:tc>
      </w:tr>
    </w:tbl>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20"/>
          <w:szCs w:val="21"/>
        </w:rPr>
        <w:t>■</w:t>
      </w:r>
      <w:r w:rsidRPr="007B278E">
        <w:rPr>
          <w:rFonts w:ascii="Arial" w:hAnsi="Arial" w:cs="Arial"/>
          <w:sz w:val="20"/>
          <w:szCs w:val="21"/>
        </w:rPr>
        <w:tab/>
        <w:t>Be sure to maintain the vehicle as per the maintenance schedule to allow it serve in the best working efficiency and reduce fault occurrence.</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20"/>
          <w:szCs w:val="21"/>
        </w:rPr>
        <w:t>■</w:t>
      </w:r>
      <w:r w:rsidRPr="007B278E">
        <w:rPr>
          <w:rFonts w:ascii="Arial" w:hAnsi="Arial" w:cs="Arial"/>
          <w:sz w:val="20"/>
          <w:szCs w:val="21"/>
        </w:rPr>
        <w:tab/>
        <w:t>Refer to the maintenance schedule for intervals of planned maintenance which depends on the readings on the odometer or time intervals, whichever comes first.</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20"/>
          <w:szCs w:val="21"/>
        </w:rPr>
        <w:t>■</w:t>
      </w:r>
      <w:r w:rsidRPr="007B278E">
        <w:rPr>
          <w:rFonts w:ascii="Arial" w:hAnsi="Arial" w:cs="Arial"/>
          <w:sz w:val="20"/>
          <w:szCs w:val="21"/>
        </w:rPr>
        <w:tab/>
        <w:t>Once done at the time after the required time interval, any maintenance item should also be done at the same time interval next time.</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20"/>
          <w:szCs w:val="21"/>
        </w:rPr>
        <w:t>■</w:t>
      </w:r>
      <w:r w:rsidRPr="007B278E">
        <w:rPr>
          <w:rFonts w:ascii="Arial" w:hAnsi="Arial" w:cs="Arial"/>
          <w:sz w:val="20"/>
          <w:szCs w:val="21"/>
        </w:rPr>
        <w:tab/>
        <w:t>Maintenance should be in accordance with the BYD standards and specifications. You are recommended to have the maintenance conducted at a local BYD authorized service provider.</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20"/>
          <w:szCs w:val="21"/>
        </w:rPr>
        <w:t>■</w:t>
      </w:r>
      <w:r w:rsidRPr="007B278E">
        <w:rPr>
          <w:rFonts w:ascii="Arial" w:hAnsi="Arial" w:cs="Arial"/>
          <w:sz w:val="20"/>
          <w:szCs w:val="21"/>
        </w:rPr>
        <w:tab/>
        <w:t>Maintenance items and the running time or distance listed in the maintenance schedule are determined with the assumption that you have your vehicle to carry passengers and articles as a common vehicle, without loads beyond its load limit.</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86288"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586288" w:rsidRDefault="001417E6" w:rsidP="00412DC0">
            <w:pPr>
              <w:adjustRightInd w:val="0"/>
              <w:snapToGrid w:val="0"/>
              <w:rPr>
                <w:rFonts w:ascii="Arial" w:eastAsiaTheme="majorEastAsia" w:hAnsi="Arial" w:cs="Arial"/>
                <w:b/>
              </w:rPr>
            </w:pPr>
            <w:r w:rsidRPr="00586288">
              <w:rPr>
                <w:rFonts w:ascii="Arial" w:hAnsi="Arial" w:cs="Arial"/>
                <w:b/>
                <w:noProof/>
                <w:lang w:bidi="ar-SA"/>
              </w:rPr>
              <w:drawing>
                <wp:inline distT="0" distB="0" distL="0" distR="0" wp14:anchorId="1B9B086B" wp14:editId="259EA852">
                  <wp:extent cx="201930" cy="166370"/>
                  <wp:effectExtent l="0" t="0" r="7620" b="5080"/>
                  <wp:docPr id="1556" name="图片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586288">
              <w:rPr>
                <w:rFonts w:ascii="Arial" w:hAnsi="Arial" w:cs="Arial"/>
                <w:b/>
              </w:rPr>
              <w:t xml:space="preserve"> 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 xml:space="preserve">Maintain the vehicle at regular intervals in accordance with the requirements in the </w:t>
            </w:r>
            <w:r w:rsidR="001417E6" w:rsidRPr="007B278E">
              <w:rPr>
                <w:rFonts w:ascii="Arial" w:hAnsi="Arial" w:cs="Arial"/>
                <w:i/>
                <w:sz w:val="21"/>
                <w:szCs w:val="21"/>
              </w:rPr>
              <w:t>Quality Warranty Voucher and Maintenance Manual</w:t>
            </w:r>
            <w:r w:rsidR="001417E6" w:rsidRPr="007B278E">
              <w:rPr>
                <w:rFonts w:ascii="Arial" w:hAnsi="Arial" w:cs="Arial"/>
                <w:sz w:val="21"/>
                <w:szCs w:val="21"/>
              </w:rPr>
              <w:t xml:space="preserve"> of BYD Auto.</w:t>
            </w:r>
          </w:p>
        </w:tc>
      </w:tr>
    </w:tbl>
    <w:p w:rsidR="001417E6" w:rsidRPr="00586288"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412DC0">
            <w:pPr>
              <w:pStyle w:val="61"/>
              <w:spacing w:after="0"/>
              <w:jc w:val="left"/>
              <w:rPr>
                <w:rFonts w:eastAsiaTheme="majorEastAsia"/>
              </w:rPr>
            </w:pPr>
            <w:bookmarkStart w:id="586" w:name="_Toc45810670"/>
            <w:bookmarkStart w:id="587" w:name="_Toc45810929"/>
            <w:bookmarkStart w:id="588" w:name="_Toc45880165"/>
            <w:bookmarkStart w:id="589" w:name="_Toc45880602"/>
            <w:r w:rsidRPr="007B278E">
              <w:t>Vehicle Corrosion Prevention</w:t>
            </w:r>
            <w:bookmarkEnd w:id="586"/>
            <w:bookmarkEnd w:id="587"/>
            <w:bookmarkEnd w:id="588"/>
            <w:bookmarkEnd w:id="589"/>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The most common causes of vehicle corrosion are as follows:</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20"/>
          <w:szCs w:val="21"/>
        </w:rPr>
        <w:t>■</w:t>
      </w:r>
      <w:r w:rsidRPr="007B278E">
        <w:rPr>
          <w:rFonts w:ascii="Arial" w:hAnsi="Arial" w:cs="Arial"/>
          <w:sz w:val="20"/>
          <w:szCs w:val="21"/>
        </w:rPr>
        <w:tab/>
        <w:t>Saline and alkaline matters, dust and moisture are deposited underneath of the vehicle.</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20"/>
          <w:szCs w:val="21"/>
        </w:rPr>
        <w:t>■</w:t>
      </w:r>
      <w:r w:rsidRPr="007B278E">
        <w:rPr>
          <w:rFonts w:ascii="Arial" w:hAnsi="Arial" w:cs="Arial"/>
          <w:sz w:val="20"/>
          <w:szCs w:val="21"/>
        </w:rPr>
        <w:tab/>
        <w:t>The vehicle is in a high humidity environment or some parts of the vehicle are in a humid and high temperature environment for a long time.</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20"/>
          <w:szCs w:val="21"/>
        </w:rPr>
        <w:t>■</w:t>
      </w:r>
      <w:r w:rsidRPr="007B278E">
        <w:rPr>
          <w:rFonts w:ascii="Arial" w:hAnsi="Arial" w:cs="Arial"/>
          <w:sz w:val="20"/>
          <w:szCs w:val="21"/>
        </w:rPr>
        <w:tab/>
        <w:t>Paint or primer coats have been scratched by slight impact or stones and gravels.</w:t>
      </w:r>
    </w:p>
    <w:p w:rsidR="001417E6" w:rsidRPr="007B278E" w:rsidRDefault="001417E6" w:rsidP="00412DC0">
      <w:pPr>
        <w:snapToGrid w:val="0"/>
        <w:spacing w:before="120" w:after="120"/>
        <w:rPr>
          <w:rFonts w:ascii="Arial" w:eastAsiaTheme="majorEastAsia" w:hAnsi="Arial" w:cs="Arial"/>
          <w:b/>
          <w:sz w:val="20"/>
          <w:szCs w:val="21"/>
        </w:rPr>
      </w:pPr>
      <w:r w:rsidRPr="007B278E">
        <w:rPr>
          <w:rFonts w:ascii="Arial" w:hAnsi="Arial" w:cs="Arial"/>
          <w:b/>
          <w:sz w:val="20"/>
          <w:szCs w:val="21"/>
        </w:rPr>
        <w:t>To prevent vehicle corrosion, the following rules should be observed:</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20"/>
          <w:szCs w:val="21"/>
        </w:rPr>
        <w:t>■</w:t>
      </w:r>
      <w:r w:rsidRPr="007B278E">
        <w:rPr>
          <w:rFonts w:ascii="Arial" w:hAnsi="Arial" w:cs="Arial"/>
          <w:sz w:val="20"/>
          <w:szCs w:val="21"/>
        </w:rPr>
        <w:tab/>
        <w:t>Wash the vehicle frequently.</w:t>
      </w:r>
    </w:p>
    <w:p w:rsidR="00586288" w:rsidRDefault="00703027" w:rsidP="00412DC0">
      <w:pPr>
        <w:snapToGrid w:val="0"/>
        <w:spacing w:before="120" w:after="120"/>
        <w:ind w:leftChars="175" w:left="840" w:hanging="420"/>
        <w:rPr>
          <w:rFonts w:ascii="Arial" w:eastAsiaTheme="minorEastAsia" w:hAnsi="Arial" w:cs="Arial" w:hint="eastAsia"/>
        </w:rPr>
      </w:pPr>
      <w:r>
        <w:rPr>
          <w:rFonts w:ascii="Arial" w:hAnsi="Arial" w:cs="Arial"/>
          <w:color w:val="4FA9B5"/>
          <w:sz w:val="20"/>
          <w:szCs w:val="21"/>
        </w:rPr>
        <w:t>●</w:t>
      </w:r>
      <w:r>
        <w:rPr>
          <w:rFonts w:ascii="Arial" w:hAnsi="Arial" w:cs="Arial"/>
          <w:color w:val="4FA9B5"/>
          <w:sz w:val="20"/>
          <w:szCs w:val="21"/>
        </w:rPr>
        <w:tab/>
      </w:r>
      <w:r w:rsidR="001417E6" w:rsidRPr="007B278E">
        <w:rPr>
          <w:rFonts w:ascii="Arial" w:hAnsi="Arial" w:cs="Arial"/>
          <w:sz w:val="20"/>
          <w:szCs w:val="21"/>
        </w:rPr>
        <w:t>If you have to drive the vehicle on saline and alkaline roads in winter, or if you live by the sea, be sure to wash the vehicle parts in contact with the ground at least once a month by using water cannon or steam to wash the chassis and wheel guards to reduce corrosion. After winter, thoroughly clean the vehicle chassis.</w:t>
      </w:r>
    </w:p>
    <w:p w:rsidR="001417E6" w:rsidRPr="007B278E" w:rsidRDefault="001417E6" w:rsidP="00412DC0">
      <w:pPr>
        <w:snapToGrid w:val="0"/>
        <w:spacing w:before="120" w:after="120"/>
        <w:rPr>
          <w:rFonts w:ascii="Arial" w:eastAsiaTheme="majorEastAsia" w:hAnsi="Arial" w:cs="Arial"/>
          <w:sz w:val="20"/>
          <w:szCs w:val="21"/>
        </w:rPr>
      </w:pPr>
      <w:r w:rsidRPr="007B278E">
        <w:rPr>
          <w:rFonts w:ascii="Arial" w:hAnsi="Arial" w:cs="Arial"/>
          <w:color w:val="4FA9B5"/>
          <w:sz w:val="18"/>
          <w:szCs w:val="21"/>
        </w:rPr>
        <w:t>■</w:t>
      </w:r>
      <w:r w:rsidR="00586288">
        <w:rPr>
          <w:rFonts w:ascii="Arial" w:eastAsiaTheme="minorEastAsia" w:hAnsi="Arial" w:cs="Arial" w:hint="eastAsia"/>
          <w:sz w:val="18"/>
          <w:szCs w:val="21"/>
        </w:rPr>
        <w:tab/>
      </w:r>
      <w:r w:rsidRPr="007B278E">
        <w:rPr>
          <w:rFonts w:ascii="Arial" w:hAnsi="Arial" w:cs="Arial"/>
          <w:sz w:val="20"/>
          <w:szCs w:val="21"/>
        </w:rPr>
        <w:t>Check paint and trims on the vehicle body.</w:t>
      </w:r>
    </w:p>
    <w:p w:rsidR="001417E6" w:rsidRPr="007B278E" w:rsidRDefault="00703027" w:rsidP="00412DC0">
      <w:pPr>
        <w:snapToGrid w:val="0"/>
        <w:spacing w:before="120" w:after="120"/>
        <w:ind w:leftChars="175" w:left="840" w:hanging="420"/>
        <w:rPr>
          <w:rFonts w:ascii="Arial" w:eastAsiaTheme="majorEastAsia" w:hAnsi="Arial" w:cs="Arial"/>
          <w:sz w:val="20"/>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0"/>
          <w:szCs w:val="21"/>
        </w:rPr>
        <w:t>If the paint coat is found with any chips or cracks, it should be repaired at once to prevent corrosion. If any chipping or cracking coat peels off from the metal surface, drive the vehicle to a BYD authorized service provider for repair.</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0"/>
          <w:szCs w:val="21"/>
        </w:rPr>
        <w:t>Check the interior of the compartment.</w:t>
      </w:r>
    </w:p>
    <w:p w:rsidR="001417E6" w:rsidRPr="007B278E" w:rsidRDefault="00703027" w:rsidP="00412DC0">
      <w:pPr>
        <w:snapToGrid w:val="0"/>
        <w:spacing w:before="120" w:after="120"/>
        <w:ind w:leftChars="175" w:left="840" w:hanging="420"/>
        <w:rPr>
          <w:rFonts w:ascii="Arial" w:eastAsiaTheme="majorEastAsia" w:hAnsi="Arial" w:cs="Arial"/>
          <w:sz w:val="20"/>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0"/>
          <w:szCs w:val="21"/>
        </w:rPr>
        <w:t>Moisture and dust always deposit beneath the carpet and cause corrosion. Therefore, frequently check the positions beneath carpets to make sure that these positions are dry.</w:t>
      </w:r>
    </w:p>
    <w:p w:rsidR="001417E6" w:rsidRPr="007B278E" w:rsidRDefault="00703027" w:rsidP="00412DC0">
      <w:pPr>
        <w:snapToGrid w:val="0"/>
        <w:spacing w:before="120" w:after="120"/>
        <w:ind w:leftChars="175" w:left="840" w:hanging="420"/>
        <w:rPr>
          <w:rFonts w:ascii="Arial" w:eastAsiaTheme="majorEastAsia" w:hAnsi="Arial" w:cs="Arial"/>
          <w:sz w:val="20"/>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0"/>
          <w:szCs w:val="21"/>
        </w:rPr>
        <w:t>Take special care and use proper containers to transport chemical products, detergents, chemical fertilizers, salts, and other substances. Clear any splashing or leaking substances at once and keep dry of the containers.</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0"/>
          <w:szCs w:val="21"/>
        </w:rPr>
        <w:t>Use fenders.</w:t>
      </w:r>
    </w:p>
    <w:p w:rsidR="001417E6" w:rsidRPr="007B278E" w:rsidRDefault="00703027" w:rsidP="00412DC0">
      <w:pPr>
        <w:snapToGrid w:val="0"/>
        <w:spacing w:before="120" w:after="120"/>
        <w:ind w:leftChars="175" w:left="840" w:hanging="420"/>
        <w:rPr>
          <w:rFonts w:ascii="Arial" w:eastAsiaTheme="majorEastAsia" w:hAnsi="Arial" w:cs="Arial"/>
          <w:sz w:val="20"/>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0"/>
          <w:szCs w:val="21"/>
        </w:rPr>
        <w:t>Using fenders can protect the vehicle if the vehicle runs in saline and alkaline areas or on a road covered by gravels. It is better to use fenders with larger sizes and install them on the vehicle closer to the ground.</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0"/>
          <w:szCs w:val="21"/>
        </w:rPr>
        <w:t>Park the vehicle in a well-ventilated and dry place.</w:t>
      </w: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C771EE">
            <w:pPr>
              <w:pStyle w:val="61"/>
              <w:spacing w:after="0"/>
              <w:jc w:val="left"/>
              <w:rPr>
                <w:rFonts w:eastAsiaTheme="majorEastAsia"/>
              </w:rPr>
            </w:pPr>
            <w:bookmarkStart w:id="590" w:name="_Toc45810671"/>
            <w:bookmarkStart w:id="591" w:name="_Toc45810930"/>
            <w:bookmarkStart w:id="592" w:name="_Toc45880166"/>
            <w:bookmarkStart w:id="593" w:name="_Toc45880603"/>
            <w:r w:rsidRPr="007B278E">
              <w:t>Maintenance Tips for Painted Surface</w:t>
            </w:r>
            <w:bookmarkEnd w:id="590"/>
            <w:bookmarkEnd w:id="591"/>
            <w:bookmarkEnd w:id="592"/>
            <w:bookmarkEnd w:id="593"/>
          </w:p>
        </w:tc>
      </w:tr>
    </w:tbl>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0"/>
          <w:szCs w:val="21"/>
        </w:rPr>
        <w:t>Clean the vehicle in time.</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0"/>
          <w:szCs w:val="21"/>
        </w:rPr>
        <w:t>To prevent causing color nonconformity or poor bonding, do not conduct secondary paint spraying if the painted surface has no obvious scratches.</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0"/>
          <w:szCs w:val="21"/>
        </w:rPr>
        <w:t>For long-time parking, the vehicle should be parked in the garage or at a well-ventilated place. In addition, the vehicle should be parked with a special cover in winter. For temporary parking, the vehicle should be parked at a shady and cool place.</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0"/>
          <w:szCs w:val="21"/>
        </w:rPr>
        <w:t>Prevent causing strong impact, bumping or scratches on paint film of the vehicle body. It is better to have the painted surface with scratches, indentations or peels repaired by a professional automobile beauty shop.</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0"/>
          <w:szCs w:val="21"/>
        </w:rPr>
        <w:t>Do not touch the painted surface of vehicle body with greasy hand, or wipe the painted surface with a piece of greasy wiping cloth at will. To prevent causing any chemical reaction, do not place a greasy tool or wiping cloth containing organic solvent on the vehicle body.</w:t>
      </w:r>
    </w:p>
    <w:p w:rsidR="00586288" w:rsidRDefault="00586288" w:rsidP="00412DC0">
      <w:pPr>
        <w:widowControl/>
        <w:rPr>
          <w:rFonts w:ascii="Arial" w:hAnsi="Arial" w:cs="Arial"/>
          <w:color w:val="4FA9B5"/>
          <w:sz w:val="18"/>
          <w:szCs w:val="21"/>
        </w:rPr>
      </w:pPr>
      <w:r>
        <w:rPr>
          <w:rFonts w:ascii="Arial" w:hAnsi="Arial" w:cs="Arial"/>
          <w:color w:val="4FA9B5"/>
          <w:sz w:val="18"/>
          <w:szCs w:val="21"/>
        </w:rPr>
        <w:br w:type="page"/>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0"/>
          <w:szCs w:val="21"/>
        </w:rPr>
        <w:t>Wax the painted surface for protection once a month or when the vehicle body surface do not have goo water-resistant performance and regularly drive the vehicle to a professional automobile beauty shop for maintenance (once a quarter) to recover the brightness and glossiness of the painted surface of vehicle body.</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0"/>
          <w:szCs w:val="21"/>
        </w:rPr>
        <w:t>Use high-quality polishing agent and vehicle wax. If the vehicle's polished surface is found with serious wreathing effect, use a vehicle cleaning and polishing agent separate from vehicle wax. Observe the manufacturer's specifications carefully and take specified preventive measures. The chrome plated surface should be polished and waxed the same as the painted surface.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86288"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586288" w:rsidRDefault="001417E6" w:rsidP="00412DC0">
            <w:pPr>
              <w:adjustRightInd w:val="0"/>
              <w:snapToGrid w:val="0"/>
              <w:rPr>
                <w:rFonts w:ascii="Arial" w:eastAsiaTheme="majorEastAsia" w:hAnsi="Arial" w:cs="Arial"/>
                <w:b/>
              </w:rPr>
            </w:pPr>
            <w:r w:rsidRPr="00586288">
              <w:rPr>
                <w:rFonts w:ascii="Arial" w:hAnsi="Arial" w:cs="Arial"/>
                <w:b/>
                <w:noProof/>
                <w:lang w:bidi="ar-SA"/>
              </w:rPr>
              <w:drawing>
                <wp:inline distT="0" distB="0" distL="0" distR="0" wp14:anchorId="52AC1526" wp14:editId="2EB437F6">
                  <wp:extent cx="201930" cy="166370"/>
                  <wp:effectExtent l="0" t="0" r="7620" b="5080"/>
                  <wp:docPr id="1557" name="图片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586288">
              <w:rPr>
                <w:rFonts w:ascii="Arial" w:hAnsi="Arial" w:cs="Arial"/>
                <w:b/>
              </w:rPr>
              <w:t xml:space="preserve"> 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If the vehicle is to be re-painted and parked in a high-temperature painting and waxing workshop, the vehicle's plastic bumper should be removed, because high temperature may damage the bumper.</w:t>
            </w:r>
          </w:p>
        </w:tc>
      </w:tr>
    </w:tbl>
    <w:p w:rsidR="001417E6" w:rsidRPr="00586288"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412DC0">
            <w:pPr>
              <w:pStyle w:val="61"/>
              <w:spacing w:after="0"/>
              <w:jc w:val="left"/>
              <w:rPr>
                <w:rFonts w:eastAsiaTheme="majorEastAsia"/>
              </w:rPr>
            </w:pPr>
            <w:bookmarkStart w:id="594" w:name="_Toc45810672"/>
            <w:bookmarkStart w:id="595" w:name="_Toc45810931"/>
            <w:bookmarkStart w:id="596" w:name="_Toc45880167"/>
            <w:bookmarkStart w:id="597" w:name="_Toc45880604"/>
            <w:r w:rsidRPr="007B278E">
              <w:t>Washing the Vehicle</w:t>
            </w:r>
            <w:bookmarkEnd w:id="594"/>
            <w:bookmarkEnd w:id="595"/>
            <w:bookmarkEnd w:id="596"/>
            <w:bookmarkEnd w:id="597"/>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 xml:space="preserve">Driving under the following conditions will cause peel-off of the paint coat or corrosion of the vehicle body and parts, so the vehicle must be washed in time: </w:t>
      </w:r>
    </w:p>
    <w:p w:rsidR="001417E6" w:rsidRPr="007B278E" w:rsidRDefault="00703027" w:rsidP="00412DC0">
      <w:pPr>
        <w:snapToGrid w:val="0"/>
        <w:spacing w:before="120" w:after="120"/>
        <w:ind w:leftChars="175" w:left="840" w:hanging="420"/>
        <w:rPr>
          <w:rFonts w:ascii="Arial" w:eastAsiaTheme="majorEastAsia" w:hAnsi="Arial" w:cs="Arial"/>
          <w:sz w:val="21"/>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1"/>
          <w:szCs w:val="21"/>
        </w:rPr>
        <w:t>When you are driving in coastal areas;</w:t>
      </w:r>
    </w:p>
    <w:p w:rsidR="001417E6" w:rsidRPr="007B278E" w:rsidRDefault="00703027" w:rsidP="00412DC0">
      <w:pPr>
        <w:snapToGrid w:val="0"/>
        <w:spacing w:before="120" w:after="120"/>
        <w:ind w:leftChars="175" w:left="840" w:hanging="420"/>
        <w:rPr>
          <w:rFonts w:ascii="Arial" w:eastAsiaTheme="majorEastAsia" w:hAnsi="Arial" w:cs="Arial"/>
          <w:sz w:val="21"/>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1"/>
          <w:szCs w:val="21"/>
        </w:rPr>
        <w:t>When you are driving on a road distributed with antifreeze agent;</w:t>
      </w:r>
    </w:p>
    <w:p w:rsidR="001417E6" w:rsidRPr="007B278E" w:rsidRDefault="00703027" w:rsidP="00412DC0">
      <w:pPr>
        <w:snapToGrid w:val="0"/>
        <w:spacing w:before="120" w:after="120"/>
        <w:ind w:leftChars="175" w:left="840" w:hanging="420"/>
        <w:rPr>
          <w:rFonts w:ascii="Arial" w:eastAsiaTheme="majorEastAsia" w:hAnsi="Arial" w:cs="Arial"/>
          <w:sz w:val="21"/>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1"/>
          <w:szCs w:val="21"/>
        </w:rPr>
        <w:t>When you are driving on a road with coal tar;</w:t>
      </w:r>
    </w:p>
    <w:p w:rsidR="001417E6" w:rsidRPr="007B278E" w:rsidRDefault="00703027" w:rsidP="00412DC0">
      <w:pPr>
        <w:snapToGrid w:val="0"/>
        <w:spacing w:before="120" w:after="120"/>
        <w:ind w:leftChars="175" w:left="840" w:hanging="420"/>
        <w:rPr>
          <w:rFonts w:ascii="Arial" w:eastAsiaTheme="majorEastAsia" w:hAnsi="Arial" w:cs="Arial"/>
          <w:sz w:val="21"/>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1"/>
          <w:szCs w:val="21"/>
        </w:rPr>
        <w:t>When any resin, bird dropping or dead body of insect is left on the vehicle body;</w:t>
      </w:r>
    </w:p>
    <w:p w:rsidR="001417E6" w:rsidRPr="007B278E" w:rsidRDefault="00703027" w:rsidP="00412DC0">
      <w:pPr>
        <w:snapToGrid w:val="0"/>
        <w:spacing w:before="120" w:after="120"/>
        <w:ind w:leftChars="175" w:left="840" w:hanging="420"/>
        <w:rPr>
          <w:rFonts w:ascii="Arial" w:eastAsiaTheme="majorEastAsia" w:hAnsi="Arial" w:cs="Arial"/>
          <w:sz w:val="21"/>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1"/>
          <w:szCs w:val="21"/>
        </w:rPr>
        <w:t>When you are driving in the areas containing a large amount of smoke, coal ash, dust, scrap iron or chemical substances;</w:t>
      </w:r>
    </w:p>
    <w:p w:rsidR="001417E6" w:rsidRPr="007B278E" w:rsidRDefault="00703027" w:rsidP="00412DC0">
      <w:pPr>
        <w:snapToGrid w:val="0"/>
        <w:spacing w:before="120" w:after="120"/>
        <w:ind w:leftChars="175" w:left="840" w:hanging="420"/>
        <w:rPr>
          <w:rFonts w:ascii="Arial" w:eastAsiaTheme="majorEastAsia" w:hAnsi="Arial" w:cs="Arial"/>
          <w:sz w:val="21"/>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1"/>
          <w:szCs w:val="21"/>
        </w:rPr>
        <w:t>When the vehicle is obviously contaminated by dust and mud;</w:t>
      </w:r>
    </w:p>
    <w:p w:rsidR="001417E6" w:rsidRPr="007B278E" w:rsidRDefault="00703027" w:rsidP="00412DC0">
      <w:pPr>
        <w:snapToGrid w:val="0"/>
        <w:spacing w:before="120" w:after="120"/>
        <w:ind w:leftChars="175" w:left="840" w:hanging="420"/>
        <w:rPr>
          <w:rFonts w:ascii="Arial" w:eastAsiaTheme="majorEastAsia" w:hAnsi="Arial" w:cs="Arial"/>
          <w:sz w:val="21"/>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1"/>
          <w:szCs w:val="21"/>
        </w:rPr>
        <w:t>When you are driving after raining.</w:t>
      </w: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Manual washing</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Be sure to wash the vehicle at a shady and cool place and after the vehicle fully cools down.</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Wash away loose dirt with a water hose, and wash off all mud or road salt and alkali at the bottom of vehicle body and in the recessed positions of wheels.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Wash the vehicle with a neutral washing agent, the mixing of which should be conducted according to the manufacturer's specifications. Wipe the vehicle along with the water flow direction and from top to bottom by using a soft cloth dampened with cleaning solution. Do not wipe the vehicle in a circular or transverse way.</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3.</w:t>
      </w:r>
      <w:r w:rsidRPr="007B278E">
        <w:rPr>
          <w:rFonts w:ascii="Arial" w:hAnsi="Arial" w:cs="Arial"/>
          <w:sz w:val="21"/>
          <w:szCs w:val="21"/>
        </w:rPr>
        <w:tab/>
        <w:t>Wash the vehicle thoroughly, because washing agent will leave stripes after drying. Be sure to correctly wash all vehicle parts with clean water after washing the vehicle in high-temperature days.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4.</w:t>
      </w:r>
      <w:r w:rsidRPr="007B278E">
        <w:rPr>
          <w:rFonts w:ascii="Arial" w:hAnsi="Arial" w:cs="Arial"/>
          <w:sz w:val="21"/>
          <w:szCs w:val="21"/>
        </w:rPr>
        <w:tab/>
        <w:t>To prevent leaving water stains, wipe the vehicle body with a clean and soft towel until the vehicle becomes dry. Avoid forceful wiping or pressing. Otherwise, the painted surface may be scratched.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b/>
              </w:rPr>
            </w:pPr>
            <w:r w:rsidRPr="00703027">
              <w:rPr>
                <w:rFonts w:ascii="Arial" w:hAnsi="Arial" w:cs="Arial"/>
                <w:noProof/>
                <w:lang w:bidi="ar-SA"/>
              </w:rPr>
              <w:drawing>
                <wp:inline distT="0" distB="0" distL="0" distR="0" wp14:anchorId="52D39416" wp14:editId="19E4E0EB">
                  <wp:extent cx="178435" cy="166370"/>
                  <wp:effectExtent l="0" t="0" r="0" b="5080"/>
                  <wp:docPr id="1558" name="图片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703027">
              <w:rPr>
                <w:rFonts w:ascii="Arial" w:hAnsi="Arial" w:cs="Arial"/>
              </w:rPr>
              <w:t xml:space="preserve"> </w:t>
            </w:r>
            <w:r w:rsidRPr="00703027">
              <w:rPr>
                <w:rFonts w:ascii="Arial" w:hAnsi="Arial" w:cs="Arial"/>
                <w:b/>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use highly alkaline washing powder, soapy water, washing agent, dewaxing detergent or organic matter (gasoline, kerosene, volatile oil or strong solvent) for this purpose.</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Never wipe the surface of combination lights with gasoline, alcohol, lacquer thinner, carbon tetrachloride and other chemical solvents when cleaning the combination lights. Otherwise, cracking of combination light covers will be caused.</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It is recommended to wash the vehicle running in coastal areas or seriously-polluted areas once a day.</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use a blade to scrape or gasoline to remove dirt on the vehicle body. Plastic wheel trims are easily damaged by organic matter. If any organic matter is splashed on any trim, be sure to wash it off with water and check if the trim is damaged. Timely replace plastic wheel trims that have been seriously damaged. Otherwise, wheel trims may fly away from wheels when the vehicle is running, causing an accident.</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wipe and clean the bumpers with any detergent containing abrasive materials.</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Use graphite powder detergent to clean plated metal parts and regularly wax them for protection.</w:t>
            </w:r>
          </w:p>
        </w:tc>
      </w:tr>
    </w:tbl>
    <w:p w:rsidR="001417E6" w:rsidRPr="007B278E" w:rsidRDefault="001417E6" w:rsidP="00412DC0">
      <w:pPr>
        <w:snapToGrid w:val="0"/>
        <w:spacing w:beforeLines="20" w:before="48" w:afterLines="20" w:after="48"/>
        <w:rPr>
          <w:rFonts w:ascii="Arial" w:eastAsiaTheme="majorEastAsia" w:hAnsi="Arial" w:cs="Arial"/>
          <w:sz w:val="21"/>
          <w:szCs w:val="21"/>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Automatic washing</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Note that some types of brush, unfiltered washing water or preset washing procedure in the washing machine may lead to scratches on the painted surface when you have your vehicle washed at an automatic car washing station. Scratches on the painted surface will reduce the surface durability and glossiness, especially for dark-color vehicles. Please consult a service man of the car washing station before washing your vehicle to ascertain which car washing procedure is the safest for the vehicle's painted surface.</w:t>
      </w: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C771EE">
            <w:pPr>
              <w:pStyle w:val="61"/>
              <w:spacing w:after="0"/>
              <w:jc w:val="left"/>
              <w:rPr>
                <w:rFonts w:eastAsiaTheme="majorEastAsia"/>
              </w:rPr>
            </w:pPr>
            <w:bookmarkStart w:id="598" w:name="_Toc45810673"/>
            <w:bookmarkStart w:id="599" w:name="_Toc45810932"/>
            <w:bookmarkStart w:id="600" w:name="_Toc45880168"/>
            <w:bookmarkStart w:id="601" w:name="_Toc45880605"/>
            <w:r w:rsidRPr="007B278E">
              <w:t>Interior Cleaning</w:t>
            </w:r>
            <w:bookmarkEnd w:id="598"/>
            <w:bookmarkEnd w:id="599"/>
            <w:bookmarkEnd w:id="600"/>
            <w:bookmarkEnd w:id="601"/>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noProof/>
                <w:lang w:bidi="ar-SA"/>
              </w:rPr>
              <w:drawing>
                <wp:inline distT="0" distB="0" distL="0" distR="0" wp14:anchorId="7C955170" wp14:editId="07622D21">
                  <wp:extent cx="178435" cy="166370"/>
                  <wp:effectExtent l="0" t="0" r="0" b="5080"/>
                  <wp:docPr id="1559" name="图片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7B278E">
              <w:rPr>
                <w:rFonts w:ascii="Arial" w:hAnsi="Arial" w:cs="Arial"/>
              </w:rPr>
              <w:t xml:space="preserve"> </w:t>
            </w:r>
            <w:r w:rsidRPr="007B278E">
              <w:rPr>
                <w:rFonts w:ascii="Arial" w:hAnsi="Arial" w:cs="Arial"/>
                <w:b/>
                <w:sz w:val="21"/>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let water flow onto the vehicle floor or dashboard when washing the interior or exterior of the vehicle. Ingression of water into nearby electrical appliance components may cause malfunction.</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wash the vehicle floor with water, so as to avoid corrosion of the vehicle body.</w:t>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Carpet</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Use a high-quality foam detergent to clean the carpet.</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Remove the dust with a dust collector as far as possible. Several types of foam detergent can be used. Some are contained in spray cans, and others are powder or liquid, which produce foam after being mixed with water. Clean the carpet with a piece of sponge or a brush with foam. Wipe or brush the carpet in a circular way.</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Do not wash the carpet with water. Keep the carpet dry to the greatest extent.</w:t>
      </w: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Seat belt</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Seat belt can be washed with mild soap water or lukewarm water.</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Wipe the seat belt with a piece of sponge or soft cloth. Check if the seat belt has any excessive wear, penetration or trace of cut when washing it.</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b/>
                <w:noProof/>
                <w:lang w:bidi="ar-SA"/>
              </w:rPr>
              <w:drawing>
                <wp:inline distT="0" distB="0" distL="0" distR="0" wp14:anchorId="5C69ECC8" wp14:editId="66AD8B6C">
                  <wp:extent cx="201930" cy="166370"/>
                  <wp:effectExtent l="0" t="0" r="7620" b="5080"/>
                  <wp:docPr id="1560" name="图片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703027">
              <w:rPr>
                <w:rFonts w:ascii="Arial" w:hAnsi="Arial" w:cs="Arial"/>
                <w:b/>
              </w:rPr>
              <w:t xml:space="preserve"> </w:t>
            </w:r>
            <w:r w:rsidRPr="00703027">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wash the seat belt with colorant or decolorizer, as the strength of seat belt will be weakened by doing so.</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use the seat belt before it becomes dry.</w:t>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Doors and windows</w:t>
            </w:r>
          </w:p>
        </w:tc>
      </w:tr>
    </w:tbl>
    <w:p w:rsidR="00703027" w:rsidRDefault="001417E6" w:rsidP="00412DC0">
      <w:pPr>
        <w:snapToGrid w:val="0"/>
        <w:spacing w:before="120" w:after="120"/>
        <w:ind w:left="420" w:hanging="420"/>
        <w:rPr>
          <w:rFonts w:ascii="Arial"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Doors and windows can be washed with any ordinary household detergent.</w:t>
      </w:r>
    </w:p>
    <w:p w:rsidR="00703027" w:rsidRDefault="00703027" w:rsidP="00412DC0">
      <w:pPr>
        <w:widowControl/>
        <w:rPr>
          <w:rFonts w:ascii="Arial" w:hAnsi="Arial" w:cs="Arial"/>
          <w:sz w:val="21"/>
          <w:szCs w:val="21"/>
        </w:rPr>
      </w:pPr>
      <w:r>
        <w:rPr>
          <w:rFonts w:ascii="Arial" w:hAnsi="Arial" w:cs="Arial"/>
          <w:sz w:val="21"/>
          <w:szCs w:val="21"/>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b/>
                <w:noProof/>
                <w:lang w:bidi="ar-SA"/>
              </w:rPr>
              <w:drawing>
                <wp:inline distT="0" distB="0" distL="0" distR="0" wp14:anchorId="2ACA951D" wp14:editId="38C73C12">
                  <wp:extent cx="201930" cy="166370"/>
                  <wp:effectExtent l="0" t="0" r="7620" b="5080"/>
                  <wp:docPr id="1561" name="图片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703027">
              <w:rPr>
                <w:rFonts w:ascii="Arial" w:hAnsi="Arial" w:cs="Arial"/>
                <w:b/>
              </w:rPr>
              <w:t xml:space="preserve"> </w:t>
            </w:r>
            <w:r w:rsidRPr="00703027">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When cleaning the inner side of rear windows, take care not to scratch or damage the electric heating wires and their joints (if any).</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Regularly check the door limiting stopper. If it is found that the limiting stopper rod has obvious ash accumulation, wipe the door limiting stopper rod with a dampened soft cloth to remove dust from the surface.</w:t>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A/C control panel, audio system, dashboard, control panel and switches</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Use a piece of wet and soft cloth to clean the A/C control panel, all parts of audio system, the dashboard, the control panel and all switches.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Dip a piece of clean and soft cloth into water or lukewarm water, and then use it to wipe off the dust.</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sz w:val="28"/>
                <w:szCs w:val="21"/>
              </w:rPr>
            </w:pPr>
            <w:r w:rsidRPr="00703027">
              <w:rPr>
                <w:rFonts w:ascii="Arial" w:hAnsi="Arial" w:cs="Arial"/>
                <w:b/>
                <w:noProof/>
                <w:sz w:val="28"/>
                <w:lang w:bidi="ar-SA"/>
              </w:rPr>
              <w:drawing>
                <wp:inline distT="0" distB="0" distL="0" distR="0" wp14:anchorId="4E5863C4" wp14:editId="2FF83F41">
                  <wp:extent cx="201930" cy="166370"/>
                  <wp:effectExtent l="0" t="0" r="7620" b="5080"/>
                  <wp:docPr id="1562" name="图片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703027">
              <w:rPr>
                <w:rFonts w:ascii="Arial" w:hAnsi="Arial" w:cs="Arial"/>
                <w:b/>
                <w:sz w:val="28"/>
              </w:rPr>
              <w:t xml:space="preserve"> </w:t>
            </w:r>
            <w:r w:rsidRPr="00703027">
              <w:rPr>
                <w:rFonts w:ascii="Arial" w:hAnsi="Arial" w:cs="Arial"/>
                <w:b/>
                <w:sz w:val="28"/>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use organic substances (such as solvent, kerosene, ethyl alcohol and gasoline) or acid or alkaline solution. Otherwise, color change, contamination or peel-off of surface will be caused.</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If a detergent or polishing agent is used, be sure to confirm that its compositions do not contain some of the above-mentioned substances.</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If a new liquid car washing agent is used, do not splash the liquid onto the interior surface of the vehicle. The reason is that the liquid may contains some of the above-mentioned substances. If the liquid splashes out, wash off all splashed spots quickly.</w:t>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Leather trims inside the vehicle</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Leather trims can be washed with the neutral detergent for cleaning wool textiles.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Wipe off the dust by using a piece of soft cloth with neutral detergent. After that, wipe off the residual detergent with a piece of clean wet cloth.</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Wipe the washed leather or any wet part of the leather with a piece of clean and soft cloth. Put the leather at a well-ventilated, shady and cool place to let it dry.</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Consult the local BYD authorized service provider if you have any doubt about washing the vehicle.</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b/>
                <w:noProof/>
                <w:lang w:bidi="ar-SA"/>
              </w:rPr>
              <w:drawing>
                <wp:inline distT="0" distB="0" distL="0" distR="0" wp14:anchorId="619F6D6A" wp14:editId="3C355C51">
                  <wp:extent cx="201930" cy="166370"/>
                  <wp:effectExtent l="0" t="0" r="7620" b="5080"/>
                  <wp:docPr id="1563" name="图片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703027">
              <w:rPr>
                <w:rFonts w:ascii="Arial" w:hAnsi="Arial" w:cs="Arial"/>
                <w:b/>
              </w:rPr>
              <w:t xml:space="preserve"> </w:t>
            </w:r>
            <w:r w:rsidRPr="00703027">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If the dirt cannot be washed by neutral detergent, the detergent containing no organic solvent may be used.</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wash the leather with organic substances such as volatile oil, ethyl alcohol, gasoline, or acid or alkaline solution, as they will cause color fading of the leather.</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Using a nylon brush or man-made fiber cloth will damage the good patterns on the leather surface.</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Dirty leather trims always produce mildew. Pay special attention to avoiding greasy dirt and always keep the trims clean.</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Long-time exposure to the sun will cause surface hardening or shrinking of leather. Therefore, be sure to park the vehicle at a shady and cool place, especially in summer.</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Avoid placing any objects made of vinyl plastics or materials containing wax on the trims in hot summer, because temperature inside the vehicle rises up easily. Such objects will stick to leather in a high-temperature environment.</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Incorrect washing of leather trims will cause color fading or generate spots.</w:t>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20"/>
          <w:headerReference w:type="default" r:id="rId421"/>
          <w:footerReference w:type="even" r:id="rId422"/>
          <w:footerReference w:type="default" r:id="rId423"/>
          <w:pgSz w:w="8392" w:h="11907"/>
          <w:pgMar w:top="567" w:right="567" w:bottom="567" w:left="567" w:header="567" w:footer="284" w:gutter="0"/>
          <w:cols w:space="720"/>
          <w:noEndnote/>
          <w:docGrid w:linePitch="360"/>
        </w:sectPr>
      </w:pPr>
    </w:p>
    <w:p w:rsidR="001417E6" w:rsidRPr="007B278E" w:rsidRDefault="001417E6" w:rsidP="00412DC0">
      <w:pPr>
        <w:pStyle w:val="60"/>
        <w:jc w:val="left"/>
        <w:rPr>
          <w:rFonts w:eastAsiaTheme="majorEastAsia"/>
        </w:rPr>
      </w:pPr>
      <w:bookmarkStart w:id="602" w:name="_Toc45810674"/>
      <w:bookmarkStart w:id="603" w:name="_Toc45810933"/>
      <w:bookmarkStart w:id="604" w:name="_Toc45880169"/>
      <w:bookmarkStart w:id="605" w:name="_Toc45880606"/>
      <w:r w:rsidRPr="007B278E">
        <w:t>6-3</w:t>
      </w:r>
      <w:r w:rsidRPr="007B278E">
        <w:tab/>
        <w:t>Precautions for DIY Maintenance</w:t>
      </w:r>
      <w:bookmarkEnd w:id="602"/>
      <w:bookmarkEnd w:id="603"/>
      <w:bookmarkEnd w:id="604"/>
      <w:bookmarkEnd w:id="605"/>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703027">
        <w:tc>
          <w:tcPr>
            <w:tcW w:w="5000" w:type="pct"/>
            <w:shd w:val="clear" w:color="auto" w:fill="86CED4"/>
            <w:vAlign w:val="center"/>
          </w:tcPr>
          <w:p w:rsidR="001417E6" w:rsidRPr="007B278E" w:rsidRDefault="001417E6" w:rsidP="00412DC0">
            <w:pPr>
              <w:pStyle w:val="61"/>
              <w:spacing w:after="0"/>
              <w:jc w:val="left"/>
              <w:rPr>
                <w:rFonts w:eastAsiaTheme="majorEastAsia"/>
              </w:rPr>
            </w:pPr>
            <w:bookmarkStart w:id="606" w:name="_Toc45810675"/>
            <w:bookmarkStart w:id="607" w:name="_Toc45810934"/>
            <w:bookmarkStart w:id="608" w:name="_Toc45880170"/>
            <w:bookmarkStart w:id="609" w:name="_Toc45880607"/>
            <w:r w:rsidRPr="007B278E">
              <w:t>DIY Maintenance</w:t>
            </w:r>
            <w:bookmarkEnd w:id="606"/>
            <w:bookmarkEnd w:id="607"/>
            <w:bookmarkEnd w:id="608"/>
            <w:bookmarkEnd w:id="609"/>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Precautions for DIY maintenance</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If you want to conduct maintenance of the vehicle by yourself, be sure to properly observe the procedure provided in this section.</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Note that improper or incomplete maintenance will affect the good service effect of the vehicle.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This section only provides information on simple maintenance that can be operated by users. However, it may cover some maintenance items that must be completed by certified technicians with special tools.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To prevent causing any accidental injury, be sure to take special care when maintaining the vehicle. The following are some precautions that must be observed.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b/>
                <w:noProof/>
                <w:lang w:bidi="ar-SA"/>
              </w:rPr>
              <w:drawing>
                <wp:inline distT="0" distB="0" distL="0" distR="0" wp14:anchorId="66235CF9" wp14:editId="75B2BC95">
                  <wp:extent cx="201930" cy="166370"/>
                  <wp:effectExtent l="0" t="0" r="7620" b="5080"/>
                  <wp:docPr id="1564" name="图片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703027">
              <w:rPr>
                <w:rFonts w:ascii="Arial" w:hAnsi="Arial" w:cs="Arial"/>
                <w:b/>
              </w:rPr>
              <w:t xml:space="preserve"> </w:t>
            </w:r>
            <w:r w:rsidRPr="00703027">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ind w:left="480" w:hanging="48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Take care not to cause a short circuit as some circuits, components and parts of the vehicle carry high current or high voltage.</w:t>
            </w:r>
          </w:p>
          <w:p w:rsidR="001417E6" w:rsidRPr="007B278E" w:rsidRDefault="00703027" w:rsidP="00412DC0">
            <w:pPr>
              <w:adjustRightInd w:val="0"/>
              <w:snapToGrid w:val="0"/>
              <w:ind w:left="480" w:hanging="48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Any overflowing coolant should be wiped off with a piece of dry cloth or paper to prevent causing damage to the component or painted surface.</w:t>
            </w:r>
          </w:p>
          <w:p w:rsidR="001417E6" w:rsidRPr="007B278E" w:rsidRDefault="00703027" w:rsidP="00412DC0">
            <w:pPr>
              <w:adjustRightInd w:val="0"/>
              <w:snapToGrid w:val="0"/>
              <w:ind w:left="480" w:hanging="48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Any overflowing brake fluid should be washed off with water to prevent causing damage to the component or painted surface.</w:t>
            </w:r>
          </w:p>
          <w:p w:rsidR="001417E6" w:rsidRPr="007B278E" w:rsidRDefault="00703027" w:rsidP="00412DC0">
            <w:pPr>
              <w:adjustRightInd w:val="0"/>
              <w:snapToGrid w:val="0"/>
              <w:ind w:left="480" w:hanging="48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Prevent the wiper from scratching the glass surface when replacing wiper blades.</w:t>
            </w:r>
          </w:p>
          <w:p w:rsidR="001417E6" w:rsidRPr="007B278E" w:rsidRDefault="00703027" w:rsidP="00412DC0">
            <w:pPr>
              <w:adjustRightInd w:val="0"/>
              <w:snapToGrid w:val="0"/>
              <w:ind w:left="480" w:hanging="48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 xml:space="preserve">Check whether any tool or wiping cloth is left in the front compartment when closing the </w:t>
            </w:r>
            <w:r w:rsidR="00AD5415" w:rsidRPr="007B278E">
              <w:rPr>
                <w:rFonts w:ascii="Arial" w:hAnsi="Arial" w:cs="Arial"/>
                <w:sz w:val="21"/>
                <w:szCs w:val="21"/>
              </w:rPr>
              <w:t>front compartment hatch</w:t>
            </w:r>
            <w:r w:rsidR="001417E6" w:rsidRPr="007B278E">
              <w:rPr>
                <w:rFonts w:ascii="Arial" w:hAnsi="Arial" w:cs="Arial"/>
                <w:sz w:val="21"/>
                <w:szCs w:val="21"/>
              </w:rPr>
              <w:t>.</w:t>
            </w:r>
          </w:p>
          <w:p w:rsidR="001417E6" w:rsidRPr="007B278E" w:rsidRDefault="00703027" w:rsidP="00412DC0">
            <w:pPr>
              <w:adjustRightInd w:val="0"/>
              <w:snapToGrid w:val="0"/>
              <w:ind w:left="480" w:hanging="48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Working on or beneath the vehicle requires use of goggles to avoid exposing the eyes to damage from splashing or falling objects or liquids.</w:t>
            </w:r>
          </w:p>
          <w:p w:rsidR="001417E6" w:rsidRPr="007B278E" w:rsidRDefault="00703027" w:rsidP="00412DC0">
            <w:pPr>
              <w:adjustRightInd w:val="0"/>
              <w:snapToGrid w:val="0"/>
              <w:ind w:left="480" w:hanging="48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Take care when refilling brake fluid because it will damage skin or eyes. If any brake fluid splashes onto skin or into eyes, immediately wash the splashed part with clean water. If you still feel uncomfortable in hands or eyes, go to the hospital at once.</w:t>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Inspection</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Check the following items in accordance with the vehicle's service conditions or the specified vehicle running mileage: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Coolant level — check the expansion tank of radiator every time when you charge the vehicle.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windshield washing fluid — check the remaining level of washing fluid in the fluid reservoir once a month. If washing fluid is frequently used due to bad weather, check the remaining level of windshield washing fluid during each charging.</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Windshield wiper — check service conditions of the wiper once a month. If the wiper fails to wipe clean the windshield, check if it has any wear, cracks or other damage.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Brake fluid level — check the level once a month.</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Brake pedal — check whether the brake pedal can be operated freely.</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EPB switch — check if all functions of the switch are normal.</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Start battery — check service conditions of the start battery and the corrosion situations of terminals once a month.</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Air conditioning system — check running conditions of the A/C every week.</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tires — check the tire pressure once a month. Check wear conditions of tire surfaces and check if any foreign objects are embedded in tires.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Windshield defroster — check the air outlet of defroster every month when using the heating device and the A/C.</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Lights — check the conditions of headlights, clearance lights, taillights, high-mounted brake lights, turn signals, fog lights, brake lights and license plate lights once a month.</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Doors — check if the trunk lid and all other doors (including rear doors) can be opened/closed freely and locked firmly.</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Horn— check if the horn is normal.</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noProof/>
                <w:lang w:bidi="ar-SA"/>
              </w:rPr>
              <w:drawing>
                <wp:inline distT="0" distB="0" distL="0" distR="0" wp14:anchorId="64F99132" wp14:editId="554408C0">
                  <wp:extent cx="178435" cy="166370"/>
                  <wp:effectExtent l="0" t="0" r="0" b="5080"/>
                  <wp:docPr id="1565" name="图片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703027">
              <w:rPr>
                <w:rFonts w:ascii="Arial" w:hAnsi="Arial" w:cs="Arial"/>
              </w:rPr>
              <w:t xml:space="preserve"> </w:t>
            </w:r>
            <w:r w:rsidRPr="00703027">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To avoid serious vehicle damage and personal injury, do not continue driving a vehicle not checked.</w:t>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Lights</w:t>
            </w:r>
          </w:p>
        </w:tc>
      </w:tr>
    </w:tbl>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Calibration of headlights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Before delivery of a new vehicle from the factory, the headlights have been calibrated. If you often use the vehicle to carry heavy objects, the headlights may need to be re-calibrated. It is recommended to have headlights calibrated by a BYD authorized service provider.</w:t>
      </w:r>
    </w:p>
    <w:p w:rsidR="001417E6" w:rsidRPr="007B278E" w:rsidRDefault="001417E6" w:rsidP="00412DC0">
      <w:pPr>
        <w:snapToGrid w:val="0"/>
        <w:spacing w:before="120" w:after="120"/>
        <w:ind w:left="420" w:hanging="420"/>
        <w:rPr>
          <w:rFonts w:ascii="Arial" w:eastAsiaTheme="majorEastAsia" w:hAnsi="Arial" w:cs="Arial"/>
          <w:b/>
          <w:sz w:val="21"/>
          <w:szCs w:val="21"/>
        </w:rPr>
      </w:pPr>
      <w:r w:rsidRPr="007B278E">
        <w:rPr>
          <w:rFonts w:ascii="Arial" w:hAnsi="Arial" w:cs="Arial"/>
          <w:b/>
          <w:sz w:val="21"/>
          <w:szCs w:val="21"/>
        </w:rPr>
        <w:t>Moisture in lights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After heavy rain or washing, the headlights, tail lights or turn signals in exterior rearview mirrors may have moisture appearing inside. This phenomenon is similar to condensation on inner side of windows in raining and does not indicate a fault in your vehicle.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Each light is a relatively confined and narrow space and when it is lit, its temperature will become very high (cover, mirror and others are liable to deform at a high temperature); therefore, heat dissipation is needed for the lights. To meet the requirements of heat dissipation of the lights when lit, heat dissipation holes are provided in each light housing for heat dissipation via convection with the surroundings. A higher temperature difference will cause more active convection. During convection, water vapor in the air will inevitably enter the light. Affected by factors such as sun exposure, convection and bulb heating, water vapor in the air is liable to condense into mist or water drops when encountering light surface with a lower temperature, known as vehicle light condensation.</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noProof/>
                <w:lang w:bidi="ar-SA"/>
              </w:rPr>
              <w:drawing>
                <wp:inline distT="0" distB="0" distL="0" distR="0" wp14:anchorId="2E108292" wp14:editId="4A6DE631">
                  <wp:extent cx="178435" cy="201930"/>
                  <wp:effectExtent l="0" t="0" r="0" b="7620"/>
                  <wp:docPr id="1566" name="图片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78435" cy="201930"/>
                          </a:xfrm>
                          <a:prstGeom prst="rect">
                            <a:avLst/>
                          </a:prstGeom>
                          <a:noFill/>
                          <a:ln>
                            <a:noFill/>
                          </a:ln>
                        </pic:spPr>
                      </pic:pic>
                    </a:graphicData>
                  </a:graphic>
                </wp:inline>
              </w:drawing>
            </w:r>
            <w:r w:rsidRPr="00703027">
              <w:rPr>
                <w:rFonts w:ascii="Arial" w:hAnsi="Arial" w:cs="Arial"/>
              </w:rPr>
              <w:t xml:space="preserve"> </w:t>
            </w:r>
            <w:r w:rsidRPr="00703027">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When the headlight bulbs illuminate, they will become very hot. Grease, sweat or scratches on the surface of the bulbs will cause the headlights to overheat and break.</w:t>
            </w:r>
          </w:p>
        </w:tc>
      </w:tr>
    </w:tbl>
    <w:p w:rsidR="001417E6" w:rsidRPr="00703027" w:rsidRDefault="001417E6" w:rsidP="00412DC0">
      <w:pPr>
        <w:snapToGrid w:val="0"/>
        <w:spacing w:beforeLines="20" w:before="48" w:afterLines="20" w:after="48"/>
        <w:rPr>
          <w:rFonts w:ascii="Arial" w:eastAsiaTheme="majorEastAsia" w:hAnsi="Arial" w:cs="Arial" w:hint="eastAsia"/>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noProof/>
                <w:lang w:bidi="ar-SA"/>
              </w:rPr>
              <w:drawing>
                <wp:inline distT="0" distB="0" distL="0" distR="0" wp14:anchorId="7524C6C1" wp14:editId="1EE9DBF7">
                  <wp:extent cx="178435" cy="166370"/>
                  <wp:effectExtent l="0" t="0" r="0" b="5080"/>
                  <wp:docPr id="1567" name="图片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703027">
              <w:rPr>
                <w:rFonts w:ascii="Arial" w:hAnsi="Arial" w:cs="Arial"/>
              </w:rPr>
              <w:t xml:space="preserve"> </w:t>
            </w:r>
            <w:r w:rsidRPr="00703027">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If moisture appears on the inner side of the headlights or turn signals in exterior rearview mirrors, the reason may be high air humidity or large difference between inside temperature and outside temperature. In this case, turn on the headlights or turn signals when driving; the moisture in the lights will disappear a short time later.</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If there is obvious accumulated water in any light, it is recommended to drive the vehicle to a BYD authorized service provider for maintenance.</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412DC0">
            <w:pPr>
              <w:pStyle w:val="61"/>
              <w:spacing w:after="0"/>
              <w:jc w:val="left"/>
              <w:rPr>
                <w:rFonts w:eastAsiaTheme="majorEastAsia"/>
              </w:rPr>
            </w:pPr>
            <w:bookmarkStart w:id="610" w:name="_Toc45379785"/>
            <w:bookmarkStart w:id="611" w:name="_Toc45810676"/>
            <w:bookmarkStart w:id="612" w:name="_Toc45810935"/>
            <w:bookmarkStart w:id="613" w:name="_Toc45880171"/>
            <w:bookmarkStart w:id="614" w:name="_Toc45880608"/>
            <w:r w:rsidRPr="007B278E">
              <w:t>Storage of vehicle</w:t>
            </w:r>
            <w:bookmarkEnd w:id="610"/>
            <w:bookmarkEnd w:id="611"/>
            <w:bookmarkEnd w:id="612"/>
            <w:bookmarkEnd w:id="613"/>
            <w:bookmarkEnd w:id="614"/>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To park the vehicle for a long time (more than one month), make the following preparations. Proper preparations help prevent deterioration of the operating condition of the vehicle and make it easier to re-operate the vehicle. If possible, please park and store the vehicle indoor.</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Please charge in time.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Thoroughly clean and dry the outer surface of the vehicle.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Clean the interior of the vehicle and make sure that the carpet and mat are completely dry.</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Release the parking brake. Place the gearshift lever in the P position.</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Open a vehicle window for a little gap (in the case of indoor storage).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Disconnect the start battery cathode.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Place a piece of folded towel or cloth under the front wiper arms to make sure they do not contact with the windshield.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To reduce the possibility of sticking, spray silicone lubricant on sealing strips of all doors and the trunk lid and apply vehicle body wax onto the painted surface where it may contact with the sealing strips of all doors and the trunk lid.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Cover the vehicle body with breathable coverings made of porous materials such as cotton cloth, because non-porous materials like plastic cloth may damage the surface paint of the vehicle body.</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Start the vehicle regularly (preferably once a month) if possible. If the vehicle has been parked for a year or longer, it is recommended to carry out a maintenance for the whole vehicle at a BYD authorized service provider.</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412DC0">
            <w:pPr>
              <w:pStyle w:val="61"/>
              <w:spacing w:after="0"/>
              <w:jc w:val="left"/>
              <w:rPr>
                <w:rFonts w:eastAsiaTheme="majorEastAsia"/>
              </w:rPr>
            </w:pPr>
            <w:bookmarkStart w:id="615" w:name="_Toc45379786"/>
            <w:bookmarkStart w:id="616" w:name="_Toc45810677"/>
            <w:bookmarkStart w:id="617" w:name="_Toc45810936"/>
            <w:bookmarkStart w:id="618" w:name="_Toc45880172"/>
            <w:bookmarkStart w:id="619" w:name="_Toc45880609"/>
            <w:r w:rsidRPr="007B278E">
              <w:t>Front Compartment Hatch</w:t>
            </w:r>
            <w:bookmarkEnd w:id="615"/>
            <w:bookmarkEnd w:id="616"/>
            <w:bookmarkEnd w:id="617"/>
            <w:bookmarkEnd w:id="618"/>
            <w:bookmarkEnd w:id="619"/>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Opening of front compartment hatch</w:t>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26"/>
        <w:gridCol w:w="3588"/>
      </w:tblGrid>
      <w:tr w:rsidR="001417E6" w:rsidRPr="007B278E" w:rsidTr="00396AFB">
        <w:tc>
          <w:tcPr>
            <w:tcW w:w="2547" w:type="pct"/>
            <w:shd w:val="clear" w:color="auto" w:fill="FFFFFF"/>
          </w:tcPr>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Pull up the opening handle of front compartment hatch on the left side of the dashboard lower body twice continuously, and the front compartment hatch will be locked and opened slightly.</w:t>
            </w:r>
          </w:p>
        </w:tc>
        <w:tc>
          <w:tcPr>
            <w:tcW w:w="2453" w:type="pct"/>
            <w:shd w:val="clear" w:color="auto" w:fill="FFFFFF"/>
          </w:tcPr>
          <w:p w:rsidR="001417E6" w:rsidRPr="007B278E" w:rsidRDefault="00703027" w:rsidP="00412DC0">
            <w:pPr>
              <w:adjustRightInd w:val="0"/>
              <w:snapToGrid w:val="0"/>
              <w:jc w:val="right"/>
              <w:rPr>
                <w:rFonts w:ascii="Arial" w:eastAsiaTheme="majorEastAsia" w:hAnsi="Arial" w:cs="Arial"/>
                <w:sz w:val="21"/>
                <w:szCs w:val="21"/>
              </w:rPr>
            </w:pPr>
            <w:r>
              <w:rPr>
                <w:noProof/>
                <w:lang w:bidi="ar-SA"/>
              </w:rPr>
              <w:drawing>
                <wp:inline distT="0" distB="0" distL="0" distR="0" wp14:anchorId="0CA86455" wp14:editId="331DBCF0">
                  <wp:extent cx="2160000" cy="1442000"/>
                  <wp:effectExtent l="0" t="0" r="0" b="6350"/>
                  <wp:docPr id="809"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2160000" cy="1442000"/>
                          </a:xfrm>
                          <a:prstGeom prst="rect">
                            <a:avLst/>
                          </a:prstGeom>
                        </pic:spPr>
                      </pic:pic>
                    </a:graphicData>
                  </a:graphic>
                </wp:inline>
              </w:drawing>
            </w:r>
          </w:p>
        </w:tc>
      </w:tr>
      <w:tr w:rsidR="001417E6" w:rsidRPr="007B278E" w:rsidTr="00396AFB">
        <w:tc>
          <w:tcPr>
            <w:tcW w:w="2547" w:type="pct"/>
            <w:shd w:val="clear" w:color="auto" w:fill="FFFFFF"/>
          </w:tcPr>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Lift up the front compartment hatch and support it with a stay bar.</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sz w:val="21"/>
                <w:szCs w:val="21"/>
              </w:rPr>
              <w:t>3.</w:t>
            </w:r>
            <w:r w:rsidRPr="007B278E">
              <w:rPr>
                <w:rFonts w:ascii="Arial" w:hAnsi="Arial" w:cs="Arial"/>
                <w:sz w:val="21"/>
                <w:szCs w:val="21"/>
              </w:rPr>
              <w:tab/>
              <w:t>When closing the front compartment hatch, put it down at the position about 30 cm above the front grille, and then release it for falling by gravity to lock.</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sz w:val="21"/>
                <w:szCs w:val="21"/>
              </w:rPr>
              <w:t>4.</w:t>
            </w:r>
            <w:r w:rsidRPr="007B278E">
              <w:rPr>
                <w:rFonts w:ascii="Arial" w:hAnsi="Arial" w:cs="Arial"/>
                <w:sz w:val="21"/>
                <w:szCs w:val="21"/>
              </w:rPr>
              <w:tab/>
              <w:t>After closing the front compartment hatch, remember to check whether the lock catch is locked firmly.</w:t>
            </w:r>
          </w:p>
        </w:tc>
        <w:tc>
          <w:tcPr>
            <w:tcW w:w="2453" w:type="pct"/>
            <w:shd w:val="clear" w:color="auto" w:fill="FFFFFF"/>
          </w:tcPr>
          <w:p w:rsidR="001417E6" w:rsidRPr="007B278E" w:rsidRDefault="00703027" w:rsidP="00412DC0">
            <w:pPr>
              <w:adjustRightInd w:val="0"/>
              <w:snapToGrid w:val="0"/>
              <w:jc w:val="right"/>
              <w:rPr>
                <w:rFonts w:ascii="Arial" w:eastAsiaTheme="majorEastAsia" w:hAnsi="Arial" w:cs="Arial"/>
                <w:sz w:val="21"/>
                <w:szCs w:val="21"/>
              </w:rPr>
            </w:pPr>
            <w:r>
              <w:rPr>
                <w:noProof/>
                <w:lang w:bidi="ar-SA"/>
              </w:rPr>
              <w:drawing>
                <wp:inline distT="0" distB="0" distL="0" distR="0" wp14:anchorId="16E61589" wp14:editId="13D4F427">
                  <wp:extent cx="2160000" cy="1440750"/>
                  <wp:effectExtent l="0" t="0" r="0" b="7620"/>
                  <wp:docPr id="812" name="图片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2160000" cy="1440750"/>
                          </a:xfrm>
                          <a:prstGeom prst="rect">
                            <a:avLst/>
                          </a:prstGeom>
                        </pic:spPr>
                      </pic:pic>
                    </a:graphicData>
                  </a:graphic>
                </wp:inline>
              </w:drawing>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noProof/>
                <w:lang w:bidi="ar-SA"/>
              </w:rPr>
              <w:drawing>
                <wp:inline distT="0" distB="0" distL="0" distR="0" wp14:anchorId="6BA7254D" wp14:editId="064EF077">
                  <wp:extent cx="178435" cy="166370"/>
                  <wp:effectExtent l="0" t="0" r="0" b="5080"/>
                  <wp:docPr id="1570" name="图片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703027">
              <w:rPr>
                <w:rFonts w:ascii="Arial" w:hAnsi="Arial" w:cs="Arial"/>
              </w:rPr>
              <w:t xml:space="preserve"> </w:t>
            </w:r>
            <w:r w:rsidRPr="00703027">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Be sure to confirm that the front compartment hatch has been closed and locked firmly before driving. Otherwise, the front compartment hatch may open suddenly during driving and result in an accident.</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412DC0">
            <w:pPr>
              <w:pStyle w:val="61"/>
              <w:spacing w:after="0"/>
              <w:jc w:val="left"/>
              <w:rPr>
                <w:rFonts w:eastAsiaTheme="majorEastAsia"/>
              </w:rPr>
            </w:pPr>
            <w:bookmarkStart w:id="620" w:name="_Toc45379787"/>
            <w:bookmarkStart w:id="621" w:name="_Toc45810678"/>
            <w:bookmarkStart w:id="622" w:name="_Toc45810937"/>
            <w:bookmarkStart w:id="623" w:name="_Toc45880173"/>
            <w:bookmarkStart w:id="624" w:name="_Toc45880610"/>
            <w:r w:rsidRPr="007B278E">
              <w:t>Cooling System</w:t>
            </w:r>
            <w:bookmarkEnd w:id="620"/>
            <w:bookmarkEnd w:id="621"/>
            <w:bookmarkEnd w:id="622"/>
            <w:bookmarkEnd w:id="623"/>
            <w:bookmarkEnd w:id="624"/>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18"/>
        <w:gridCol w:w="3596"/>
      </w:tblGrid>
      <w:tr w:rsidR="001417E6" w:rsidRPr="007B278E" w:rsidTr="00703027">
        <w:tc>
          <w:tcPr>
            <w:tcW w:w="2542" w:type="pct"/>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shd w:val="clear" w:color="auto" w:fill="000000"/>
              </w:rPr>
              <w:t>1</w:t>
            </w:r>
            <w:r w:rsidRPr="007B278E">
              <w:rPr>
                <w:rFonts w:ascii="Arial" w:hAnsi="Arial" w:cs="Arial"/>
                <w:sz w:val="21"/>
                <w:szCs w:val="21"/>
              </w:rPr>
              <w:t xml:space="preserve"> Power battery coolant reservoir</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shd w:val="clear" w:color="auto" w:fill="000000"/>
              </w:rPr>
              <w:t>2</w:t>
            </w:r>
            <w:r w:rsidRPr="007B278E">
              <w:rPr>
                <w:rFonts w:ascii="Arial" w:hAnsi="Arial" w:cs="Arial"/>
                <w:sz w:val="21"/>
                <w:szCs w:val="21"/>
              </w:rPr>
              <w:t xml:space="preserve"> Drive motor coolant reservoir</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A satisfactory coolant level in the coolant reservoir should be between the “MAX” (maximum fluid level) and "MIN" (minimum fluid level) marks.</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4FA9B5"/>
                <w:sz w:val="18"/>
                <w:szCs w:val="21"/>
              </w:rPr>
              <w:t>■</w:t>
            </w:r>
            <w:r w:rsidRPr="007B278E">
              <w:rPr>
                <w:rFonts w:ascii="Arial" w:hAnsi="Arial" w:cs="Arial"/>
                <w:sz w:val="18"/>
                <w:szCs w:val="21"/>
              </w:rPr>
              <w:tab/>
            </w:r>
            <w:r w:rsidRPr="007B278E">
              <w:rPr>
                <w:rFonts w:ascii="Arial" w:hAnsi="Arial" w:cs="Arial"/>
                <w:sz w:val="21"/>
                <w:szCs w:val="21"/>
              </w:rPr>
              <w:t>Always use the coolant same as those applied to the vehicle from the manufacturer. It is unnecessary to add any blending agent. Do not mix antifreeze of different brands and models.</w:t>
            </w:r>
          </w:p>
        </w:tc>
        <w:tc>
          <w:tcPr>
            <w:tcW w:w="2458" w:type="pct"/>
            <w:shd w:val="clear" w:color="auto" w:fill="FFFFFF"/>
          </w:tcPr>
          <w:p w:rsidR="001417E6" w:rsidRPr="007B278E" w:rsidRDefault="00703027" w:rsidP="00412DC0">
            <w:pPr>
              <w:adjustRightInd w:val="0"/>
              <w:snapToGrid w:val="0"/>
              <w:jc w:val="right"/>
              <w:rPr>
                <w:rFonts w:ascii="Arial" w:eastAsiaTheme="majorEastAsia" w:hAnsi="Arial" w:cs="Arial"/>
                <w:sz w:val="21"/>
                <w:szCs w:val="21"/>
              </w:rPr>
            </w:pPr>
            <w:r>
              <w:rPr>
                <w:noProof/>
                <w:lang w:bidi="ar-SA"/>
              </w:rPr>
              <w:drawing>
                <wp:inline distT="0" distB="0" distL="0" distR="0" wp14:anchorId="1D6BB184" wp14:editId="4785D5D7">
                  <wp:extent cx="2160000" cy="1446500"/>
                  <wp:effectExtent l="0" t="0" r="0" b="1905"/>
                  <wp:docPr id="818" name="图片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2160000" cy="1446500"/>
                          </a:xfrm>
                          <a:prstGeom prst="rect">
                            <a:avLst/>
                          </a:prstGeom>
                        </pic:spPr>
                      </pic:pic>
                    </a:graphicData>
                  </a:graphic>
                </wp:inline>
              </w:drawing>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noProof/>
                <w:lang w:bidi="ar-SA"/>
              </w:rPr>
              <w:drawing>
                <wp:inline distT="0" distB="0" distL="0" distR="0" wp14:anchorId="74697E7B" wp14:editId="0E262BAC">
                  <wp:extent cx="178435" cy="166370"/>
                  <wp:effectExtent l="0" t="0" r="0" b="5080"/>
                  <wp:docPr id="1572" name="图片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703027">
              <w:rPr>
                <w:rFonts w:ascii="Arial" w:hAnsi="Arial" w:cs="Arial"/>
              </w:rPr>
              <w:t xml:space="preserve"> </w:t>
            </w:r>
            <w:r w:rsidRPr="00703027">
              <w:rPr>
                <w:rFonts w:ascii="Arial" w:hAnsi="Arial" w:cs="Arial"/>
                <w:b/>
                <w:szCs w:val="21"/>
              </w:rPr>
              <w:t>WARM TIP</w:t>
            </w:r>
          </w:p>
        </w:tc>
      </w:tr>
      <w:tr w:rsidR="001417E6" w:rsidRPr="007B278E" w:rsidTr="00396AFB">
        <w:tc>
          <w:tcPr>
            <w:tcW w:w="5000" w:type="pct"/>
            <w:tcBorders>
              <w:top w:val="single" w:sz="4" w:space="0" w:color="auto"/>
              <w:left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It is recommended to drive the vehicle to a BYD authorized service provider for adding coolant.</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Opening the coolant reservoir cover before the motor is completely cooled may cause spraying of the coolant, which will result in serious scald.</w:t>
            </w:r>
          </w:p>
        </w:tc>
      </w:tr>
      <w:tr w:rsidR="001417E6" w:rsidRPr="007B278E" w:rsidTr="00396AFB">
        <w:tc>
          <w:tcPr>
            <w:tcW w:w="5000" w:type="pct"/>
            <w:tcBorders>
              <w:top w:val="single" w:sz="4" w:space="0" w:color="auto"/>
            </w:tcBorders>
            <w:shd w:val="clear" w:color="auto" w:fill="FFFFFF"/>
          </w:tcPr>
          <w:p w:rsidR="001417E6" w:rsidRPr="007B278E" w:rsidRDefault="001417E6" w:rsidP="00412DC0">
            <w:pPr>
              <w:adjustRightInd w:val="0"/>
              <w:snapToGrid w:val="0"/>
              <w:rPr>
                <w:rFonts w:ascii="Arial" w:eastAsiaTheme="majorEastAsia" w:hAnsi="Arial" w:cs="Arial"/>
                <w:sz w:val="21"/>
                <w:szCs w:val="21"/>
                <w:lang w:bidi="ar-SA"/>
              </w:rPr>
            </w:pPr>
          </w:p>
        </w:tc>
      </w:tr>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b/>
                <w:szCs w:val="21"/>
              </w:rPr>
            </w:pPr>
            <w:r w:rsidRPr="00703027">
              <w:rPr>
                <w:rFonts w:ascii="Arial" w:hAnsi="Arial" w:cs="Arial"/>
                <w:b/>
                <w:noProof/>
                <w:lang w:bidi="ar-SA"/>
              </w:rPr>
              <w:drawing>
                <wp:inline distT="0" distB="0" distL="0" distR="0" wp14:anchorId="69662A0B" wp14:editId="0F67C98E">
                  <wp:extent cx="201930" cy="166370"/>
                  <wp:effectExtent l="0" t="0" r="7620" b="5080"/>
                  <wp:docPr id="1573" name="图片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703027">
              <w:rPr>
                <w:rFonts w:ascii="Arial" w:hAnsi="Arial" w:cs="Arial"/>
                <w:b/>
              </w:rPr>
              <w:t xml:space="preserve"> </w:t>
            </w:r>
            <w:r w:rsidRPr="00703027">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add any rust inhibitor or other additives to the cooling system, because the additives may be incompatible with coolant or motor components.</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Be sure to confirm that the motor, high-voltage electronic control integrated module, coolant reservoir and radiator have cooled down before opening the reservoir cover.</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412DC0">
            <w:pPr>
              <w:pStyle w:val="61"/>
              <w:spacing w:after="0"/>
              <w:jc w:val="left"/>
              <w:rPr>
                <w:rFonts w:eastAsiaTheme="majorEastAsia"/>
              </w:rPr>
            </w:pPr>
            <w:bookmarkStart w:id="625" w:name="_Toc45379788"/>
            <w:bookmarkStart w:id="626" w:name="_Toc45810679"/>
            <w:bookmarkStart w:id="627" w:name="_Toc45810938"/>
            <w:bookmarkStart w:id="628" w:name="_Toc45880174"/>
            <w:bookmarkStart w:id="629" w:name="_Toc45880611"/>
            <w:r w:rsidRPr="007B278E">
              <w:t>Brake System</w:t>
            </w:r>
            <w:bookmarkEnd w:id="625"/>
            <w:bookmarkEnd w:id="626"/>
            <w:bookmarkEnd w:id="627"/>
            <w:bookmarkEnd w:id="628"/>
            <w:bookmarkEnd w:id="629"/>
          </w:p>
        </w:tc>
      </w:tr>
    </w:tbl>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0"/>
          <w:szCs w:val="21"/>
        </w:rPr>
        <w:t>The fluid level in the fluid reservoir should be checked once a month and the brake fluid should be replaced according to the running time and mileage specified in the maintenance schedule.</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0"/>
          <w:szCs w:val="21"/>
        </w:rPr>
        <w:t>Be sure to use the brake fluid of the same specifications as those of the original one. Never mix brake fluids with different models.</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74"/>
        <w:gridCol w:w="3540"/>
      </w:tblGrid>
      <w:tr w:rsidR="001417E6" w:rsidRPr="007B278E" w:rsidTr="00703027">
        <w:tc>
          <w:tcPr>
            <w:tcW w:w="2580" w:type="pct"/>
            <w:shd w:val="clear" w:color="auto" w:fill="FFFFFF"/>
          </w:tcPr>
          <w:p w:rsidR="001417E6" w:rsidRPr="007B278E" w:rsidRDefault="001417E6" w:rsidP="00412DC0">
            <w:pPr>
              <w:adjustRightInd w:val="0"/>
              <w:snapToGrid w:val="0"/>
              <w:ind w:left="420" w:hanging="420"/>
              <w:rPr>
                <w:rFonts w:ascii="Arial" w:eastAsiaTheme="majorEastAsia" w:hAnsi="Arial" w:cs="Arial"/>
                <w:sz w:val="20"/>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0"/>
                <w:szCs w:val="21"/>
              </w:rPr>
              <w:t>A satisfactory fluid level in the reservoir should be between the "MAX" (maximum fluid level) and "MIN" (minimum fluid level) marks.</w:t>
            </w:r>
          </w:p>
          <w:p w:rsidR="001417E6" w:rsidRPr="007B278E" w:rsidRDefault="001417E6" w:rsidP="00412DC0">
            <w:pPr>
              <w:adjustRightInd w:val="0"/>
              <w:snapToGrid w:val="0"/>
              <w:ind w:left="420" w:hanging="420"/>
              <w:rPr>
                <w:rFonts w:ascii="Arial" w:eastAsiaTheme="majorEastAsia" w:hAnsi="Arial" w:cs="Arial"/>
                <w:sz w:val="20"/>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0"/>
                <w:szCs w:val="21"/>
              </w:rPr>
              <w:t>If the fluid level is at or below the lower limit (MIN) mark, it is necessary to check whether the braking system leaks and whether brake pads are worn.</w:t>
            </w:r>
          </w:p>
        </w:tc>
        <w:tc>
          <w:tcPr>
            <w:tcW w:w="2420" w:type="pct"/>
            <w:shd w:val="clear" w:color="auto" w:fill="FFFFFF"/>
          </w:tcPr>
          <w:p w:rsidR="001417E6" w:rsidRPr="007B278E" w:rsidRDefault="00703027" w:rsidP="00412DC0">
            <w:pPr>
              <w:adjustRightInd w:val="0"/>
              <w:snapToGrid w:val="0"/>
              <w:jc w:val="right"/>
              <w:rPr>
                <w:rFonts w:ascii="Arial" w:eastAsiaTheme="majorEastAsia" w:hAnsi="Arial" w:cs="Arial"/>
                <w:sz w:val="20"/>
                <w:szCs w:val="21"/>
              </w:rPr>
            </w:pPr>
            <w:r>
              <w:rPr>
                <w:noProof/>
                <w:lang w:bidi="ar-SA"/>
              </w:rPr>
              <w:drawing>
                <wp:inline distT="0" distB="0" distL="0" distR="0" wp14:anchorId="1BAC1319" wp14:editId="336556A3">
                  <wp:extent cx="2160000" cy="1441500"/>
                  <wp:effectExtent l="0" t="0" r="0" b="6350"/>
                  <wp:docPr id="832" name="图片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2160000" cy="1441500"/>
                          </a:xfrm>
                          <a:prstGeom prst="rect">
                            <a:avLst/>
                          </a:prstGeom>
                        </pic:spPr>
                      </pic:pic>
                    </a:graphicData>
                  </a:graphic>
                </wp:inline>
              </w:drawing>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412DC0">
            <w:pPr>
              <w:pStyle w:val="61"/>
              <w:spacing w:after="0"/>
              <w:jc w:val="left"/>
              <w:rPr>
                <w:rFonts w:eastAsiaTheme="majorEastAsia"/>
              </w:rPr>
            </w:pPr>
            <w:bookmarkStart w:id="630" w:name="_Toc45379789"/>
            <w:bookmarkStart w:id="631" w:name="_Toc45810680"/>
            <w:bookmarkStart w:id="632" w:name="_Toc45810939"/>
            <w:bookmarkStart w:id="633" w:name="_Toc45880175"/>
            <w:bookmarkStart w:id="634" w:name="_Toc45880612"/>
            <w:r w:rsidRPr="007B278E">
              <w:t>Washer</w:t>
            </w:r>
            <w:bookmarkEnd w:id="630"/>
            <w:bookmarkEnd w:id="631"/>
            <w:bookmarkEnd w:id="632"/>
            <w:bookmarkEnd w:id="633"/>
            <w:bookmarkEnd w:id="634"/>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21"/>
        <w:gridCol w:w="3493"/>
      </w:tblGrid>
      <w:tr w:rsidR="001417E6" w:rsidRPr="007B278E" w:rsidTr="00703027">
        <w:trPr>
          <w:trHeight w:val="2189"/>
        </w:trPr>
        <w:tc>
          <w:tcPr>
            <w:tcW w:w="2612" w:type="pct"/>
            <w:shd w:val="clear" w:color="auto" w:fill="FFFFFF"/>
          </w:tcPr>
          <w:p w:rsidR="001417E6" w:rsidRPr="007B278E" w:rsidRDefault="001417E6" w:rsidP="00412DC0">
            <w:pPr>
              <w:adjustRightInd w:val="0"/>
              <w:snapToGrid w:val="0"/>
              <w:ind w:left="420" w:hanging="420"/>
              <w:rPr>
                <w:rFonts w:ascii="Arial" w:eastAsiaTheme="majorEastAsia" w:hAnsi="Arial" w:cs="Arial"/>
                <w:sz w:val="20"/>
                <w:szCs w:val="20"/>
              </w:rPr>
            </w:pPr>
            <w:r w:rsidRPr="007B278E">
              <w:rPr>
                <w:rFonts w:ascii="Arial" w:hAnsi="Arial" w:cs="Arial"/>
                <w:color w:val="4FA9B5"/>
                <w:sz w:val="20"/>
                <w:szCs w:val="20"/>
              </w:rPr>
              <w:t>■</w:t>
            </w:r>
            <w:r w:rsidRPr="007B278E">
              <w:rPr>
                <w:rFonts w:ascii="Arial" w:hAnsi="Arial" w:cs="Arial"/>
                <w:sz w:val="20"/>
                <w:szCs w:val="20"/>
              </w:rPr>
              <w:tab/>
              <w:t>During the period of normal service, check the fluid level in the fluid reservoir of windshield washer at least once a month.</w:t>
            </w:r>
          </w:p>
          <w:p w:rsidR="001417E6" w:rsidRPr="007B278E" w:rsidRDefault="001417E6" w:rsidP="00412DC0">
            <w:pPr>
              <w:adjustRightInd w:val="0"/>
              <w:snapToGrid w:val="0"/>
              <w:ind w:left="420" w:hanging="420"/>
              <w:rPr>
                <w:rFonts w:ascii="Arial" w:eastAsiaTheme="majorEastAsia" w:hAnsi="Arial" w:cs="Arial"/>
                <w:sz w:val="20"/>
                <w:szCs w:val="20"/>
              </w:rPr>
            </w:pPr>
            <w:r w:rsidRPr="007B278E">
              <w:rPr>
                <w:rFonts w:ascii="Arial" w:hAnsi="Arial" w:cs="Arial"/>
                <w:color w:val="4FA9B5"/>
                <w:sz w:val="20"/>
                <w:szCs w:val="20"/>
              </w:rPr>
              <w:t>■</w:t>
            </w:r>
            <w:r w:rsidRPr="007B278E">
              <w:rPr>
                <w:rFonts w:ascii="Arial" w:hAnsi="Arial" w:cs="Arial"/>
                <w:sz w:val="20"/>
                <w:szCs w:val="20"/>
              </w:rPr>
              <w:tab/>
              <w:t>If the washer is used frequently in bad weather, check the fluid level in the fluid reservoir more frequently.</w:t>
            </w:r>
          </w:p>
          <w:p w:rsidR="001417E6" w:rsidRPr="007B278E" w:rsidRDefault="001417E6" w:rsidP="00412DC0">
            <w:pPr>
              <w:adjustRightInd w:val="0"/>
              <w:snapToGrid w:val="0"/>
              <w:ind w:left="420" w:hanging="420"/>
              <w:rPr>
                <w:rFonts w:ascii="Arial" w:eastAsiaTheme="majorEastAsia" w:hAnsi="Arial" w:cs="Arial"/>
                <w:sz w:val="20"/>
                <w:szCs w:val="20"/>
              </w:rPr>
            </w:pPr>
            <w:r w:rsidRPr="007B278E">
              <w:rPr>
                <w:rFonts w:ascii="Arial" w:hAnsi="Arial" w:cs="Arial"/>
                <w:color w:val="4FA9B5"/>
                <w:sz w:val="20"/>
                <w:szCs w:val="20"/>
              </w:rPr>
              <w:t>■</w:t>
            </w:r>
            <w:r w:rsidRPr="007B278E">
              <w:rPr>
                <w:rFonts w:ascii="Arial" w:hAnsi="Arial" w:cs="Arial"/>
                <w:sz w:val="20"/>
                <w:szCs w:val="20"/>
              </w:rPr>
              <w:tab/>
              <w:t>Add high-quality windshield washing fluid, which can improve the decontamination ability and prevent freezing in cold weather.</w:t>
            </w:r>
          </w:p>
        </w:tc>
        <w:tc>
          <w:tcPr>
            <w:tcW w:w="2388" w:type="pct"/>
            <w:shd w:val="clear" w:color="auto" w:fill="FFFFFF"/>
          </w:tcPr>
          <w:p w:rsidR="001417E6" w:rsidRPr="007B278E" w:rsidRDefault="00703027" w:rsidP="00412DC0">
            <w:pPr>
              <w:adjustRightInd w:val="0"/>
              <w:snapToGrid w:val="0"/>
              <w:jc w:val="right"/>
              <w:rPr>
                <w:rFonts w:ascii="Arial" w:eastAsiaTheme="majorEastAsia" w:hAnsi="Arial" w:cs="Arial"/>
                <w:sz w:val="21"/>
                <w:szCs w:val="21"/>
              </w:rPr>
            </w:pPr>
            <w:r>
              <w:rPr>
                <w:noProof/>
                <w:lang w:bidi="ar-SA"/>
              </w:rPr>
              <w:drawing>
                <wp:inline distT="0" distB="0" distL="0" distR="0" wp14:anchorId="51B979AA" wp14:editId="537D4F6A">
                  <wp:extent cx="2160000" cy="1436500"/>
                  <wp:effectExtent l="0" t="0" r="0" b="0"/>
                  <wp:docPr id="833" name="图片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2160000" cy="1436500"/>
                          </a:xfrm>
                          <a:prstGeom prst="rect">
                            <a:avLst/>
                          </a:prstGeom>
                        </pic:spPr>
                      </pic:pic>
                    </a:graphicData>
                  </a:graphic>
                </wp:inline>
              </w:drawing>
            </w:r>
          </w:p>
        </w:tc>
      </w:tr>
    </w:tbl>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0"/>
          <w:szCs w:val="21"/>
        </w:rPr>
        <w:t>When refilling washing fluid into the fluid reservoir, dip a piece of clean cloth into windshield washing fluid and then clean the windshield wiper blades with the cloth. This is helpful to making the cutting edges of wiper blades be in a good service condition.</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b/>
                <w:szCs w:val="21"/>
              </w:rPr>
            </w:pPr>
            <w:r w:rsidRPr="00703027">
              <w:rPr>
                <w:rFonts w:ascii="Arial" w:hAnsi="Arial" w:cs="Arial"/>
                <w:b/>
                <w:noProof/>
                <w:lang w:bidi="ar-SA"/>
              </w:rPr>
              <w:drawing>
                <wp:inline distT="0" distB="0" distL="0" distR="0" wp14:anchorId="095C7B7D" wp14:editId="3BFA260E">
                  <wp:extent cx="201930" cy="166370"/>
                  <wp:effectExtent l="0" t="0" r="7620" b="5080"/>
                  <wp:docPr id="1576" name="图片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703027">
              <w:rPr>
                <w:rFonts w:ascii="Arial" w:hAnsi="Arial" w:cs="Arial"/>
                <w:b/>
              </w:rPr>
              <w:t xml:space="preserve"> </w:t>
            </w:r>
            <w:r w:rsidRPr="00703027">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refill acetic acid solvent into the fluid reservoir of windshield washer. It is recommended to use qualified windshield washing fluid.</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412DC0">
            <w:pPr>
              <w:pStyle w:val="61"/>
              <w:spacing w:after="0"/>
              <w:jc w:val="left"/>
              <w:rPr>
                <w:rFonts w:eastAsiaTheme="majorEastAsia"/>
              </w:rPr>
            </w:pPr>
            <w:bookmarkStart w:id="635" w:name="_Toc45379790"/>
            <w:bookmarkStart w:id="636" w:name="_Toc45810681"/>
            <w:bookmarkStart w:id="637" w:name="_Toc45810940"/>
            <w:bookmarkStart w:id="638" w:name="_Toc45880176"/>
            <w:bookmarkStart w:id="639" w:name="_Toc45880613"/>
            <w:r w:rsidRPr="007B278E">
              <w:t>Air Conditioning System</w:t>
            </w:r>
            <w:bookmarkEnd w:id="635"/>
            <w:bookmarkEnd w:id="636"/>
            <w:bookmarkEnd w:id="637"/>
            <w:bookmarkEnd w:id="638"/>
            <w:bookmarkEnd w:id="639"/>
          </w:p>
        </w:tc>
      </w:tr>
    </w:tbl>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It is recommended that any important maintenance work of the vehicle's air conditioning system should be done by professional personnel of a BYD authorized service provider, as it is an enclosed system.</w:t>
      </w:r>
    </w:p>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You can carry out the following operations to ensure work efficiency of the air conditioning system:</w:t>
      </w:r>
    </w:p>
    <w:p w:rsidR="001417E6" w:rsidRPr="007B278E" w:rsidRDefault="00703027" w:rsidP="00412DC0">
      <w:pPr>
        <w:snapToGrid w:val="0"/>
        <w:spacing w:before="120" w:after="120"/>
        <w:ind w:left="420" w:hanging="420"/>
        <w:rPr>
          <w:rFonts w:ascii="Arial" w:eastAsiaTheme="majorEastAsia" w:hAnsi="Arial" w:cs="Arial"/>
          <w:sz w:val="18"/>
          <w:szCs w:val="21"/>
        </w:rPr>
      </w:pPr>
      <w:r>
        <w:rPr>
          <w:rFonts w:ascii="Arial" w:hAnsi="Arial" w:cs="Arial"/>
          <w:color w:val="4FA9B5"/>
          <w:sz w:val="15"/>
          <w:szCs w:val="21"/>
        </w:rPr>
        <w:t>●</w:t>
      </w:r>
      <w:r>
        <w:rPr>
          <w:rFonts w:ascii="Arial" w:hAnsi="Arial" w:cs="Arial"/>
          <w:color w:val="4FA9B5"/>
          <w:sz w:val="15"/>
          <w:szCs w:val="21"/>
        </w:rPr>
        <w:tab/>
      </w:r>
      <w:r w:rsidR="001417E6" w:rsidRPr="007B278E">
        <w:rPr>
          <w:rFonts w:ascii="Arial" w:hAnsi="Arial" w:cs="Arial"/>
          <w:sz w:val="18"/>
          <w:szCs w:val="21"/>
        </w:rPr>
        <w:t>Check the radiator and the air conditioning condenser at regular intervals. Remove leaves, insects and dust deposited on their front surfaces. These deposits will impede air flow, thus reducing the refrigeration effect. In this case, contact a BYD authorized service provider for treatment.</w:t>
      </w:r>
    </w:p>
    <w:p w:rsidR="001417E6" w:rsidRPr="007B278E" w:rsidRDefault="00703027" w:rsidP="00412DC0">
      <w:pPr>
        <w:snapToGrid w:val="0"/>
        <w:spacing w:before="120" w:after="120"/>
        <w:ind w:left="420" w:hanging="420"/>
        <w:rPr>
          <w:rFonts w:ascii="Arial" w:eastAsiaTheme="majorEastAsia" w:hAnsi="Arial" w:cs="Arial"/>
          <w:sz w:val="18"/>
          <w:szCs w:val="21"/>
        </w:rPr>
      </w:pPr>
      <w:r>
        <w:rPr>
          <w:rFonts w:ascii="Arial" w:hAnsi="Arial" w:cs="Arial"/>
          <w:color w:val="4FA9B5"/>
          <w:sz w:val="15"/>
          <w:szCs w:val="21"/>
        </w:rPr>
        <w:t>●</w:t>
      </w:r>
      <w:r>
        <w:rPr>
          <w:rFonts w:ascii="Arial" w:hAnsi="Arial" w:cs="Arial"/>
          <w:color w:val="4FA9B5"/>
          <w:sz w:val="15"/>
          <w:szCs w:val="21"/>
        </w:rPr>
        <w:tab/>
      </w:r>
      <w:r w:rsidR="001417E6" w:rsidRPr="007B278E">
        <w:rPr>
          <w:rFonts w:ascii="Arial" w:hAnsi="Arial" w:cs="Arial"/>
          <w:sz w:val="18"/>
          <w:szCs w:val="21"/>
        </w:rPr>
        <w:t>In order to circulate the lubricating oil contained in refrigerant, run the air conditioner at least once a week and 10 min each time in the months with cold weather.</w:t>
      </w:r>
    </w:p>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If the refrigeration effect of the air conditioning system becomes worse, send the vehicle to a BYD authorized service provider for inspection and repair of the system.</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b/>
                <w:sz w:val="22"/>
                <w:szCs w:val="21"/>
              </w:rPr>
            </w:pPr>
            <w:r w:rsidRPr="00703027">
              <w:rPr>
                <w:rFonts w:ascii="Arial" w:hAnsi="Arial" w:cs="Arial"/>
                <w:b/>
                <w:noProof/>
                <w:sz w:val="22"/>
                <w:lang w:bidi="ar-SA"/>
              </w:rPr>
              <w:drawing>
                <wp:inline distT="0" distB="0" distL="0" distR="0" wp14:anchorId="0692B10B" wp14:editId="449EB130">
                  <wp:extent cx="201930" cy="166370"/>
                  <wp:effectExtent l="0" t="0" r="7620" b="5080"/>
                  <wp:docPr id="1577" name="图片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703027">
              <w:rPr>
                <w:rFonts w:ascii="Arial" w:hAnsi="Arial" w:cs="Arial"/>
                <w:b/>
                <w:sz w:val="22"/>
              </w:rPr>
              <w:t xml:space="preserve"> </w:t>
            </w:r>
            <w:r w:rsidRPr="00703027">
              <w:rPr>
                <w:rFonts w:ascii="Arial" w:hAnsi="Arial" w:cs="Arial"/>
                <w:b/>
                <w:sz w:val="22"/>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0"/>
                <w:szCs w:val="21"/>
              </w:rPr>
            </w:pPr>
            <w:r>
              <w:rPr>
                <w:rFonts w:ascii="Arial" w:hAnsi="Arial" w:cs="Arial"/>
                <w:color w:val="D96912"/>
                <w:sz w:val="20"/>
                <w:szCs w:val="21"/>
              </w:rPr>
              <w:t>●</w:t>
            </w:r>
            <w:r>
              <w:rPr>
                <w:rFonts w:ascii="Arial" w:hAnsi="Arial" w:cs="Arial"/>
                <w:color w:val="D96912"/>
                <w:sz w:val="20"/>
                <w:szCs w:val="21"/>
              </w:rPr>
              <w:tab/>
            </w:r>
            <w:r w:rsidR="001417E6" w:rsidRPr="007B278E">
              <w:rPr>
                <w:rFonts w:ascii="Arial" w:hAnsi="Arial" w:cs="Arial"/>
                <w:sz w:val="20"/>
                <w:szCs w:val="21"/>
              </w:rPr>
              <w:t>The maintenance shop is required to ensure the use of refrigerant recirculating system no matter when the air conditioning system is inspected and repaired. This system can recycle the refrigerant, as direct emission of refrigerant into the atmosphere will cause environmental pollution.</w:t>
            </w:r>
          </w:p>
        </w:tc>
      </w:tr>
    </w:tbl>
    <w:p w:rsidR="001417E6" w:rsidRPr="007B278E" w:rsidRDefault="001417E6" w:rsidP="00412DC0">
      <w:pPr>
        <w:snapToGrid w:val="0"/>
        <w:spacing w:beforeLines="20" w:before="48" w:afterLines="20" w:after="48"/>
        <w:rPr>
          <w:rFonts w:ascii="Arial" w:eastAsiaTheme="majorEastAsia" w:hAnsi="Arial" w:cs="Arial"/>
          <w:sz w:val="21"/>
          <w:szCs w:val="21"/>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412DC0">
            <w:pPr>
              <w:pStyle w:val="61"/>
              <w:spacing w:after="0"/>
              <w:jc w:val="left"/>
              <w:rPr>
                <w:rFonts w:eastAsiaTheme="majorEastAsia"/>
              </w:rPr>
            </w:pPr>
            <w:bookmarkStart w:id="640" w:name="_Toc45379791"/>
            <w:bookmarkStart w:id="641" w:name="_Toc45810682"/>
            <w:bookmarkStart w:id="642" w:name="_Toc45810941"/>
            <w:bookmarkStart w:id="643" w:name="_Toc45880177"/>
            <w:bookmarkStart w:id="644" w:name="_Toc45880614"/>
            <w:r w:rsidRPr="007B278E">
              <w:t>Wiper Blade</w:t>
            </w:r>
            <w:bookmarkEnd w:id="640"/>
            <w:bookmarkEnd w:id="641"/>
            <w:bookmarkEnd w:id="642"/>
            <w:bookmarkEnd w:id="643"/>
            <w:bookmarkEnd w:id="644"/>
          </w:p>
        </w:tc>
      </w:tr>
    </w:tbl>
    <w:p w:rsidR="001417E6" w:rsidRPr="007B278E" w:rsidRDefault="001417E6" w:rsidP="00412DC0">
      <w:pPr>
        <w:snapToGrid w:val="0"/>
        <w:spacing w:before="120" w:after="120"/>
        <w:rPr>
          <w:rFonts w:ascii="Arial" w:eastAsiaTheme="majorEastAsia" w:hAnsi="Arial" w:cs="Arial"/>
          <w:sz w:val="18"/>
          <w:szCs w:val="21"/>
        </w:rPr>
      </w:pPr>
      <w:r w:rsidRPr="007B278E">
        <w:rPr>
          <w:rFonts w:ascii="Arial" w:hAnsi="Arial" w:cs="Arial"/>
          <w:sz w:val="18"/>
          <w:szCs w:val="21"/>
        </w:rPr>
        <w:t>Wiper blades are made of synthetic rubber and they are wearing parts. Various service environments of the vehicle and using habit of the driver may cause damage to wiper blades. To ensure the service life of wiper blades and the running safety of vehicle, be sure to observe the following precautions:</w:t>
      </w:r>
    </w:p>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Do not use wiper blades to remove the ice on the windshield surface. Instead, a special ice scraper should be used;</w:t>
      </w:r>
    </w:p>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Do not scrape on dirty, greasy or waxy windshield surface;</w:t>
      </w:r>
    </w:p>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Keep the windshield surface clean. Do not scrape the dust, sand, insects and foreign objects on the windshield surface.</w:t>
      </w:r>
    </w:p>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It is unnecessary to wax the windshield during vehicle washing and paint maintenance of vehicle body, because the wax film will reflect light in the environment with poor light ray, which may affect the visual range and driving safety. After vehicle washing, rinse wiper blades with purified water and remove the wax film on the windshield with a special cleaning agent for glass wax film.</w:t>
      </w:r>
    </w:p>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During vehicle washing, do not directly wash wiper blades with a water cannon, so as to prevent damage to wiper blades due to excessively high water pressure.</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Maintenance rules</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Clean the windshield and wiper blades at regular intervals (once a week or once every two weeks is recommended).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It is recommended to wipe the windshield with wiper blades (once a day or once every two days). Be sure to keep the windshield sufficiently wet when wiping the windshield with wiper blades (in case of no rainfall, the washing fluid must be sprayed on the windshield in advance).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Use a special windshield cleaning agent to clean the windshield.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Wipe any mud or dead body of insect on the windshield with a piece of wiping cloth in time.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Maintain the windshield in time if any gravel hitting scars are found on it (repair resin or similar product for windshield is suggested, and the windshield should be replaced if there are too many or large scars).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Replace wiper blades regularly (it is recommenced to replace them every half a year or 10,000 km).</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Wiper arms must be lifted up before cleaning the windshield. The specific operating method is as follows: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Power off the vehicle.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Hold the upper end of wiper arm to lift up the wiper arm and wiper blade assembly with care.</w:t>
      </w: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C771EE">
            <w:pPr>
              <w:pStyle w:val="61"/>
              <w:spacing w:after="0"/>
              <w:jc w:val="left"/>
              <w:rPr>
                <w:rFonts w:eastAsiaTheme="majorEastAsia"/>
              </w:rPr>
            </w:pPr>
            <w:bookmarkStart w:id="645" w:name="_Toc45379792"/>
            <w:bookmarkStart w:id="646" w:name="_Toc45810683"/>
            <w:bookmarkStart w:id="647" w:name="_Toc45810942"/>
            <w:bookmarkStart w:id="648" w:name="_Toc45880178"/>
            <w:bookmarkStart w:id="649" w:name="_Toc45880615"/>
            <w:r w:rsidRPr="007B278E">
              <w:t>Tire</w:t>
            </w:r>
            <w:bookmarkEnd w:id="645"/>
            <w:bookmarkEnd w:id="646"/>
            <w:bookmarkEnd w:id="647"/>
            <w:bookmarkEnd w:id="648"/>
            <w:bookmarkEnd w:id="649"/>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For the purpose of safe driving, the model and size of tires must fit your vehicle model and the tires must have good tread patterns and standard tire pressure.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The following pages provide details on how to check tire pressure, damage to and wear of tires, and the operating method for tire rotation.</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noProof/>
                <w:lang w:bidi="ar-SA"/>
              </w:rPr>
              <w:drawing>
                <wp:inline distT="0" distB="0" distL="0" distR="0" wp14:anchorId="17004F23" wp14:editId="01E8BD3F">
                  <wp:extent cx="237490" cy="201930"/>
                  <wp:effectExtent l="0" t="0" r="0" b="7620"/>
                  <wp:docPr id="1578" name="图片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37490" cy="201930"/>
                          </a:xfrm>
                          <a:prstGeom prst="rect">
                            <a:avLst/>
                          </a:prstGeom>
                          <a:noFill/>
                          <a:ln>
                            <a:noFill/>
                          </a:ln>
                        </pic:spPr>
                      </pic:pic>
                    </a:graphicData>
                  </a:graphic>
                </wp:inline>
              </w:drawing>
            </w:r>
            <w:r w:rsidRPr="00703027">
              <w:rPr>
                <w:rFonts w:ascii="Arial" w:hAnsi="Arial" w:cs="Arial"/>
              </w:rPr>
              <w:t xml:space="preserve"> </w:t>
            </w:r>
            <w:r w:rsidRPr="00703027">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15"/>
                <w:szCs w:val="21"/>
              </w:rPr>
              <w:t>●</w:t>
            </w:r>
            <w:r>
              <w:rPr>
                <w:rFonts w:ascii="Arial" w:hAnsi="Arial" w:cs="Arial"/>
                <w:color w:val="D0111B"/>
                <w:sz w:val="15"/>
                <w:szCs w:val="21"/>
              </w:rPr>
              <w:tab/>
            </w:r>
            <w:r w:rsidR="001417E6" w:rsidRPr="007B278E">
              <w:rPr>
                <w:rFonts w:ascii="Arial" w:hAnsi="Arial" w:cs="Arial"/>
                <w:sz w:val="21"/>
                <w:szCs w:val="21"/>
              </w:rPr>
              <w:t>Using excessively worn, under-pressure or over-pressure tires will cause accidents, even resulting in personal injuries and deaths.</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15"/>
                <w:szCs w:val="21"/>
              </w:rPr>
              <w:t>●</w:t>
            </w:r>
            <w:r>
              <w:rPr>
                <w:rFonts w:ascii="Arial" w:hAnsi="Arial" w:cs="Arial"/>
                <w:color w:val="D0111B"/>
                <w:sz w:val="15"/>
                <w:szCs w:val="21"/>
              </w:rPr>
              <w:tab/>
            </w:r>
            <w:r w:rsidR="001417E6" w:rsidRPr="007B278E">
              <w:rPr>
                <w:rFonts w:ascii="Arial" w:hAnsi="Arial" w:cs="Arial"/>
                <w:sz w:val="21"/>
                <w:szCs w:val="21"/>
              </w:rPr>
              <w:t>Be sure to act in accordance with all instructions related to tire inflating and maintenance in this manual.</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Inflating</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Proper inflating of tires can provide the best combination of maneuverability, tire tread life and driving comfort.</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Using underinflated tires will result in uneven wear of tires and affect maneuverability and energy consumption. More likely, air leakage may be caused due to overheat.</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Using overinflated tires will reduce the driving and riding comfort and cause damage to tires more easily due to uneven road surface. In severe cases, there will be the risk of tire burst, which may threaten the vehicle safety seriously and cause uneven wear of tires, affecting their service life.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When tires are in cold state (the vehicle is equipped with a tire pressure monitoring device), you can determine whether to inflate them according to the tire pressure value of each tire as displayed on the instrument.</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Measure tire pressure when the tire is in a cold state. This means that tire pressure measurement should be carried out at least three hours after stopping of the vehicle. If you have to drive the vehicle before tire pressure measurement, tires are considered to be in cold state as long as the running distance is not greater than 1.6 km.</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If tire pressure measurement is carried out in hot state (after vehicle running for several kilometers), the pressure reading will be 30~40 kPa (0.3~0.4 kgf/cm</w:t>
      </w:r>
      <w:r w:rsidRPr="007B278E">
        <w:rPr>
          <w:rFonts w:ascii="Arial" w:hAnsi="Arial" w:cs="Arial"/>
          <w:sz w:val="21"/>
          <w:szCs w:val="21"/>
          <w:vertAlign w:val="superscript"/>
        </w:rPr>
        <w:t>2</w:t>
      </w:r>
      <w:r w:rsidRPr="007B278E">
        <w:rPr>
          <w:rFonts w:ascii="Arial" w:hAnsi="Arial" w:cs="Arial"/>
          <w:sz w:val="21"/>
          <w:szCs w:val="21"/>
        </w:rPr>
        <w:t>) higher than that measured in cold state This is a normal phenomenon. Do not deflate in order to meet the specified tire pressure reading in cold state. Otherwise, insufficient tire pressure will be caused.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noProof/>
                <w:lang w:bidi="ar-SA"/>
              </w:rPr>
              <w:drawing>
                <wp:inline distT="0" distB="0" distL="0" distR="0" wp14:anchorId="58B0D0F5" wp14:editId="124D3441">
                  <wp:extent cx="178435" cy="166370"/>
                  <wp:effectExtent l="0" t="0" r="0" b="5080"/>
                  <wp:docPr id="1579" name="图片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703027">
              <w:rPr>
                <w:rFonts w:ascii="Arial" w:hAnsi="Arial" w:cs="Arial"/>
              </w:rPr>
              <w:t xml:space="preserve"> </w:t>
            </w:r>
            <w:r w:rsidRPr="00703027">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Recommended tire pressure in cold state is indicated on the tire pressure label (pasted on the driver's door frame).</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A tubeless tire can realize self-closure when it is punctured. However, air leakage is very slow in general. For this reason, you should carefully find the position of leakage when the tire pressure starts to decrease.</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Inspection</w:t>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02"/>
        <w:gridCol w:w="3612"/>
      </w:tblGrid>
      <w:tr w:rsidR="001417E6" w:rsidRPr="007B278E" w:rsidTr="00703027">
        <w:trPr>
          <w:trHeight w:val="2588"/>
        </w:trPr>
        <w:tc>
          <w:tcPr>
            <w:tcW w:w="2531" w:type="pct"/>
            <w:shd w:val="clear" w:color="auto" w:fill="FFFFFF"/>
          </w:tcPr>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Check also to see whether tires are scratched, punctured and worn every time when checking the inflation state of tires.</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1"/>
                <w:szCs w:val="21"/>
              </w:rPr>
              <w:t>Damage to and swelling of tire tread or tire wall. The corresponding tire should be replaced if any of these phenomena is found.</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1"/>
                <w:szCs w:val="21"/>
              </w:rPr>
              <w:t>Scratches, cracks or fracture on the tire wall.</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The corresponding tire should be replaced when the tire cord fabric or cord thread can be seen.</w:t>
            </w:r>
          </w:p>
        </w:tc>
        <w:tc>
          <w:tcPr>
            <w:tcW w:w="2469" w:type="pct"/>
            <w:shd w:val="clear" w:color="auto" w:fill="FFFFFF"/>
          </w:tcPr>
          <w:p w:rsidR="001417E6" w:rsidRPr="007B278E" w:rsidRDefault="00703027" w:rsidP="00412DC0">
            <w:pPr>
              <w:adjustRightInd w:val="0"/>
              <w:snapToGrid w:val="0"/>
              <w:jc w:val="right"/>
              <w:rPr>
                <w:rFonts w:ascii="Arial" w:eastAsiaTheme="majorEastAsia" w:hAnsi="Arial" w:cs="Arial"/>
                <w:sz w:val="21"/>
                <w:szCs w:val="21"/>
              </w:rPr>
            </w:pPr>
            <w:r>
              <w:rPr>
                <w:noProof/>
                <w:lang w:bidi="ar-SA"/>
              </w:rPr>
              <w:drawing>
                <wp:inline distT="0" distB="0" distL="0" distR="0" wp14:anchorId="36DA65A6" wp14:editId="737A6872">
                  <wp:extent cx="2160000" cy="1443750"/>
                  <wp:effectExtent l="0" t="0" r="0" b="4445"/>
                  <wp:docPr id="834" name="图片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2160000" cy="1443750"/>
                          </a:xfrm>
                          <a:prstGeom prst="rect">
                            <a:avLst/>
                          </a:prstGeom>
                        </pic:spPr>
                      </pic:pic>
                    </a:graphicData>
                  </a:graphic>
                </wp:inline>
              </w:drawing>
            </w:r>
          </w:p>
        </w:tc>
      </w:tr>
    </w:tbl>
    <w:p w:rsidR="001417E6" w:rsidRPr="007B278E" w:rsidRDefault="00703027" w:rsidP="00412DC0">
      <w:pPr>
        <w:snapToGrid w:val="0"/>
        <w:spacing w:before="120" w:after="120"/>
        <w:ind w:left="420" w:hanging="420"/>
        <w:rPr>
          <w:rFonts w:ascii="Arial" w:eastAsiaTheme="majorEastAsia" w:hAnsi="Arial" w:cs="Arial"/>
          <w:sz w:val="20"/>
          <w:szCs w:val="21"/>
        </w:rPr>
      </w:pPr>
      <w:r>
        <w:rPr>
          <w:rFonts w:ascii="Arial" w:hAnsi="Arial" w:cs="Arial"/>
          <w:color w:val="4FA9B5"/>
          <w:sz w:val="16"/>
          <w:szCs w:val="21"/>
        </w:rPr>
        <w:t>●</w:t>
      </w:r>
      <w:r>
        <w:rPr>
          <w:rFonts w:ascii="Arial" w:hAnsi="Arial" w:cs="Arial"/>
          <w:color w:val="4FA9B5"/>
          <w:sz w:val="16"/>
          <w:szCs w:val="21"/>
        </w:rPr>
        <w:tab/>
      </w:r>
      <w:r w:rsidR="001417E6" w:rsidRPr="007B278E">
        <w:rPr>
          <w:rFonts w:ascii="Arial" w:hAnsi="Arial" w:cs="Arial"/>
          <w:sz w:val="20"/>
          <w:szCs w:val="21"/>
        </w:rPr>
        <w:t>Excessive wear of tire tread.</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5"/>
          <w:szCs w:val="21"/>
        </w:rPr>
        <w:t>■</w:t>
      </w:r>
      <w:r w:rsidRPr="007B278E">
        <w:rPr>
          <w:rFonts w:ascii="Arial" w:hAnsi="Arial" w:cs="Arial"/>
          <w:sz w:val="15"/>
          <w:szCs w:val="21"/>
        </w:rPr>
        <w:tab/>
      </w:r>
      <w:r w:rsidRPr="007B278E">
        <w:rPr>
          <w:rFonts w:ascii="Arial" w:hAnsi="Arial" w:cs="Arial"/>
          <w:sz w:val="20"/>
          <w:szCs w:val="21"/>
        </w:rPr>
        <w:t>A wear mark is provided inside the tire tread. If the tire tread is worn to this mark, it indicates that the thickness of tire tread is less than 1.6 mm. A tire worn to this degree has very small adhesive force on a wet and slippery road.</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5"/>
          <w:szCs w:val="21"/>
        </w:rPr>
        <w:t>■</w:t>
      </w:r>
      <w:r w:rsidRPr="007B278E">
        <w:rPr>
          <w:rFonts w:ascii="Arial" w:hAnsi="Arial" w:cs="Arial"/>
          <w:sz w:val="15"/>
          <w:szCs w:val="21"/>
        </w:rPr>
        <w:tab/>
      </w:r>
      <w:r w:rsidRPr="007B278E">
        <w:rPr>
          <w:rFonts w:ascii="Arial" w:hAnsi="Arial" w:cs="Arial"/>
          <w:sz w:val="20"/>
          <w:szCs w:val="21"/>
        </w:rPr>
        <w:t>When the tire tread is worn till exposure of the wear mark, there will be much loss of tire performance and the tire should be replaced.</w:t>
      </w: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Maintenance</w:t>
            </w:r>
          </w:p>
        </w:tc>
      </w:tr>
    </w:tbl>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5"/>
          <w:szCs w:val="21"/>
        </w:rPr>
        <w:t>■</w:t>
      </w:r>
      <w:r w:rsidRPr="007B278E">
        <w:rPr>
          <w:rFonts w:ascii="Arial" w:hAnsi="Arial" w:cs="Arial"/>
          <w:sz w:val="15"/>
          <w:szCs w:val="21"/>
        </w:rPr>
        <w:tab/>
      </w:r>
      <w:r w:rsidRPr="007B278E">
        <w:rPr>
          <w:rFonts w:ascii="Arial" w:hAnsi="Arial" w:cs="Arial"/>
          <w:sz w:val="20"/>
          <w:szCs w:val="21"/>
        </w:rPr>
        <w:t>In addition to proper inflating, correct wheel alignment is helpful to reducing wear of tire tread.</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5"/>
          <w:szCs w:val="21"/>
        </w:rPr>
        <w:t>■</w:t>
      </w:r>
      <w:r w:rsidRPr="007B278E">
        <w:rPr>
          <w:rFonts w:ascii="Arial" w:hAnsi="Arial" w:cs="Arial"/>
          <w:sz w:val="15"/>
          <w:szCs w:val="21"/>
        </w:rPr>
        <w:tab/>
      </w:r>
      <w:r w:rsidRPr="007B278E">
        <w:rPr>
          <w:rFonts w:ascii="Arial" w:hAnsi="Arial" w:cs="Arial"/>
          <w:sz w:val="20"/>
          <w:szCs w:val="21"/>
        </w:rPr>
        <w:t>It is recommended to drive the vehicle to a BYD authorized service provider for checking the wheel alignment status if any uneven wear of tire is found.</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5"/>
          <w:szCs w:val="21"/>
        </w:rPr>
        <w:t>■</w:t>
      </w:r>
      <w:r w:rsidRPr="007B278E">
        <w:rPr>
          <w:rFonts w:ascii="Arial" w:hAnsi="Arial" w:cs="Arial"/>
          <w:sz w:val="15"/>
          <w:szCs w:val="21"/>
        </w:rPr>
        <w:tab/>
      </w:r>
      <w:r w:rsidRPr="007B278E">
        <w:rPr>
          <w:rFonts w:ascii="Arial" w:hAnsi="Arial" w:cs="Arial"/>
          <w:sz w:val="20"/>
          <w:szCs w:val="21"/>
        </w:rPr>
        <w:t>Balancing of tires has been done before delivery of the vehicle. However, re-balancing of tires should be carried out after a certain period of vehicle running.</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5"/>
          <w:szCs w:val="21"/>
        </w:rPr>
        <w:t>■</w:t>
      </w:r>
      <w:r w:rsidRPr="007B278E">
        <w:rPr>
          <w:rFonts w:ascii="Arial" w:hAnsi="Arial" w:cs="Arial"/>
          <w:sz w:val="15"/>
          <w:szCs w:val="21"/>
        </w:rPr>
        <w:tab/>
      </w:r>
      <w:r w:rsidRPr="007B278E">
        <w:rPr>
          <w:rFonts w:ascii="Arial" w:hAnsi="Arial" w:cs="Arial"/>
          <w:sz w:val="20"/>
          <w:szCs w:val="21"/>
        </w:rPr>
        <w:t>If you feel a kind of continuous vibration when driving the vehicle at a high speed (80 km/h), but do not feel such vibration when driving at a low speed, it is recommended to drive the vehicle to a BYD authorized service provider to check tires.</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4FA9B5"/>
          <w:sz w:val="15"/>
          <w:szCs w:val="21"/>
        </w:rPr>
        <w:t>■</w:t>
      </w:r>
      <w:r w:rsidRPr="007B278E">
        <w:rPr>
          <w:rFonts w:ascii="Arial" w:hAnsi="Arial" w:cs="Arial"/>
          <w:sz w:val="15"/>
          <w:szCs w:val="21"/>
        </w:rPr>
        <w:tab/>
      </w:r>
      <w:r w:rsidRPr="007B278E">
        <w:rPr>
          <w:rFonts w:ascii="Arial" w:hAnsi="Arial" w:cs="Arial"/>
          <w:sz w:val="20"/>
          <w:szCs w:val="21"/>
        </w:rPr>
        <w:t>If any tire was repaired before, be sure to carry out re-balancing of the tire.</w:t>
      </w:r>
    </w:p>
    <w:p w:rsidR="001417E6" w:rsidRPr="007B278E" w:rsidRDefault="001417E6" w:rsidP="00412DC0">
      <w:pPr>
        <w:snapToGrid w:val="0"/>
        <w:spacing w:before="120" w:after="120"/>
        <w:ind w:left="420" w:hanging="420"/>
        <w:rPr>
          <w:rFonts w:ascii="Arial" w:eastAsiaTheme="majorEastAsia" w:hAnsi="Arial" w:cs="Arial"/>
          <w:color w:val="4FA9B5"/>
          <w:sz w:val="15"/>
          <w:szCs w:val="21"/>
        </w:rPr>
      </w:pPr>
      <w:r w:rsidRPr="007B278E">
        <w:rPr>
          <w:rFonts w:ascii="Arial" w:hAnsi="Arial" w:cs="Arial"/>
          <w:color w:val="4FA9B5"/>
          <w:sz w:val="15"/>
          <w:szCs w:val="21"/>
        </w:rPr>
        <w:t>■</w:t>
      </w:r>
      <w:r w:rsidRPr="007B278E">
        <w:rPr>
          <w:rFonts w:ascii="Arial" w:hAnsi="Arial" w:cs="Arial"/>
          <w:sz w:val="15"/>
          <w:szCs w:val="21"/>
        </w:rPr>
        <w:tab/>
      </w:r>
      <w:r w:rsidRPr="007B278E">
        <w:rPr>
          <w:rFonts w:ascii="Arial" w:hAnsi="Arial" w:cs="Arial"/>
          <w:sz w:val="20"/>
          <w:szCs w:val="21"/>
        </w:rPr>
        <w:t>Be sure to carry out balancing of tires when installing or replacing with new ones.</w:t>
      </w: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b/>
                <w:sz w:val="22"/>
                <w:szCs w:val="21"/>
              </w:rPr>
            </w:pPr>
            <w:r w:rsidRPr="00703027">
              <w:rPr>
                <w:rFonts w:ascii="Arial" w:hAnsi="Arial" w:cs="Arial"/>
                <w:b/>
                <w:noProof/>
                <w:sz w:val="22"/>
                <w:lang w:bidi="ar-SA"/>
              </w:rPr>
              <w:drawing>
                <wp:inline distT="0" distB="0" distL="0" distR="0" wp14:anchorId="3A05C0C5" wp14:editId="09C11A04">
                  <wp:extent cx="201930" cy="166370"/>
                  <wp:effectExtent l="0" t="0" r="7620" b="5080"/>
                  <wp:docPr id="1581" name="图片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703027">
              <w:rPr>
                <w:rFonts w:ascii="Arial" w:hAnsi="Arial" w:cs="Arial"/>
                <w:b/>
                <w:sz w:val="22"/>
              </w:rPr>
              <w:t xml:space="preserve"> </w:t>
            </w:r>
            <w:r w:rsidRPr="00703027">
              <w:rPr>
                <w:rFonts w:ascii="Arial" w:hAnsi="Arial" w:cs="Arial"/>
                <w:b/>
                <w:sz w:val="22"/>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18"/>
                <w:szCs w:val="21"/>
              </w:rPr>
            </w:pPr>
            <w:r>
              <w:rPr>
                <w:rFonts w:ascii="Arial" w:hAnsi="Arial" w:cs="Arial"/>
                <w:color w:val="D96912"/>
                <w:sz w:val="18"/>
                <w:szCs w:val="21"/>
              </w:rPr>
              <w:t>●</w:t>
            </w:r>
            <w:r>
              <w:rPr>
                <w:rFonts w:ascii="Arial" w:hAnsi="Arial" w:cs="Arial"/>
                <w:color w:val="D96912"/>
                <w:sz w:val="18"/>
                <w:szCs w:val="21"/>
              </w:rPr>
              <w:tab/>
            </w:r>
            <w:r w:rsidR="001417E6" w:rsidRPr="007B278E">
              <w:rPr>
                <w:rFonts w:ascii="Arial" w:hAnsi="Arial" w:cs="Arial"/>
                <w:sz w:val="18"/>
                <w:szCs w:val="21"/>
              </w:rPr>
              <w:t>Improper wheel balancing weights cannot be fixed firmly and may fall off, resulting in the damage to your vehicle or surrounding objects during vehicle running.</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18"/>
                <w:szCs w:val="21"/>
              </w:rPr>
              <w:t>●</w:t>
            </w:r>
            <w:r>
              <w:rPr>
                <w:rFonts w:ascii="Arial" w:hAnsi="Arial" w:cs="Arial"/>
                <w:color w:val="D96912"/>
                <w:sz w:val="18"/>
                <w:szCs w:val="21"/>
              </w:rPr>
              <w:tab/>
            </w:r>
            <w:r w:rsidR="001417E6" w:rsidRPr="007B278E">
              <w:rPr>
                <w:rFonts w:ascii="Arial" w:hAnsi="Arial" w:cs="Arial"/>
                <w:sz w:val="18"/>
                <w:szCs w:val="21"/>
              </w:rPr>
              <w:t>Improper wheel balancing weights will damage aluminum alloy rims of your vehicle. Therefore, it is recommended to use wheel balancing weights of the original manufacturer and keep balance of them.</w:t>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Tire rotation</w:t>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57"/>
        <w:gridCol w:w="3457"/>
      </w:tblGrid>
      <w:tr w:rsidR="001417E6" w:rsidRPr="007B278E" w:rsidTr="00703027">
        <w:tc>
          <w:tcPr>
            <w:tcW w:w="3024" w:type="pct"/>
            <w:shd w:val="clear" w:color="auto" w:fill="FFFFFF"/>
            <w:vAlign w:val="center"/>
          </w:tcPr>
          <w:p w:rsidR="001417E6" w:rsidRPr="007B278E" w:rsidRDefault="001417E6" w:rsidP="00412DC0">
            <w:pPr>
              <w:adjustRightInd w:val="0"/>
              <w:snapToGrid w:val="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To enable tires to be worn to the same degree and lengthen their service lives, we recommend that you perform tire rotation regularly and carry out alignment inspection and adjustment of all these four wheels.</w:t>
            </w:r>
          </w:p>
          <w:p w:rsidR="001417E6" w:rsidRPr="007B278E" w:rsidRDefault="001417E6" w:rsidP="00412DC0">
            <w:pPr>
              <w:adjustRightInd w:val="0"/>
              <w:snapToGrid w:val="0"/>
              <w:ind w:left="420" w:hanging="420"/>
              <w:rPr>
                <w:rFonts w:ascii="Arial" w:eastAsiaTheme="majorEastAsia" w:hAnsi="Arial" w:cs="Arial"/>
                <w:sz w:val="18"/>
                <w:szCs w:val="21"/>
              </w:rPr>
            </w:pPr>
            <w:r w:rsidRPr="007B278E">
              <w:rPr>
                <w:rFonts w:ascii="Arial" w:hAnsi="Arial" w:cs="Arial"/>
                <w:color w:val="4FA9B5"/>
                <w:sz w:val="11"/>
                <w:szCs w:val="21"/>
              </w:rPr>
              <w:t>■</w:t>
            </w:r>
            <w:r w:rsidRPr="007B278E">
              <w:rPr>
                <w:rFonts w:ascii="Arial" w:hAnsi="Arial" w:cs="Arial"/>
                <w:sz w:val="11"/>
                <w:szCs w:val="21"/>
              </w:rPr>
              <w:tab/>
            </w:r>
            <w:r w:rsidRPr="007B278E">
              <w:rPr>
                <w:rFonts w:ascii="Arial" w:hAnsi="Arial" w:cs="Arial"/>
                <w:sz w:val="18"/>
                <w:szCs w:val="21"/>
              </w:rPr>
              <w:t>Do not rotate the tire if it is a temporary and spare one.</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4FA9B5"/>
                <w:sz w:val="11"/>
                <w:szCs w:val="21"/>
              </w:rPr>
              <w:t>■</w:t>
            </w:r>
            <w:r w:rsidRPr="007B278E">
              <w:rPr>
                <w:rFonts w:ascii="Arial" w:hAnsi="Arial" w:cs="Arial"/>
                <w:sz w:val="11"/>
                <w:szCs w:val="21"/>
              </w:rPr>
              <w:tab/>
            </w:r>
            <w:r w:rsidRPr="007B278E">
              <w:rPr>
                <w:rFonts w:ascii="Arial" w:hAnsi="Arial" w:cs="Arial"/>
                <w:sz w:val="18"/>
                <w:szCs w:val="21"/>
              </w:rPr>
              <w:t>You may find that some tires are directional when you are buying or replacing tires. This means that such kind of tire is designed to be rotated in one direction only. If directional tires are used, only rotation between front and rear wheels can be carried out, as shown in the figure above.</w:t>
            </w:r>
          </w:p>
        </w:tc>
        <w:tc>
          <w:tcPr>
            <w:tcW w:w="1976" w:type="pct"/>
            <w:shd w:val="clear" w:color="auto" w:fill="FFFFFF"/>
          </w:tcPr>
          <w:p w:rsidR="001417E6" w:rsidRPr="007B278E" w:rsidRDefault="001417E6" w:rsidP="00412DC0">
            <w:pPr>
              <w:adjustRightInd w:val="0"/>
              <w:snapToGrid w:val="0"/>
              <w:jc w:val="right"/>
              <w:rPr>
                <w:rFonts w:ascii="Arial" w:eastAsiaTheme="majorEastAsia" w:hAnsi="Arial" w:cs="Arial"/>
                <w:sz w:val="21"/>
                <w:szCs w:val="21"/>
              </w:rPr>
            </w:pPr>
            <w:r w:rsidRPr="007B278E">
              <w:rPr>
                <w:rFonts w:ascii="Arial" w:hAnsi="Arial" w:cs="Arial"/>
                <w:noProof/>
                <w:sz w:val="21"/>
                <w:szCs w:val="21"/>
                <w:lang w:bidi="ar-SA"/>
              </w:rPr>
              <w:drawing>
                <wp:inline distT="0" distB="0" distL="0" distR="0" wp14:anchorId="500FB3C4" wp14:editId="05703568">
                  <wp:extent cx="2160000" cy="1437114"/>
                  <wp:effectExtent l="0" t="0" r="0" b="0"/>
                  <wp:docPr id="1582" name="图片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descr="image12"/>
                          <pic:cNvPicPr>
                            <a:picLocks noChangeAspect="1" noChangeArrowheads="1"/>
                          </pic:cNvPicPr>
                        </pic:nvPicPr>
                        <pic:blipFill>
                          <a:blip r:embed="rId432">
                            <a:extLst>
                              <a:ext uri="{28A0092B-C50C-407E-A947-70E740481C1C}">
                                <a14:useLocalDpi xmlns:a14="http://schemas.microsoft.com/office/drawing/2010/main" val="0"/>
                              </a:ext>
                            </a:extLst>
                          </a:blip>
                          <a:stretch>
                            <a:fillRect/>
                          </a:stretch>
                        </pic:blipFill>
                        <pic:spPr bwMode="auto">
                          <a:xfrm>
                            <a:off x="0" y="0"/>
                            <a:ext cx="2160000" cy="1437114"/>
                          </a:xfrm>
                          <a:prstGeom prst="rect">
                            <a:avLst/>
                          </a:prstGeom>
                          <a:noFill/>
                          <a:ln>
                            <a:noFill/>
                          </a:ln>
                        </pic:spPr>
                      </pic:pic>
                    </a:graphicData>
                  </a:graphic>
                </wp:inline>
              </w:drawing>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Replacement of tires and wheels</w:t>
            </w:r>
          </w:p>
        </w:tc>
      </w:tr>
    </w:tbl>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Original tires of the vehicle are selected to give play to the vehicle performance to the greatest extent. In addition, they can provide you with the best combination of maneuverability, riding comfort and service life.</w:t>
      </w:r>
    </w:p>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It is recommended to drive the vehicle to a BYD authorized service provider for replacement with original tires.</w:t>
      </w:r>
    </w:p>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Replacement with radial tires having different size, load scope, rated speed and maximum cold tire pressure (indicated on the tire wall), or mixed use of radial and diagonal tires, may reduce the vehicle's braking capacity, driving force (ground adhesive force) and steering accuracy.</w:t>
      </w:r>
    </w:p>
    <w:p w:rsidR="001417E6" w:rsidRPr="007B278E" w:rsidRDefault="001417E6" w:rsidP="00412DC0">
      <w:pPr>
        <w:snapToGrid w:val="0"/>
        <w:spacing w:before="120" w:after="120"/>
        <w:ind w:left="420" w:hanging="420"/>
        <w:rPr>
          <w:rFonts w:ascii="Arial" w:eastAsiaTheme="majorEastAsia" w:hAnsi="Arial" w:cs="Arial"/>
          <w:sz w:val="18"/>
          <w:szCs w:val="21"/>
        </w:rPr>
      </w:pPr>
      <w:r w:rsidRPr="007B278E">
        <w:rPr>
          <w:rFonts w:ascii="Arial" w:hAnsi="Arial" w:cs="Arial"/>
          <w:color w:val="4FA9B5"/>
          <w:sz w:val="13"/>
          <w:szCs w:val="21"/>
        </w:rPr>
        <w:t>■</w:t>
      </w:r>
      <w:r w:rsidRPr="007B278E">
        <w:rPr>
          <w:rFonts w:ascii="Arial" w:hAnsi="Arial" w:cs="Arial"/>
          <w:sz w:val="13"/>
          <w:szCs w:val="21"/>
        </w:rPr>
        <w:tab/>
      </w:r>
      <w:r w:rsidRPr="007B278E">
        <w:rPr>
          <w:rFonts w:ascii="Arial" w:hAnsi="Arial" w:cs="Arial"/>
          <w:sz w:val="18"/>
          <w:szCs w:val="21"/>
        </w:rPr>
        <w:t>Installing improper tires will affect maneuverability and stability of the vehicle and may result in accidents, even personal injury or death.</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rPr>
        <w:br w:type="page"/>
      </w: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It is preferable to replace all the four tires at the same time. Do not replace one tire only; otherwise, the maneuverability of the vehicle will be seriously affected.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ABS (anti-lock brake system) works by comparing the speed of wheels. For this reason, tires having the same size as that of original ones must be used. Size and structure of tires will affect wheel speed and may result in action inconsistency of the system.</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If replacement of any wheel is necessary, make sure that specifications of the new wheel are consistent with those of the original one. New wheels can be bought from a BYD authorized service provider. Consult a BYD authorized service provider before replacing wheels.</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szCs w:val="21"/>
              </w:rPr>
            </w:pPr>
            <w:r w:rsidRPr="00703027">
              <w:rPr>
                <w:rFonts w:ascii="Arial" w:hAnsi="Arial" w:cs="Arial"/>
                <w:noProof/>
                <w:lang w:bidi="ar-SA"/>
              </w:rPr>
              <w:drawing>
                <wp:inline distT="0" distB="0" distL="0" distR="0" wp14:anchorId="3CBD8A08" wp14:editId="4E653809">
                  <wp:extent cx="178435" cy="166370"/>
                  <wp:effectExtent l="0" t="0" r="0" b="5080"/>
                  <wp:docPr id="1583" name="图片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703027">
              <w:rPr>
                <w:rFonts w:ascii="Arial" w:hAnsi="Arial" w:cs="Arial"/>
              </w:rPr>
              <w:t xml:space="preserve"> </w:t>
            </w:r>
            <w:r w:rsidRPr="00703027">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Please observe the following instructions. Otherwise, typical danger in maneuverability will be caused, resulting in loss of control over the vehicle.</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use radial tires, bias belted tires or diagonal ply tires on the vehicle in a mixed way.</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use any tires other than those with the size recommended by the manufacturer.</w:t>
            </w:r>
          </w:p>
        </w:tc>
      </w:tr>
    </w:tbl>
    <w:p w:rsidR="001417E6" w:rsidRPr="00703027"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86CED4"/>
            <w:vAlign w:val="center"/>
          </w:tcPr>
          <w:p w:rsidR="001417E6" w:rsidRPr="007B278E" w:rsidRDefault="001417E6" w:rsidP="00412DC0">
            <w:pPr>
              <w:pStyle w:val="61"/>
              <w:spacing w:after="0"/>
              <w:jc w:val="left"/>
              <w:rPr>
                <w:rFonts w:eastAsiaTheme="majorEastAsia"/>
              </w:rPr>
            </w:pPr>
            <w:bookmarkStart w:id="650" w:name="_Toc45379793"/>
            <w:bookmarkStart w:id="651" w:name="_Toc45810684"/>
            <w:bookmarkStart w:id="652" w:name="_Toc45810943"/>
            <w:bookmarkStart w:id="653" w:name="_Toc45880179"/>
            <w:bookmarkStart w:id="654" w:name="_Toc45880616"/>
            <w:r w:rsidRPr="007B278E">
              <w:t>Fuse</w:t>
            </w:r>
            <w:bookmarkEnd w:id="650"/>
            <w:bookmarkEnd w:id="651"/>
            <w:bookmarkEnd w:id="652"/>
            <w:bookmarkEnd w:id="653"/>
            <w:bookmarkEnd w:id="654"/>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All electric circuits on the vehicle are provided with fuses to prevent causing short circuits or over-load operation. These fuses are separately installed in the front compartment distribution box and the instrument panel distribution box. The front compartment distribution box and the instrument panel distribution box are provided with fuse labels. Through the fuse labels, the corresponding relationship between fuse and electric component can be determined.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67"/>
        <w:gridCol w:w="3547"/>
      </w:tblGrid>
      <w:tr w:rsidR="001417E6" w:rsidRPr="007B278E" w:rsidTr="00396AFB">
        <w:tc>
          <w:tcPr>
            <w:tcW w:w="2575" w:type="pct"/>
            <w:shd w:val="clear" w:color="auto" w:fill="FFFFFF"/>
          </w:tcPr>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Front compartment distribution box</w:t>
            </w:r>
          </w:p>
          <w:p w:rsidR="001417E6" w:rsidRPr="007B278E" w:rsidRDefault="00703027" w:rsidP="00412DC0">
            <w:pPr>
              <w:adjustRightInd w:val="0"/>
              <w:snapToGrid w:val="0"/>
              <w:ind w:leftChars="175" w:left="840" w:hanging="420"/>
              <w:rPr>
                <w:rFonts w:ascii="Arial" w:eastAsiaTheme="majorEastAsia" w:hAnsi="Arial" w:cs="Arial"/>
                <w:sz w:val="21"/>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1"/>
                <w:szCs w:val="21"/>
              </w:rPr>
              <w:t>The front compartment distribution box is located on the rear left side of the front compartment. If you want to open this box, just press the lock latch as shown in the figure.</w:t>
            </w:r>
          </w:p>
        </w:tc>
        <w:tc>
          <w:tcPr>
            <w:tcW w:w="2425" w:type="pct"/>
            <w:shd w:val="clear" w:color="auto" w:fill="FFFFFF"/>
          </w:tcPr>
          <w:p w:rsidR="001417E6" w:rsidRPr="007B278E" w:rsidRDefault="00703027" w:rsidP="00412DC0">
            <w:pPr>
              <w:adjustRightInd w:val="0"/>
              <w:snapToGrid w:val="0"/>
              <w:jc w:val="right"/>
              <w:rPr>
                <w:rFonts w:ascii="Arial" w:eastAsiaTheme="majorEastAsia" w:hAnsi="Arial" w:cs="Arial"/>
                <w:sz w:val="21"/>
                <w:szCs w:val="21"/>
              </w:rPr>
            </w:pPr>
            <w:r>
              <w:rPr>
                <w:noProof/>
                <w:lang w:bidi="ar-SA"/>
              </w:rPr>
              <w:drawing>
                <wp:inline distT="0" distB="0" distL="0" distR="0" wp14:anchorId="1C239706" wp14:editId="1C658E49">
                  <wp:extent cx="2160000" cy="1443750"/>
                  <wp:effectExtent l="0" t="0" r="0" b="4445"/>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2160000" cy="144375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81"/>
        <w:gridCol w:w="3533"/>
      </w:tblGrid>
      <w:tr w:rsidR="001417E6" w:rsidRPr="007B278E" w:rsidTr="00396AFB">
        <w:tc>
          <w:tcPr>
            <w:tcW w:w="2585" w:type="pct"/>
            <w:shd w:val="clear" w:color="auto" w:fill="FFFFFF"/>
          </w:tcPr>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Dashboard distribution box</w:t>
            </w:r>
          </w:p>
          <w:p w:rsidR="001417E6" w:rsidRPr="007B278E" w:rsidRDefault="00703027" w:rsidP="00412DC0">
            <w:pPr>
              <w:adjustRightInd w:val="0"/>
              <w:snapToGrid w:val="0"/>
              <w:ind w:leftChars="175" w:left="840" w:hanging="420"/>
              <w:rPr>
                <w:rFonts w:ascii="Arial" w:eastAsiaTheme="majorEastAsia" w:hAnsi="Arial" w:cs="Arial"/>
                <w:sz w:val="21"/>
                <w:szCs w:val="21"/>
              </w:rPr>
            </w:pPr>
            <w:r>
              <w:rPr>
                <w:rFonts w:ascii="Arial" w:hAnsi="Arial" w:cs="Arial"/>
                <w:color w:val="4FA9B5"/>
                <w:sz w:val="18"/>
                <w:szCs w:val="21"/>
              </w:rPr>
              <w:t>●</w:t>
            </w:r>
            <w:r>
              <w:rPr>
                <w:rFonts w:ascii="Arial" w:hAnsi="Arial" w:cs="Arial"/>
                <w:color w:val="4FA9B5"/>
                <w:sz w:val="18"/>
                <w:szCs w:val="21"/>
              </w:rPr>
              <w:tab/>
            </w:r>
            <w:r w:rsidR="001417E6" w:rsidRPr="007B278E">
              <w:rPr>
                <w:rFonts w:ascii="Arial" w:hAnsi="Arial" w:cs="Arial"/>
                <w:sz w:val="21"/>
                <w:szCs w:val="21"/>
              </w:rPr>
              <w:t>The dashboard distribution box is located inside the left lower shield of dashboard in the driver's space. The fuse can be checked and repaired after the left shield of dashboard is removed.</w:t>
            </w:r>
          </w:p>
        </w:tc>
        <w:tc>
          <w:tcPr>
            <w:tcW w:w="2415" w:type="pct"/>
            <w:shd w:val="clear" w:color="auto" w:fill="FFFFFF"/>
          </w:tcPr>
          <w:p w:rsidR="001417E6" w:rsidRPr="007B278E" w:rsidRDefault="00703027" w:rsidP="00412DC0">
            <w:pPr>
              <w:adjustRightInd w:val="0"/>
              <w:snapToGrid w:val="0"/>
              <w:jc w:val="right"/>
              <w:rPr>
                <w:rFonts w:ascii="Arial" w:eastAsiaTheme="majorEastAsia" w:hAnsi="Arial" w:cs="Arial"/>
                <w:sz w:val="21"/>
                <w:szCs w:val="21"/>
              </w:rPr>
            </w:pPr>
            <w:r>
              <w:rPr>
                <w:noProof/>
                <w:lang w:bidi="ar-SA"/>
              </w:rPr>
              <w:drawing>
                <wp:inline distT="0" distB="0" distL="0" distR="0" wp14:anchorId="7F103678" wp14:editId="2C06A363">
                  <wp:extent cx="2160000" cy="1447250"/>
                  <wp:effectExtent l="0" t="0" r="0" b="635"/>
                  <wp:docPr id="836" name="图片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a:fillRect/>
                          </a:stretch>
                        </pic:blipFill>
                        <pic:spPr>
                          <a:xfrm>
                            <a:off x="0" y="0"/>
                            <a:ext cx="2160000" cy="1447250"/>
                          </a:xfrm>
                          <a:prstGeom prst="rect">
                            <a:avLst/>
                          </a:prstGeom>
                        </pic:spPr>
                      </pic:pic>
                    </a:graphicData>
                  </a:graphic>
                </wp:inline>
              </w:drawing>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Replacing a blown fuse with the one having a higher amperage value will greatly increase the possibility of damaging the electrical system.</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4FA9B5"/>
          <w:sz w:val="16"/>
          <w:szCs w:val="21"/>
        </w:rPr>
        <w:t>■</w:t>
      </w:r>
      <w:r w:rsidRPr="007B278E">
        <w:rPr>
          <w:rFonts w:ascii="Arial" w:hAnsi="Arial" w:cs="Arial"/>
          <w:sz w:val="16"/>
          <w:szCs w:val="21"/>
        </w:rPr>
        <w:tab/>
      </w:r>
      <w:r w:rsidRPr="007B278E">
        <w:rPr>
          <w:rFonts w:ascii="Arial" w:hAnsi="Arial" w:cs="Arial"/>
          <w:sz w:val="21"/>
          <w:szCs w:val="21"/>
        </w:rPr>
        <w:t>If you do not have a fuse whose amperage value matches with the circuit, just replace the blown fuse with the one having a lower amperage value.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03027"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03027" w:rsidRDefault="001417E6" w:rsidP="00412DC0">
            <w:pPr>
              <w:adjustRightInd w:val="0"/>
              <w:snapToGrid w:val="0"/>
              <w:rPr>
                <w:rFonts w:ascii="Arial" w:eastAsiaTheme="majorEastAsia" w:hAnsi="Arial" w:cs="Arial"/>
                <w:sz w:val="22"/>
                <w:szCs w:val="21"/>
              </w:rPr>
            </w:pPr>
            <w:r w:rsidRPr="00703027">
              <w:rPr>
                <w:rFonts w:ascii="Arial" w:hAnsi="Arial" w:cs="Arial"/>
                <w:noProof/>
                <w:sz w:val="22"/>
                <w:lang w:bidi="ar-SA"/>
              </w:rPr>
              <w:drawing>
                <wp:inline distT="0" distB="0" distL="0" distR="0" wp14:anchorId="15B6E84E" wp14:editId="24FABBEC">
                  <wp:extent cx="178435" cy="166370"/>
                  <wp:effectExtent l="0" t="0" r="0" b="5080"/>
                  <wp:docPr id="1586" name="图片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703027">
              <w:rPr>
                <w:rFonts w:ascii="Arial" w:hAnsi="Arial" w:cs="Arial"/>
                <w:sz w:val="22"/>
              </w:rPr>
              <w:t xml:space="preserve"> </w:t>
            </w:r>
            <w:r w:rsidRPr="00703027">
              <w:rPr>
                <w:rFonts w:ascii="Arial" w:hAnsi="Arial" w:cs="Arial"/>
                <w:b/>
                <w:sz w:val="22"/>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Never use fuses with amperage ratings above the specified value or any other object instead. Otherwise, serious damage will be caused, possibly resulting in a fire.</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Label of front compartment fuse box</w:t>
            </w:r>
          </w:p>
        </w:tc>
      </w:tr>
    </w:tbl>
    <w:p w:rsidR="001417E6" w:rsidRPr="007B278E" w:rsidRDefault="00703027" w:rsidP="00412DC0">
      <w:pPr>
        <w:snapToGrid w:val="0"/>
        <w:spacing w:before="120" w:after="120"/>
        <w:jc w:val="center"/>
        <w:rPr>
          <w:rFonts w:ascii="Arial" w:eastAsiaTheme="majorEastAsia" w:hAnsi="Arial" w:cs="Arial"/>
          <w:sz w:val="21"/>
          <w:szCs w:val="21"/>
        </w:rPr>
      </w:pPr>
      <w:r>
        <w:rPr>
          <w:rFonts w:ascii="Arial" w:eastAsiaTheme="majorEastAsia" w:hAnsi="Arial" w:cs="Arial"/>
          <w:noProof/>
          <w:sz w:val="21"/>
          <w:szCs w:val="21"/>
          <w:lang w:bidi="ar-SA"/>
        </w:rPr>
        <w:drawing>
          <wp:inline distT="0" distB="0" distL="0" distR="0" wp14:anchorId="4208206E" wp14:editId="4CD0F1AE">
            <wp:extent cx="4320000" cy="3246845"/>
            <wp:effectExtent l="0" t="0" r="4445" b="0"/>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35">
                      <a:extLst>
                        <a:ext uri="{28A0092B-C50C-407E-A947-70E740481C1C}">
                          <a14:useLocalDpi xmlns:a14="http://schemas.microsoft.com/office/drawing/2010/main" val="0"/>
                        </a:ext>
                      </a:extLst>
                    </a:blip>
                    <a:stretch>
                      <a:fillRect/>
                    </a:stretch>
                  </pic:blipFill>
                  <pic:spPr>
                    <a:xfrm>
                      <a:off x="0" y="0"/>
                      <a:ext cx="4320000" cy="3246845"/>
                    </a:xfrm>
                    <a:prstGeom prst="rect">
                      <a:avLst/>
                    </a:prstGeom>
                  </pic:spPr>
                </pic:pic>
              </a:graphicData>
            </a:graphic>
          </wp:inline>
        </w:drawing>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Fuse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833"/>
        <w:gridCol w:w="2125"/>
        <w:gridCol w:w="3356"/>
      </w:tblGrid>
      <w:tr w:rsidR="001417E6" w:rsidRPr="007B278E" w:rsidTr="00C771EE">
        <w:tc>
          <w:tcPr>
            <w:tcW w:w="1253" w:type="pct"/>
            <w:tcBorders>
              <w:top w:val="single" w:sz="12" w:space="0" w:color="86CED4"/>
              <w:left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8"/>
                <w:szCs w:val="21"/>
              </w:rPr>
            </w:pPr>
            <w:r w:rsidRPr="007B278E">
              <w:rPr>
                <w:rFonts w:ascii="Arial" w:hAnsi="Arial" w:cs="Arial"/>
                <w:b/>
                <w:sz w:val="18"/>
                <w:szCs w:val="21"/>
              </w:rPr>
              <w:t>S/N</w:t>
            </w:r>
          </w:p>
        </w:tc>
        <w:tc>
          <w:tcPr>
            <w:tcW w:w="1453" w:type="pct"/>
            <w:tcBorders>
              <w:top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8"/>
                <w:szCs w:val="21"/>
              </w:rPr>
            </w:pPr>
            <w:r w:rsidRPr="007B278E">
              <w:rPr>
                <w:rFonts w:ascii="Arial" w:hAnsi="Arial" w:cs="Arial"/>
                <w:b/>
                <w:sz w:val="18"/>
                <w:szCs w:val="21"/>
              </w:rPr>
              <w:t>Ampere (A)</w:t>
            </w:r>
          </w:p>
        </w:tc>
        <w:tc>
          <w:tcPr>
            <w:tcW w:w="2295" w:type="pct"/>
            <w:tcBorders>
              <w:top w:val="single" w:sz="12" w:space="0" w:color="86CED4"/>
              <w:bottom w:val="single" w:sz="12" w:space="0" w:color="86CED4"/>
              <w:right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8"/>
                <w:szCs w:val="21"/>
              </w:rPr>
            </w:pPr>
            <w:r w:rsidRPr="007B278E">
              <w:rPr>
                <w:rFonts w:ascii="Arial" w:hAnsi="Arial" w:cs="Arial"/>
                <w:b/>
                <w:sz w:val="18"/>
                <w:szCs w:val="21"/>
              </w:rPr>
              <w:t>Component or Circuit Protected</w:t>
            </w:r>
          </w:p>
        </w:tc>
      </w:tr>
      <w:tr w:rsidR="001417E6" w:rsidRPr="007B278E" w:rsidTr="00C771EE">
        <w:tc>
          <w:tcPr>
            <w:tcW w:w="1253"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F1</w:t>
            </w:r>
          </w:p>
        </w:tc>
        <w:tc>
          <w:tcPr>
            <w:tcW w:w="1453"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7.5</w:t>
            </w:r>
          </w:p>
        </w:tc>
        <w:tc>
          <w:tcPr>
            <w:tcW w:w="22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Front washer</w:t>
            </w:r>
          </w:p>
        </w:tc>
      </w:tr>
      <w:tr w:rsidR="001417E6" w:rsidRPr="007B278E" w:rsidTr="00C771EE">
        <w:tc>
          <w:tcPr>
            <w:tcW w:w="1253"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F2</w:t>
            </w:r>
          </w:p>
        </w:tc>
        <w:tc>
          <w:tcPr>
            <w:tcW w:w="1453"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7.5</w:t>
            </w:r>
          </w:p>
        </w:tc>
        <w:tc>
          <w:tcPr>
            <w:tcW w:w="22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PTC coolant pump</w:t>
            </w:r>
          </w:p>
        </w:tc>
      </w:tr>
      <w:tr w:rsidR="001417E6" w:rsidRPr="007B278E" w:rsidTr="00C771EE">
        <w:tc>
          <w:tcPr>
            <w:tcW w:w="1253"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F3</w:t>
            </w:r>
          </w:p>
        </w:tc>
        <w:tc>
          <w:tcPr>
            <w:tcW w:w="1453"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10</w:t>
            </w:r>
          </w:p>
        </w:tc>
        <w:tc>
          <w:tcPr>
            <w:tcW w:w="22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BMS</w:t>
            </w:r>
          </w:p>
        </w:tc>
      </w:tr>
      <w:tr w:rsidR="001417E6" w:rsidRPr="007B278E" w:rsidTr="00C771EE">
        <w:tc>
          <w:tcPr>
            <w:tcW w:w="1253"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F4</w:t>
            </w:r>
          </w:p>
        </w:tc>
        <w:tc>
          <w:tcPr>
            <w:tcW w:w="1453"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5</w:t>
            </w:r>
          </w:p>
        </w:tc>
        <w:tc>
          <w:tcPr>
            <w:tcW w:w="22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Charging and distribution assembly</w:t>
            </w:r>
          </w:p>
        </w:tc>
      </w:tr>
      <w:tr w:rsidR="001417E6" w:rsidRPr="007B278E" w:rsidTr="00C771EE">
        <w:tc>
          <w:tcPr>
            <w:tcW w:w="1253"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F5</w:t>
            </w:r>
          </w:p>
        </w:tc>
        <w:tc>
          <w:tcPr>
            <w:tcW w:w="1453"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w:t>
            </w:r>
          </w:p>
        </w:tc>
        <w:tc>
          <w:tcPr>
            <w:tcW w:w="22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Reserved</w:t>
            </w:r>
          </w:p>
        </w:tc>
      </w:tr>
      <w:tr w:rsidR="001417E6" w:rsidRPr="007B278E" w:rsidTr="00C771EE">
        <w:tc>
          <w:tcPr>
            <w:tcW w:w="1253"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F6</w:t>
            </w:r>
          </w:p>
        </w:tc>
        <w:tc>
          <w:tcPr>
            <w:tcW w:w="1453"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5</w:t>
            </w:r>
          </w:p>
        </w:tc>
        <w:tc>
          <w:tcPr>
            <w:tcW w:w="22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Clearance light</w:t>
            </w:r>
          </w:p>
        </w:tc>
      </w:tr>
      <w:tr w:rsidR="001417E6" w:rsidRPr="007B278E" w:rsidTr="00C771EE">
        <w:tc>
          <w:tcPr>
            <w:tcW w:w="1253"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F7</w:t>
            </w:r>
          </w:p>
        </w:tc>
        <w:tc>
          <w:tcPr>
            <w:tcW w:w="1453"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10</w:t>
            </w:r>
          </w:p>
        </w:tc>
        <w:tc>
          <w:tcPr>
            <w:tcW w:w="22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Module IG3</w:t>
            </w:r>
          </w:p>
        </w:tc>
      </w:tr>
      <w:tr w:rsidR="001417E6" w:rsidRPr="007B278E" w:rsidTr="00C771EE">
        <w:tc>
          <w:tcPr>
            <w:tcW w:w="1253" w:type="pct"/>
            <w:tcBorders>
              <w:top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F8</w:t>
            </w:r>
          </w:p>
        </w:tc>
        <w:tc>
          <w:tcPr>
            <w:tcW w:w="1453" w:type="pct"/>
            <w:tcBorders>
              <w:top w:val="single" w:sz="12" w:space="0" w:color="86CED4"/>
              <w:left w:val="single" w:sz="12" w:space="0" w:color="86CED4"/>
              <w:bottom w:val="single" w:sz="12" w:space="0" w:color="86CED4"/>
              <w:right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7.5</w:t>
            </w:r>
          </w:p>
        </w:tc>
        <w:tc>
          <w:tcPr>
            <w:tcW w:w="2295" w:type="pct"/>
            <w:tcBorders>
              <w:top w:val="single" w:sz="12" w:space="0" w:color="86CED4"/>
              <w:left w:val="single" w:sz="12" w:space="0" w:color="86CED4"/>
              <w:bottom w:val="single" w:sz="12" w:space="0" w:color="86CED4"/>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Electrically controlled coolant pump</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835"/>
        <w:gridCol w:w="2125"/>
        <w:gridCol w:w="3354"/>
      </w:tblGrid>
      <w:tr w:rsidR="001417E6" w:rsidRPr="007B278E" w:rsidTr="00C771EE">
        <w:tc>
          <w:tcPr>
            <w:tcW w:w="1253" w:type="pct"/>
            <w:tcBorders>
              <w:top w:val="single" w:sz="12" w:space="0" w:color="86CED4"/>
              <w:left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8"/>
                <w:szCs w:val="21"/>
              </w:rPr>
            </w:pPr>
            <w:r w:rsidRPr="007B278E">
              <w:rPr>
                <w:rFonts w:ascii="Arial" w:hAnsi="Arial" w:cs="Arial"/>
                <w:b/>
                <w:sz w:val="18"/>
                <w:szCs w:val="21"/>
              </w:rPr>
              <w:t>S/N</w:t>
            </w:r>
          </w:p>
        </w:tc>
        <w:tc>
          <w:tcPr>
            <w:tcW w:w="1453" w:type="pct"/>
            <w:tcBorders>
              <w:top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8"/>
                <w:szCs w:val="21"/>
              </w:rPr>
            </w:pPr>
            <w:r w:rsidRPr="007B278E">
              <w:rPr>
                <w:rFonts w:ascii="Arial" w:hAnsi="Arial" w:cs="Arial"/>
                <w:b/>
                <w:sz w:val="18"/>
                <w:szCs w:val="21"/>
              </w:rPr>
              <w:t>Ampere (A)</w:t>
            </w:r>
          </w:p>
        </w:tc>
        <w:tc>
          <w:tcPr>
            <w:tcW w:w="2294" w:type="pct"/>
            <w:tcBorders>
              <w:top w:val="single" w:sz="12" w:space="0" w:color="86CED4"/>
              <w:bottom w:val="single" w:sz="12" w:space="0" w:color="86CED4"/>
              <w:right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8"/>
                <w:szCs w:val="21"/>
              </w:rPr>
            </w:pPr>
            <w:r w:rsidRPr="007B278E">
              <w:rPr>
                <w:rFonts w:ascii="Arial" w:hAnsi="Arial" w:cs="Arial"/>
                <w:b/>
                <w:sz w:val="18"/>
                <w:szCs w:val="21"/>
              </w:rPr>
              <w:t>Component or Circuit Protected</w:t>
            </w:r>
          </w:p>
        </w:tc>
      </w:tr>
      <w:tr w:rsidR="001417E6" w:rsidRPr="007B278E" w:rsidTr="00C771EE">
        <w:tc>
          <w:tcPr>
            <w:tcW w:w="1254" w:type="pct"/>
            <w:tcBorders>
              <w:top w:val="single" w:sz="12" w:space="0" w:color="86CED4"/>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F9</w:t>
            </w:r>
          </w:p>
        </w:tc>
        <w:tc>
          <w:tcPr>
            <w:tcW w:w="1453" w:type="pct"/>
            <w:tcBorders>
              <w:top w:val="single" w:sz="12" w:space="0" w:color="86CED4"/>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5</w:t>
            </w:r>
          </w:p>
        </w:tc>
        <w:tc>
          <w:tcPr>
            <w:tcW w:w="2293" w:type="pct"/>
            <w:tcBorders>
              <w:top w:val="single" w:sz="12" w:space="0" w:color="86CED4"/>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BMS</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F10</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30</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High speed fan</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F11</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40</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Electric vacuum pump 2</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F12</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10</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Battery coolant pump</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F13</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5</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A/C module</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F14</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5</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Electronic expansion valve</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F15</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5</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Left high beam</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F16</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5</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Right high beam</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F17</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5</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Left low beam</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F18</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5</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Right low beam</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F19</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Reserved</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F20</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40</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Blower</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F21</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Reserved</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F22</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Reserved</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F23</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Reserved</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F24</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7.5</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Horn</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F25</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15</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Driver's seat heater</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F26</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5</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Vacuum pump inspection</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F27</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30</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Low speed fan</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F28</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40</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Electric vacuum pump 1</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F29</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30</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Front wiper</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F30</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Reserved</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F31</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Reserved</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F32</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40</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ABS/ESP</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F33</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25</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ABS/ESP</w:t>
            </w:r>
          </w:p>
        </w:tc>
      </w:tr>
      <w:tr w:rsidR="001417E6" w:rsidRPr="007B278E" w:rsidTr="00C771EE">
        <w:tc>
          <w:tcPr>
            <w:tcW w:w="1254"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F34</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200</w:t>
            </w:r>
          </w:p>
        </w:tc>
        <w:tc>
          <w:tcPr>
            <w:tcW w:w="2293"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8"/>
                <w:szCs w:val="21"/>
              </w:rPr>
            </w:pPr>
            <w:r w:rsidRPr="007B278E">
              <w:rPr>
                <w:rFonts w:ascii="Arial" w:hAnsi="Arial" w:cs="Arial"/>
                <w:sz w:val="18"/>
                <w:szCs w:val="21"/>
              </w:rPr>
              <w:t>Start Battery</w:t>
            </w:r>
          </w:p>
        </w:tc>
      </w:tr>
    </w:tbl>
    <w:p w:rsidR="001417E6" w:rsidRPr="007B278E" w:rsidRDefault="001417E6" w:rsidP="00412DC0">
      <w:pPr>
        <w:adjustRightInd w:val="0"/>
        <w:snapToGrid w:val="0"/>
        <w:rPr>
          <w:rFonts w:ascii="Arial" w:eastAsiaTheme="majorEastAsia" w:hAnsi="Arial" w:cs="Arial"/>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833"/>
        <w:gridCol w:w="2125"/>
        <w:gridCol w:w="3356"/>
      </w:tblGrid>
      <w:tr w:rsidR="001417E6" w:rsidRPr="007B278E" w:rsidTr="00C771EE">
        <w:tc>
          <w:tcPr>
            <w:tcW w:w="1253" w:type="pct"/>
            <w:tcBorders>
              <w:top w:val="single" w:sz="12" w:space="0" w:color="86CED4"/>
              <w:left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6"/>
                <w:szCs w:val="21"/>
              </w:rPr>
            </w:pPr>
            <w:r w:rsidRPr="007B278E">
              <w:rPr>
                <w:rFonts w:ascii="Arial" w:hAnsi="Arial" w:cs="Arial"/>
                <w:b/>
                <w:sz w:val="16"/>
                <w:szCs w:val="21"/>
              </w:rPr>
              <w:t>S/N</w:t>
            </w:r>
          </w:p>
        </w:tc>
        <w:tc>
          <w:tcPr>
            <w:tcW w:w="1453" w:type="pct"/>
            <w:tcBorders>
              <w:top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6"/>
                <w:szCs w:val="21"/>
              </w:rPr>
            </w:pPr>
            <w:r w:rsidRPr="007B278E">
              <w:rPr>
                <w:rFonts w:ascii="Arial" w:hAnsi="Arial" w:cs="Arial"/>
                <w:b/>
                <w:sz w:val="16"/>
                <w:szCs w:val="21"/>
              </w:rPr>
              <w:t>Ampere (A)</w:t>
            </w:r>
          </w:p>
        </w:tc>
        <w:tc>
          <w:tcPr>
            <w:tcW w:w="2294" w:type="pct"/>
            <w:tcBorders>
              <w:top w:val="single" w:sz="12" w:space="0" w:color="86CED4"/>
              <w:bottom w:val="single" w:sz="12" w:space="0" w:color="86CED4"/>
              <w:right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6"/>
                <w:szCs w:val="21"/>
              </w:rPr>
            </w:pPr>
            <w:r w:rsidRPr="007B278E">
              <w:rPr>
                <w:rFonts w:ascii="Arial" w:hAnsi="Arial" w:cs="Arial"/>
                <w:b/>
                <w:sz w:val="16"/>
                <w:szCs w:val="21"/>
              </w:rPr>
              <w:t>Component or Circuit Protected</w:t>
            </w:r>
          </w:p>
        </w:tc>
      </w:tr>
      <w:tr w:rsidR="001417E6" w:rsidRPr="007B278E" w:rsidTr="00C771EE">
        <w:tc>
          <w:tcPr>
            <w:tcW w:w="1253" w:type="pct"/>
            <w:tcBorders>
              <w:top w:val="single" w:sz="12" w:space="0" w:color="86CED4"/>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F35</w:t>
            </w:r>
          </w:p>
        </w:tc>
        <w:tc>
          <w:tcPr>
            <w:tcW w:w="1450" w:type="pct"/>
            <w:tcBorders>
              <w:top w:val="single" w:sz="12" w:space="0" w:color="86CED4"/>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70</w:t>
            </w:r>
          </w:p>
        </w:tc>
        <w:tc>
          <w:tcPr>
            <w:tcW w:w="2297" w:type="pct"/>
            <w:tcBorders>
              <w:top w:val="single" w:sz="12" w:space="0" w:color="86CED4"/>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C-EPS</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F36</w:t>
            </w:r>
          </w:p>
        </w:tc>
        <w:tc>
          <w:tcPr>
            <w:tcW w:w="1450"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70</w:t>
            </w:r>
          </w:p>
        </w:tc>
        <w:tc>
          <w:tcPr>
            <w:tcW w:w="2297"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Instrument panel distribution box</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F37</w:t>
            </w:r>
          </w:p>
        </w:tc>
        <w:tc>
          <w:tcPr>
            <w:tcW w:w="1450"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7"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bl>
    <w:p w:rsidR="001417E6" w:rsidRPr="007B278E" w:rsidRDefault="001417E6" w:rsidP="00412DC0">
      <w:pPr>
        <w:adjustRightInd w:val="0"/>
        <w:snapToGrid w:val="0"/>
        <w:rPr>
          <w:rFonts w:ascii="Arial" w:eastAsiaTheme="majorEastAsia" w:hAnsi="Arial" w:cs="Arial"/>
          <w:sz w:val="21"/>
          <w:szCs w:val="21"/>
          <w:lang w:bidi="ar-SA"/>
        </w:rPr>
      </w:pPr>
    </w:p>
    <w:tbl>
      <w:tblPr>
        <w:tblW w:w="5000" w:type="pct"/>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4FA9B5"/>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86CED4"/>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Label of instrument panel fuse box</w:t>
            </w:r>
          </w:p>
        </w:tc>
      </w:tr>
    </w:tbl>
    <w:p w:rsidR="001417E6" w:rsidRPr="007B278E" w:rsidRDefault="00206DEC" w:rsidP="00412DC0">
      <w:pPr>
        <w:snapToGrid w:val="0"/>
        <w:spacing w:before="120" w:after="120"/>
        <w:jc w:val="center"/>
        <w:rPr>
          <w:rFonts w:ascii="Arial" w:eastAsiaTheme="majorEastAsia" w:hAnsi="Arial" w:cs="Arial"/>
          <w:sz w:val="21"/>
          <w:szCs w:val="21"/>
        </w:rPr>
      </w:pPr>
      <w:r>
        <w:rPr>
          <w:rFonts w:ascii="Arial" w:eastAsiaTheme="majorEastAsia" w:hAnsi="Arial" w:cs="Arial"/>
          <w:noProof/>
          <w:sz w:val="21"/>
          <w:szCs w:val="21"/>
          <w:lang w:bidi="ar-SA"/>
        </w:rPr>
        <w:drawing>
          <wp:inline distT="0" distB="0" distL="0" distR="0" wp14:anchorId="06D47243" wp14:editId="1F3023D9">
            <wp:extent cx="4320000" cy="3236726"/>
            <wp:effectExtent l="0" t="0" r="4445" b="1905"/>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36">
                      <a:extLst>
                        <a:ext uri="{28A0092B-C50C-407E-A947-70E740481C1C}">
                          <a14:useLocalDpi xmlns:a14="http://schemas.microsoft.com/office/drawing/2010/main" val="0"/>
                        </a:ext>
                      </a:extLst>
                    </a:blip>
                    <a:stretch>
                      <a:fillRect/>
                    </a:stretch>
                  </pic:blipFill>
                  <pic:spPr>
                    <a:xfrm>
                      <a:off x="0" y="0"/>
                      <a:ext cx="4320000" cy="3236726"/>
                    </a:xfrm>
                    <a:prstGeom prst="rect">
                      <a:avLst/>
                    </a:prstGeom>
                  </pic:spPr>
                </pic:pic>
              </a:graphicData>
            </a:graphic>
          </wp:inline>
        </w:drawing>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Fuse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833"/>
        <w:gridCol w:w="2125"/>
        <w:gridCol w:w="3356"/>
      </w:tblGrid>
      <w:tr w:rsidR="001417E6" w:rsidRPr="007B278E" w:rsidTr="00C771EE">
        <w:tc>
          <w:tcPr>
            <w:tcW w:w="1253" w:type="pct"/>
            <w:tcBorders>
              <w:top w:val="single" w:sz="12" w:space="0" w:color="86CED4"/>
              <w:left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6"/>
                <w:szCs w:val="21"/>
              </w:rPr>
            </w:pPr>
            <w:r w:rsidRPr="007B278E">
              <w:rPr>
                <w:rFonts w:ascii="Arial" w:hAnsi="Arial" w:cs="Arial"/>
                <w:b/>
                <w:sz w:val="16"/>
                <w:szCs w:val="21"/>
              </w:rPr>
              <w:t>S/N</w:t>
            </w:r>
          </w:p>
        </w:tc>
        <w:tc>
          <w:tcPr>
            <w:tcW w:w="1453" w:type="pct"/>
            <w:tcBorders>
              <w:top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6"/>
                <w:szCs w:val="21"/>
              </w:rPr>
            </w:pPr>
            <w:r w:rsidRPr="007B278E">
              <w:rPr>
                <w:rFonts w:ascii="Arial" w:hAnsi="Arial" w:cs="Arial"/>
                <w:b/>
                <w:sz w:val="16"/>
                <w:szCs w:val="21"/>
              </w:rPr>
              <w:t>Ampere (A)</w:t>
            </w:r>
          </w:p>
        </w:tc>
        <w:tc>
          <w:tcPr>
            <w:tcW w:w="2294" w:type="pct"/>
            <w:tcBorders>
              <w:top w:val="single" w:sz="12" w:space="0" w:color="86CED4"/>
              <w:bottom w:val="single" w:sz="12" w:space="0" w:color="86CED4"/>
              <w:right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6"/>
                <w:szCs w:val="21"/>
              </w:rPr>
            </w:pPr>
            <w:r w:rsidRPr="007B278E">
              <w:rPr>
                <w:rFonts w:ascii="Arial" w:hAnsi="Arial" w:cs="Arial"/>
                <w:b/>
                <w:sz w:val="16"/>
                <w:szCs w:val="21"/>
              </w:rPr>
              <w:t>Component or Circuit Protected</w:t>
            </w:r>
          </w:p>
        </w:tc>
      </w:tr>
      <w:tr w:rsidR="001417E6" w:rsidRPr="007B278E" w:rsidTr="00C771EE">
        <w:tc>
          <w:tcPr>
            <w:tcW w:w="1253" w:type="pct"/>
            <w:tcBorders>
              <w:top w:val="single" w:sz="12" w:space="0" w:color="86CED4"/>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w:t>
            </w:r>
          </w:p>
        </w:tc>
        <w:tc>
          <w:tcPr>
            <w:tcW w:w="1453" w:type="pct"/>
            <w:tcBorders>
              <w:top w:val="single" w:sz="12" w:space="0" w:color="86CED4"/>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4" w:type="pct"/>
            <w:tcBorders>
              <w:top w:val="single" w:sz="12" w:space="0" w:color="86CED4"/>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30</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All-in-one controller</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3</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10</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A/C</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833"/>
        <w:gridCol w:w="2125"/>
        <w:gridCol w:w="3356"/>
      </w:tblGrid>
      <w:tr w:rsidR="001417E6" w:rsidRPr="007B278E" w:rsidTr="00C771EE">
        <w:tc>
          <w:tcPr>
            <w:tcW w:w="1253" w:type="pct"/>
            <w:tcBorders>
              <w:top w:val="single" w:sz="12" w:space="0" w:color="86CED4"/>
              <w:left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6"/>
                <w:szCs w:val="21"/>
              </w:rPr>
            </w:pPr>
            <w:r w:rsidRPr="007B278E">
              <w:rPr>
                <w:rFonts w:ascii="Arial" w:hAnsi="Arial" w:cs="Arial"/>
                <w:b/>
                <w:sz w:val="16"/>
                <w:szCs w:val="21"/>
              </w:rPr>
              <w:t>S/N</w:t>
            </w:r>
          </w:p>
        </w:tc>
        <w:tc>
          <w:tcPr>
            <w:tcW w:w="1453" w:type="pct"/>
            <w:tcBorders>
              <w:top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6"/>
                <w:szCs w:val="21"/>
              </w:rPr>
            </w:pPr>
            <w:r w:rsidRPr="007B278E">
              <w:rPr>
                <w:rFonts w:ascii="Arial" w:hAnsi="Arial" w:cs="Arial"/>
                <w:b/>
                <w:sz w:val="16"/>
                <w:szCs w:val="21"/>
              </w:rPr>
              <w:t>Ampere (A)</w:t>
            </w:r>
          </w:p>
        </w:tc>
        <w:tc>
          <w:tcPr>
            <w:tcW w:w="2294" w:type="pct"/>
            <w:tcBorders>
              <w:top w:val="single" w:sz="12" w:space="0" w:color="86CED4"/>
              <w:bottom w:val="single" w:sz="12" w:space="0" w:color="86CED4"/>
              <w:right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16"/>
                <w:szCs w:val="21"/>
              </w:rPr>
            </w:pPr>
            <w:r w:rsidRPr="007B278E">
              <w:rPr>
                <w:rFonts w:ascii="Arial" w:hAnsi="Arial" w:cs="Arial"/>
                <w:b/>
                <w:sz w:val="16"/>
                <w:szCs w:val="21"/>
              </w:rPr>
              <w:t>Component or Circuit Protected</w:t>
            </w:r>
          </w:p>
        </w:tc>
      </w:tr>
      <w:tr w:rsidR="001417E6" w:rsidRPr="007B278E" w:rsidTr="00C771EE">
        <w:tc>
          <w:tcPr>
            <w:tcW w:w="1253" w:type="pct"/>
            <w:tcBorders>
              <w:top w:val="single" w:sz="12" w:space="0" w:color="86CED4"/>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4</w:t>
            </w:r>
          </w:p>
        </w:tc>
        <w:tc>
          <w:tcPr>
            <w:tcW w:w="1453" w:type="pct"/>
            <w:tcBorders>
              <w:top w:val="single" w:sz="12" w:space="0" w:color="86CED4"/>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25</w:t>
            </w:r>
          </w:p>
        </w:tc>
        <w:tc>
          <w:tcPr>
            <w:tcW w:w="2294" w:type="pct"/>
            <w:tcBorders>
              <w:top w:val="single" w:sz="12" w:space="0" w:color="86CED4"/>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Door lock</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5</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Brake light</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6</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Constant power supply for module</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7</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20</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 constant power supply (if any)</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8</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9</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10</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11</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12</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DLC</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13</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HOST MACHINE</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14</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15</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30</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Left EPB</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16</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30</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Right EPB</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17</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PAD rotary motor</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18</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Radio</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19</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20</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21</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22</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7.5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Steering shaft lock</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23</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24</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ABS/ESP</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25</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EPS</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26</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10</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SRS</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27</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20</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Front left window</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28</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7.5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Module IG1</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29</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16"/>
                <w:szCs w:val="21"/>
              </w:rPr>
            </w:pPr>
            <w:r w:rsidRPr="007B278E">
              <w:rPr>
                <w:rFonts w:ascii="Arial" w:hAnsi="Arial" w:cs="Arial"/>
                <w:sz w:val="16"/>
                <w:szCs w:val="21"/>
              </w:rPr>
              <w:t>Reserved</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833"/>
        <w:gridCol w:w="2125"/>
        <w:gridCol w:w="3356"/>
      </w:tblGrid>
      <w:tr w:rsidR="001417E6" w:rsidRPr="007B278E" w:rsidTr="00C771EE">
        <w:tc>
          <w:tcPr>
            <w:tcW w:w="1253" w:type="pct"/>
            <w:tcBorders>
              <w:top w:val="single" w:sz="12" w:space="0" w:color="86CED4"/>
              <w:left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21"/>
                <w:szCs w:val="21"/>
              </w:rPr>
            </w:pPr>
            <w:r w:rsidRPr="007B278E">
              <w:rPr>
                <w:rFonts w:ascii="Arial" w:hAnsi="Arial" w:cs="Arial"/>
                <w:b/>
                <w:sz w:val="21"/>
                <w:szCs w:val="21"/>
              </w:rPr>
              <w:t>S/N</w:t>
            </w:r>
          </w:p>
        </w:tc>
        <w:tc>
          <w:tcPr>
            <w:tcW w:w="1453" w:type="pct"/>
            <w:tcBorders>
              <w:top w:val="single" w:sz="12" w:space="0" w:color="86CED4"/>
              <w:bottom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21"/>
                <w:szCs w:val="21"/>
              </w:rPr>
            </w:pPr>
            <w:r w:rsidRPr="007B278E">
              <w:rPr>
                <w:rFonts w:ascii="Arial" w:hAnsi="Arial" w:cs="Arial"/>
                <w:b/>
                <w:sz w:val="21"/>
                <w:szCs w:val="21"/>
              </w:rPr>
              <w:t>Ampere (A)</w:t>
            </w:r>
          </w:p>
        </w:tc>
        <w:tc>
          <w:tcPr>
            <w:tcW w:w="2294" w:type="pct"/>
            <w:tcBorders>
              <w:top w:val="single" w:sz="12" w:space="0" w:color="86CED4"/>
              <w:bottom w:val="single" w:sz="12" w:space="0" w:color="86CED4"/>
              <w:right w:val="single" w:sz="12" w:space="0" w:color="86CED4"/>
            </w:tcBorders>
            <w:shd w:val="clear" w:color="auto" w:fill="85C7D2"/>
            <w:vAlign w:val="center"/>
          </w:tcPr>
          <w:p w:rsidR="001417E6" w:rsidRPr="007B278E" w:rsidRDefault="001417E6" w:rsidP="00C771EE">
            <w:pPr>
              <w:adjustRightInd w:val="0"/>
              <w:snapToGrid w:val="0"/>
              <w:jc w:val="center"/>
              <w:rPr>
                <w:rFonts w:ascii="Arial" w:eastAsiaTheme="majorEastAsia" w:hAnsi="Arial" w:cs="Arial"/>
                <w:b/>
                <w:sz w:val="21"/>
                <w:szCs w:val="21"/>
              </w:rPr>
            </w:pPr>
            <w:r w:rsidRPr="007B278E">
              <w:rPr>
                <w:rFonts w:ascii="Arial" w:hAnsi="Arial" w:cs="Arial"/>
                <w:b/>
                <w:sz w:val="21"/>
                <w:szCs w:val="21"/>
              </w:rPr>
              <w:t>Component or Circuit Protected</w:t>
            </w:r>
          </w:p>
        </w:tc>
      </w:tr>
      <w:tr w:rsidR="001417E6" w:rsidRPr="007B278E" w:rsidTr="00C771EE">
        <w:tc>
          <w:tcPr>
            <w:tcW w:w="1253" w:type="pct"/>
            <w:tcBorders>
              <w:top w:val="single" w:sz="12" w:space="0" w:color="86CED4"/>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30</w:t>
            </w:r>
          </w:p>
        </w:tc>
        <w:tc>
          <w:tcPr>
            <w:tcW w:w="1453" w:type="pct"/>
            <w:tcBorders>
              <w:top w:val="single" w:sz="12" w:space="0" w:color="86CED4"/>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w:t>
            </w:r>
          </w:p>
        </w:tc>
        <w:tc>
          <w:tcPr>
            <w:tcW w:w="2294" w:type="pct"/>
            <w:tcBorders>
              <w:top w:val="single" w:sz="12" w:space="0" w:color="86CED4"/>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31</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32</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20</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Front right window</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33</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20</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Rear left window</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34</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20</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Rear right window</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35</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15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Front passenger's seat heating / driver's seat ventilation</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36</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Steering shaft lock</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37</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Switch set</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38</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EPB</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39</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Multimedia system</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40</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41</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42</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43</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44</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Reserved</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45</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USB</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46</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15</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Backup power supply</w:t>
            </w:r>
          </w:p>
        </w:tc>
      </w:tr>
      <w:tr w:rsidR="001417E6" w:rsidRPr="007B278E" w:rsidTr="00C771EE">
        <w:tc>
          <w:tcPr>
            <w:tcW w:w="1253" w:type="pct"/>
            <w:tcBorders>
              <w:top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47</w:t>
            </w:r>
          </w:p>
        </w:tc>
        <w:tc>
          <w:tcPr>
            <w:tcW w:w="1453" w:type="pct"/>
            <w:tcBorders>
              <w:top w:val="single" w:sz="12" w:space="0" w:color="85C7D2"/>
              <w:left w:val="single" w:sz="12" w:space="0" w:color="85C7D2"/>
              <w:bottom w:val="single" w:sz="12" w:space="0" w:color="85C7D2"/>
              <w:right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20</w:t>
            </w:r>
          </w:p>
        </w:tc>
        <w:tc>
          <w:tcPr>
            <w:tcW w:w="2294" w:type="pct"/>
            <w:tcBorders>
              <w:top w:val="single" w:sz="12" w:space="0" w:color="85C7D2"/>
              <w:left w:val="single" w:sz="12" w:space="0" w:color="85C7D2"/>
              <w:bottom w:val="single" w:sz="12" w:space="0" w:color="85C7D2"/>
            </w:tcBorders>
            <w:shd w:val="clear" w:color="auto" w:fill="FFFFFF"/>
            <w:vAlign w:val="center"/>
          </w:tcPr>
          <w:p w:rsidR="001417E6" w:rsidRPr="007B278E" w:rsidRDefault="001417E6" w:rsidP="00C771EE">
            <w:pPr>
              <w:adjustRightInd w:val="0"/>
              <w:snapToGrid w:val="0"/>
              <w:jc w:val="center"/>
              <w:rPr>
                <w:rFonts w:ascii="Arial" w:eastAsiaTheme="majorEastAsia" w:hAnsi="Arial" w:cs="Arial"/>
                <w:sz w:val="21"/>
                <w:szCs w:val="21"/>
              </w:rPr>
            </w:pPr>
            <w:r w:rsidRPr="007B278E">
              <w:rPr>
                <w:rFonts w:ascii="Arial" w:hAnsi="Arial" w:cs="Arial"/>
                <w:sz w:val="21"/>
                <w:szCs w:val="21"/>
              </w:rPr>
              <w:t>Reserved ACC (if any)</w:t>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37"/>
          <w:headerReference w:type="default" r:id="rId438"/>
          <w:footerReference w:type="even" r:id="rId439"/>
          <w:pgSz w:w="8392" w:h="11907"/>
          <w:pgMar w:top="567" w:right="567" w:bottom="567" w:left="567" w:header="567" w:footer="284" w:gutter="0"/>
          <w:cols w:space="720"/>
          <w:noEndnote/>
          <w:docGrid w:linePitch="360"/>
        </w:sectPr>
      </w:pPr>
    </w:p>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40"/>
          <w:footerReference w:type="even" r:id="rId441"/>
          <w:pgSz w:w="8392" w:h="11907"/>
          <w:pgMar w:top="567" w:right="567" w:bottom="567" w:left="567" w:header="567" w:footer="284" w:gutter="0"/>
          <w:cols w:space="720"/>
          <w:noEndnote/>
          <w:docGrid w:linePitch="360"/>
        </w:sectPr>
      </w:pPr>
    </w:p>
    <w:tbl>
      <w:tblPr>
        <w:tblOverlap w:val="never"/>
        <w:tblW w:w="5000" w:type="pct"/>
        <w:tblBorders>
          <w:bottom w:val="single" w:sz="12" w:space="0" w:color="EE7500"/>
        </w:tblBorders>
        <w:tblCellMar>
          <w:top w:w="28" w:type="dxa"/>
          <w:left w:w="28" w:type="dxa"/>
          <w:bottom w:w="28" w:type="dxa"/>
          <w:right w:w="28" w:type="dxa"/>
        </w:tblCellMar>
        <w:tblLook w:val="0000" w:firstRow="0" w:lastRow="0" w:firstColumn="0" w:lastColumn="0" w:noHBand="0" w:noVBand="0"/>
      </w:tblPr>
      <w:tblGrid>
        <w:gridCol w:w="3637"/>
        <w:gridCol w:w="952"/>
        <w:gridCol w:w="2725"/>
      </w:tblGrid>
      <w:tr w:rsidR="001417E6" w:rsidRPr="007B278E" w:rsidTr="00396AFB">
        <w:tc>
          <w:tcPr>
            <w:tcW w:w="2486" w:type="pct"/>
            <w:shd w:val="clear" w:color="auto" w:fill="FFFFFF"/>
            <w:vAlign w:val="center"/>
          </w:tcPr>
          <w:p w:rsidR="001417E6" w:rsidRPr="007B278E" w:rsidRDefault="001417E6" w:rsidP="00412DC0">
            <w:pPr>
              <w:adjustRightInd w:val="0"/>
              <w:snapToGrid w:val="0"/>
              <w:rPr>
                <w:rFonts w:ascii="Arial" w:eastAsiaTheme="majorEastAsia" w:hAnsi="Arial" w:cs="Arial"/>
                <w:b/>
                <w:sz w:val="32"/>
                <w:szCs w:val="21"/>
              </w:rPr>
            </w:pPr>
            <w:r w:rsidRPr="007B278E">
              <w:rPr>
                <w:rFonts w:ascii="Arial" w:hAnsi="Arial" w:cs="Arial"/>
                <w:b/>
                <w:sz w:val="32"/>
                <w:szCs w:val="21"/>
              </w:rPr>
              <w:t>When Failure Occurs</w:t>
            </w:r>
          </w:p>
        </w:tc>
        <w:tc>
          <w:tcPr>
            <w:tcW w:w="651" w:type="pct"/>
            <w:shd w:val="clear" w:color="auto" w:fill="EE7500"/>
            <w:vAlign w:val="center"/>
          </w:tcPr>
          <w:p w:rsidR="001417E6" w:rsidRPr="007B278E" w:rsidRDefault="001417E6" w:rsidP="00412DC0">
            <w:pPr>
              <w:adjustRightInd w:val="0"/>
              <w:snapToGrid w:val="0"/>
              <w:rPr>
                <w:rFonts w:ascii="Arial" w:eastAsiaTheme="majorEastAsia" w:hAnsi="Arial" w:cs="Arial"/>
                <w:color w:val="FFFFFF"/>
                <w:sz w:val="36"/>
                <w:szCs w:val="21"/>
              </w:rPr>
            </w:pPr>
            <w:r w:rsidRPr="007B278E">
              <w:rPr>
                <w:rFonts w:ascii="Arial" w:hAnsi="Arial" w:cs="Arial"/>
                <w:color w:val="FFFFFF"/>
                <w:sz w:val="36"/>
                <w:szCs w:val="21"/>
              </w:rPr>
              <w:t>7</w:t>
            </w:r>
          </w:p>
        </w:tc>
        <w:tc>
          <w:tcPr>
            <w:tcW w:w="1863" w:type="pct"/>
            <w:shd w:val="clear" w:color="auto" w:fill="FFFFFF"/>
          </w:tcPr>
          <w:p w:rsidR="001417E6" w:rsidRPr="007B278E" w:rsidRDefault="001417E6" w:rsidP="00412DC0">
            <w:pPr>
              <w:adjustRightInd w:val="0"/>
              <w:snapToGrid w:val="0"/>
              <w:rPr>
                <w:rFonts w:ascii="Arial" w:eastAsiaTheme="majorEastAsia" w:hAnsi="Arial" w:cs="Arial"/>
                <w:sz w:val="21"/>
                <w:szCs w:val="21"/>
                <w:lang w:bidi="ar-SA"/>
              </w:rPr>
            </w:pPr>
          </w:p>
        </w:tc>
      </w:tr>
    </w:tbl>
    <w:p w:rsidR="00206DEC" w:rsidRPr="00180022" w:rsidRDefault="00206DEC" w:rsidP="00412DC0">
      <w:pPr>
        <w:pStyle w:val="1-0"/>
        <w:jc w:val="left"/>
        <w:rPr>
          <w:color w:val="FFFFFF" w:themeColor="background1"/>
          <w:sz w:val="2"/>
          <w:szCs w:val="2"/>
        </w:rPr>
      </w:pPr>
      <w:r w:rsidRPr="00180022">
        <w:rPr>
          <w:color w:val="FFFFFF" w:themeColor="background1"/>
          <w:sz w:val="2"/>
          <w:szCs w:val="2"/>
        </w:rPr>
        <w:t>7.</w:t>
      </w:r>
      <w:r w:rsidR="005C119F" w:rsidRPr="00180022">
        <w:rPr>
          <w:rFonts w:eastAsiaTheme="minorEastAsia"/>
          <w:color w:val="FFFFFF" w:themeColor="background1"/>
          <w:sz w:val="2"/>
          <w:szCs w:val="2"/>
        </w:rPr>
        <w:tab/>
      </w:r>
      <w:r w:rsidRPr="00180022">
        <w:rPr>
          <w:color w:val="FFFFFF" w:themeColor="background1"/>
          <w:sz w:val="2"/>
          <w:szCs w:val="2"/>
        </w:rPr>
        <w:t>When Failure Occurs</w:t>
      </w:r>
    </w:p>
    <w:p w:rsidR="00180022" w:rsidRDefault="005450D9" w:rsidP="00412DC0">
      <w:pPr>
        <w:pStyle w:val="10"/>
        <w:rPr>
          <w:rFonts w:asciiTheme="minorHAnsi" w:eastAsiaTheme="minorEastAsia" w:hAnsiTheme="minorHAnsi" w:cstheme="minorBidi"/>
          <w:kern w:val="2"/>
          <w:szCs w:val="22"/>
          <w:lang w:bidi="ar-SA"/>
        </w:rPr>
      </w:pPr>
      <w:r w:rsidRPr="007B278E">
        <w:rPr>
          <w:rFonts w:eastAsiaTheme="majorEastAsia"/>
          <w:lang w:bidi="ar-SA"/>
        </w:rPr>
        <w:fldChar w:fldCharType="begin"/>
      </w:r>
      <w:r w:rsidRPr="007B278E">
        <w:rPr>
          <w:rFonts w:eastAsiaTheme="majorEastAsia"/>
          <w:lang w:bidi="ar-SA"/>
        </w:rPr>
        <w:instrText xml:space="preserve"> TOC \h \z \t "7,1,7.1,2" </w:instrText>
      </w:r>
      <w:r w:rsidRPr="007B278E">
        <w:rPr>
          <w:rFonts w:eastAsiaTheme="majorEastAsia"/>
          <w:lang w:bidi="ar-SA"/>
        </w:rPr>
        <w:fldChar w:fldCharType="separate"/>
      </w:r>
      <w:hyperlink w:anchor="_Toc45880200" w:history="1">
        <w:bookmarkStart w:id="655" w:name="_Toc45880617"/>
        <w:r w:rsidR="00180022" w:rsidRPr="002401F6">
          <w:rPr>
            <w:rStyle w:val="a3"/>
          </w:rPr>
          <w:t>7-1</w:t>
        </w:r>
        <w:r w:rsidR="0026515D">
          <w:rPr>
            <w:rStyle w:val="a3"/>
            <w:rFonts w:hint="eastAsia"/>
          </w:rPr>
          <w:tab/>
        </w:r>
        <w:r w:rsidR="00180022" w:rsidRPr="002401F6">
          <w:rPr>
            <w:rStyle w:val="a3"/>
          </w:rPr>
          <w:t>W</w:t>
        </w:r>
        <w:r w:rsidR="00180022" w:rsidRPr="002401F6">
          <w:rPr>
            <w:rStyle w:val="a3"/>
          </w:rPr>
          <w:t>h</w:t>
        </w:r>
        <w:r w:rsidR="00180022" w:rsidRPr="002401F6">
          <w:rPr>
            <w:rStyle w:val="a3"/>
          </w:rPr>
          <w:t>en Failure Occurs</w:t>
        </w:r>
        <w:r w:rsidR="00D956B2">
          <w:rPr>
            <w:rStyle w:val="a3"/>
            <w:rFonts w:hint="eastAsia"/>
          </w:rPr>
          <w:tab/>
        </w:r>
        <w:r w:rsidR="00180022">
          <w:rPr>
            <w:webHidden/>
          </w:rPr>
          <w:fldChar w:fldCharType="begin"/>
        </w:r>
        <w:r w:rsidR="00180022">
          <w:rPr>
            <w:webHidden/>
          </w:rPr>
          <w:instrText xml:space="preserve"> PAGEREF _Toc45880200 \h </w:instrText>
        </w:r>
        <w:r w:rsidR="00180022">
          <w:rPr>
            <w:webHidden/>
          </w:rPr>
        </w:r>
        <w:r w:rsidR="00180022">
          <w:rPr>
            <w:webHidden/>
          </w:rPr>
          <w:fldChar w:fldCharType="separate"/>
        </w:r>
        <w:r w:rsidR="00180022">
          <w:rPr>
            <w:webHidden/>
          </w:rPr>
          <w:t>200</w:t>
        </w:r>
        <w:bookmarkEnd w:id="655"/>
        <w:r w:rsidR="00180022">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201" w:history="1">
        <w:r w:rsidRPr="002401F6">
          <w:rPr>
            <w:rStyle w:val="a3"/>
          </w:rPr>
          <w:t>Intelligent Key Battery Runs Out</w:t>
        </w:r>
        <w:r w:rsidRPr="00FE3A06">
          <w:rPr>
            <w:rStyle w:val="a3"/>
            <w:webHidden/>
          </w:rPr>
          <w:tab/>
        </w:r>
        <w:r w:rsidRPr="00FE3A06">
          <w:rPr>
            <w:rStyle w:val="a3"/>
            <w:webHidden/>
          </w:rPr>
          <w:fldChar w:fldCharType="begin"/>
        </w:r>
        <w:r w:rsidRPr="00FE3A06">
          <w:rPr>
            <w:rStyle w:val="a3"/>
            <w:webHidden/>
          </w:rPr>
          <w:instrText xml:space="preserve"> PAGEREF _Toc45880201 \h </w:instrText>
        </w:r>
        <w:r w:rsidRPr="00FE3A06">
          <w:rPr>
            <w:rStyle w:val="a3"/>
            <w:webHidden/>
          </w:rPr>
        </w:r>
        <w:r w:rsidRPr="00FE3A06">
          <w:rPr>
            <w:rStyle w:val="a3"/>
            <w:webHidden/>
          </w:rPr>
          <w:fldChar w:fldCharType="separate"/>
        </w:r>
        <w:r w:rsidRPr="00FE3A06">
          <w:rPr>
            <w:rStyle w:val="a3"/>
            <w:webHidden/>
          </w:rPr>
          <w:t>200</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202" w:history="1">
        <w:r w:rsidRPr="002401F6">
          <w:rPr>
            <w:rStyle w:val="a3"/>
          </w:rPr>
          <w:t>Emergency Shutdown System</w:t>
        </w:r>
        <w:r w:rsidRPr="00FE3A06">
          <w:rPr>
            <w:rStyle w:val="a3"/>
            <w:webHidden/>
          </w:rPr>
          <w:tab/>
        </w:r>
        <w:r w:rsidRPr="00FE3A06">
          <w:rPr>
            <w:rStyle w:val="a3"/>
            <w:webHidden/>
          </w:rPr>
          <w:fldChar w:fldCharType="begin"/>
        </w:r>
        <w:r w:rsidRPr="00FE3A06">
          <w:rPr>
            <w:rStyle w:val="a3"/>
            <w:webHidden/>
          </w:rPr>
          <w:instrText xml:space="preserve"> PAGEREF _Toc45880202 \h </w:instrText>
        </w:r>
        <w:r w:rsidRPr="00FE3A06">
          <w:rPr>
            <w:rStyle w:val="a3"/>
            <w:webHidden/>
          </w:rPr>
        </w:r>
        <w:r w:rsidRPr="00FE3A06">
          <w:rPr>
            <w:rStyle w:val="a3"/>
            <w:webHidden/>
          </w:rPr>
          <w:fldChar w:fldCharType="separate"/>
        </w:r>
        <w:r w:rsidRPr="00FE3A06">
          <w:rPr>
            <w:rStyle w:val="a3"/>
            <w:webHidden/>
          </w:rPr>
          <w:t>201</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203" w:history="1">
        <w:r w:rsidRPr="002401F6">
          <w:rPr>
            <w:rStyle w:val="a3"/>
          </w:rPr>
          <w:t>Rescue after Vehicle Fire</w:t>
        </w:r>
        <w:r w:rsidRPr="00FE3A06">
          <w:rPr>
            <w:rStyle w:val="a3"/>
            <w:webHidden/>
          </w:rPr>
          <w:tab/>
        </w:r>
        <w:r w:rsidRPr="00FE3A06">
          <w:rPr>
            <w:rStyle w:val="a3"/>
            <w:webHidden/>
          </w:rPr>
          <w:fldChar w:fldCharType="begin"/>
        </w:r>
        <w:r w:rsidRPr="00FE3A06">
          <w:rPr>
            <w:rStyle w:val="a3"/>
            <w:webHidden/>
          </w:rPr>
          <w:instrText xml:space="preserve"> PAGEREF _Toc45880203 \h </w:instrText>
        </w:r>
        <w:r w:rsidRPr="00FE3A06">
          <w:rPr>
            <w:rStyle w:val="a3"/>
            <w:webHidden/>
          </w:rPr>
        </w:r>
        <w:r w:rsidRPr="00FE3A06">
          <w:rPr>
            <w:rStyle w:val="a3"/>
            <w:webHidden/>
          </w:rPr>
          <w:fldChar w:fldCharType="separate"/>
        </w:r>
        <w:r w:rsidRPr="00FE3A06">
          <w:rPr>
            <w:rStyle w:val="a3"/>
            <w:webHidden/>
          </w:rPr>
          <w:t>201</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204" w:history="1">
        <w:r w:rsidRPr="002401F6">
          <w:rPr>
            <w:rStyle w:val="a3"/>
          </w:rPr>
          <w:t>Rescue after Vehicle Collision</w:t>
        </w:r>
        <w:r w:rsidRPr="00FE3A06">
          <w:rPr>
            <w:rStyle w:val="a3"/>
            <w:webHidden/>
          </w:rPr>
          <w:tab/>
        </w:r>
        <w:r w:rsidRPr="00FE3A06">
          <w:rPr>
            <w:rStyle w:val="a3"/>
            <w:webHidden/>
          </w:rPr>
          <w:fldChar w:fldCharType="begin"/>
        </w:r>
        <w:r w:rsidRPr="00FE3A06">
          <w:rPr>
            <w:rStyle w:val="a3"/>
            <w:webHidden/>
          </w:rPr>
          <w:instrText xml:space="preserve"> PAGEREF _Toc45880204 \h </w:instrText>
        </w:r>
        <w:r w:rsidRPr="00FE3A06">
          <w:rPr>
            <w:rStyle w:val="a3"/>
            <w:webHidden/>
          </w:rPr>
        </w:r>
        <w:r w:rsidRPr="00FE3A06">
          <w:rPr>
            <w:rStyle w:val="a3"/>
            <w:webHidden/>
          </w:rPr>
          <w:fldChar w:fldCharType="separate"/>
        </w:r>
        <w:r w:rsidRPr="00FE3A06">
          <w:rPr>
            <w:rStyle w:val="a3"/>
            <w:webHidden/>
          </w:rPr>
          <w:t>202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205" w:history="1">
        <w:r w:rsidRPr="002401F6">
          <w:rPr>
            <w:rStyle w:val="a3"/>
          </w:rPr>
          <w:t>Towing of Vehicle</w:t>
        </w:r>
        <w:r w:rsidRPr="00FE3A06">
          <w:rPr>
            <w:rStyle w:val="a3"/>
            <w:webHidden/>
          </w:rPr>
          <w:tab/>
        </w:r>
        <w:r w:rsidRPr="00FE3A06">
          <w:rPr>
            <w:rStyle w:val="a3"/>
            <w:webHidden/>
          </w:rPr>
          <w:fldChar w:fldCharType="begin"/>
        </w:r>
        <w:r w:rsidRPr="00FE3A06">
          <w:rPr>
            <w:rStyle w:val="a3"/>
            <w:webHidden/>
          </w:rPr>
          <w:instrText xml:space="preserve"> PAGEREF _Toc45880205 \h </w:instrText>
        </w:r>
        <w:r w:rsidRPr="00FE3A06">
          <w:rPr>
            <w:rStyle w:val="a3"/>
            <w:webHidden/>
          </w:rPr>
        </w:r>
        <w:r w:rsidRPr="00FE3A06">
          <w:rPr>
            <w:rStyle w:val="a3"/>
            <w:webHidden/>
          </w:rPr>
          <w:fldChar w:fldCharType="separate"/>
        </w:r>
        <w:r w:rsidRPr="00FE3A06">
          <w:rPr>
            <w:rStyle w:val="a3"/>
            <w:webHidden/>
          </w:rPr>
          <w:t>203</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206" w:history="1">
        <w:r w:rsidRPr="002401F6">
          <w:rPr>
            <w:rStyle w:val="a3"/>
          </w:rPr>
          <w:t>Flat Tire</w:t>
        </w:r>
        <w:r w:rsidRPr="00FE3A06">
          <w:rPr>
            <w:rStyle w:val="a3"/>
            <w:webHidden/>
          </w:rPr>
          <w:tab/>
        </w:r>
        <w:r w:rsidRPr="00FE3A06">
          <w:rPr>
            <w:rStyle w:val="a3"/>
            <w:webHidden/>
          </w:rPr>
          <w:fldChar w:fldCharType="begin"/>
        </w:r>
        <w:r w:rsidRPr="00FE3A06">
          <w:rPr>
            <w:rStyle w:val="a3"/>
            <w:webHidden/>
          </w:rPr>
          <w:instrText xml:space="preserve"> PAGEREF _Toc45880206 \h </w:instrText>
        </w:r>
        <w:r w:rsidRPr="00FE3A06">
          <w:rPr>
            <w:rStyle w:val="a3"/>
            <w:webHidden/>
          </w:rPr>
        </w:r>
        <w:r w:rsidRPr="00FE3A06">
          <w:rPr>
            <w:rStyle w:val="a3"/>
            <w:webHidden/>
          </w:rPr>
          <w:fldChar w:fldCharType="separate"/>
        </w:r>
        <w:r w:rsidRPr="00FE3A06">
          <w:rPr>
            <w:rStyle w:val="a3"/>
            <w:webHidden/>
          </w:rPr>
          <w:t>204</w:t>
        </w:r>
        <w:r w:rsidRPr="00FE3A06">
          <w:rPr>
            <w:rStyle w:val="a3"/>
            <w:webHidden/>
          </w:rPr>
          <w:fldChar w:fldCharType="end"/>
        </w:r>
      </w:hyperlink>
    </w:p>
    <w:p w:rsidR="001417E6" w:rsidRPr="007B278E" w:rsidRDefault="005450D9" w:rsidP="00412DC0">
      <w:pPr>
        <w:snapToGrid w:val="0"/>
        <w:rPr>
          <w:rFonts w:ascii="Arial" w:eastAsiaTheme="majorEastAsia" w:hAnsi="Arial" w:cs="Arial"/>
          <w:sz w:val="21"/>
          <w:szCs w:val="21"/>
          <w:lang w:bidi="ar-SA"/>
        </w:rPr>
      </w:pPr>
      <w:r w:rsidRPr="007B278E">
        <w:rPr>
          <w:rFonts w:ascii="Arial" w:eastAsiaTheme="majorEastAsia" w:hAnsi="Arial" w:cs="Arial"/>
          <w:sz w:val="21"/>
          <w:szCs w:val="21"/>
          <w:lang w:bidi="ar-SA"/>
        </w:rPr>
        <w:fldChar w:fldCharType="end"/>
      </w: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42"/>
          <w:headerReference w:type="default" r:id="rId443"/>
          <w:footerReference w:type="even" r:id="rId444"/>
          <w:footerReference w:type="default" r:id="rId445"/>
          <w:pgSz w:w="8392" w:h="11907"/>
          <w:pgMar w:top="567" w:right="567" w:bottom="567" w:left="567" w:header="567" w:footer="284" w:gutter="0"/>
          <w:cols w:space="720"/>
          <w:noEndnote/>
          <w:docGrid w:linePitch="360"/>
        </w:sectPr>
      </w:pPr>
    </w:p>
    <w:p w:rsidR="001417E6" w:rsidRPr="007B278E" w:rsidRDefault="001417E6" w:rsidP="00412DC0">
      <w:pPr>
        <w:outlineLvl w:val="1"/>
        <w:rPr>
          <w:rFonts w:ascii="Arial" w:eastAsiaTheme="majorEastAsia" w:hAnsi="Arial" w:cs="Arial"/>
          <w:b/>
          <w:color w:val="FFFFFF"/>
          <w:sz w:val="2"/>
          <w:szCs w:val="21"/>
        </w:rPr>
      </w:pPr>
      <w:bookmarkStart w:id="656" w:name="_Toc45379715"/>
      <w:bookmarkStart w:id="657" w:name="_Toc45379795"/>
      <w:bookmarkStart w:id="658" w:name="_Toc45810686"/>
      <w:bookmarkStart w:id="659" w:name="_Toc45810945"/>
      <w:bookmarkStart w:id="660" w:name="_Toc45880618"/>
      <w:r w:rsidRPr="007B278E">
        <w:rPr>
          <w:rFonts w:ascii="Arial" w:hAnsi="Arial" w:cs="Arial"/>
          <w:b/>
          <w:color w:val="FFFFFF"/>
          <w:sz w:val="2"/>
          <w:szCs w:val="21"/>
        </w:rPr>
        <w:t>7-1</w:t>
      </w:r>
      <w:r w:rsidRPr="007B278E">
        <w:rPr>
          <w:rFonts w:ascii="Arial" w:hAnsi="Arial" w:cs="Arial"/>
          <w:b/>
          <w:color w:val="FFFFFF"/>
          <w:sz w:val="2"/>
          <w:szCs w:val="21"/>
        </w:rPr>
        <w:tab/>
        <w:t>When Failure Occurs</w:t>
      </w:r>
      <w:bookmarkEnd w:id="656"/>
      <w:bookmarkEnd w:id="657"/>
      <w:bookmarkEnd w:id="658"/>
      <w:bookmarkEnd w:id="659"/>
      <w:bookmarkEnd w:id="660"/>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noProof/>
                <w:lang w:bidi="ar-SA"/>
              </w:rPr>
              <w:drawing>
                <wp:inline distT="0" distB="0" distL="0" distR="0" wp14:anchorId="14DBF574" wp14:editId="556430C4">
                  <wp:extent cx="178435" cy="166370"/>
                  <wp:effectExtent l="0" t="0" r="0" b="5080"/>
                  <wp:docPr id="1589" name="图片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7B278E">
              <w:rPr>
                <w:rFonts w:ascii="Arial" w:hAnsi="Arial" w:cs="Arial"/>
              </w:rPr>
              <w:t xml:space="preserve"> </w:t>
            </w:r>
            <w:r w:rsidRPr="007B278E">
              <w:rPr>
                <w:rFonts w:ascii="Arial" w:hAnsi="Arial" w:cs="Arial"/>
                <w:b/>
                <w:sz w:val="21"/>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F6AD3A"/>
                <w:sz w:val="21"/>
                <w:szCs w:val="21"/>
              </w:rPr>
              <w:t>●</w:t>
            </w:r>
            <w:r>
              <w:rPr>
                <w:rFonts w:ascii="Arial" w:hAnsi="Arial" w:cs="Arial"/>
                <w:color w:val="F6AD3A"/>
                <w:sz w:val="21"/>
                <w:szCs w:val="21"/>
              </w:rPr>
              <w:tab/>
            </w:r>
            <w:r w:rsidR="001417E6" w:rsidRPr="007B278E">
              <w:rPr>
                <w:rFonts w:ascii="Arial" w:hAnsi="Arial" w:cs="Arial"/>
                <w:sz w:val="21"/>
                <w:szCs w:val="21"/>
              </w:rPr>
              <w:t>If the vehicle needs to be stopped in emergency, please wear the reflective vest equipped with the vehicle in time.</w:t>
            </w:r>
          </w:p>
        </w:tc>
      </w:tr>
    </w:tbl>
    <w:p w:rsidR="001417E6" w:rsidRPr="007B278E" w:rsidRDefault="005450D9" w:rsidP="00412DC0">
      <w:pPr>
        <w:pStyle w:val="7"/>
        <w:adjustRightInd w:val="0"/>
        <w:snapToGrid w:val="0"/>
        <w:spacing w:beforeLines="20" w:before="48" w:afterLines="20" w:after="48"/>
        <w:rPr>
          <w:rFonts w:eastAsiaTheme="majorEastAsia"/>
        </w:rPr>
      </w:pPr>
      <w:bookmarkStart w:id="661" w:name="_Toc45810687"/>
      <w:bookmarkStart w:id="662" w:name="_Toc45810946"/>
      <w:bookmarkStart w:id="663" w:name="_Toc45880200"/>
      <w:bookmarkStart w:id="664" w:name="_Toc45880619"/>
      <w:r w:rsidRPr="007B278E">
        <w:t>7-1 When Failure Occurs</w:t>
      </w:r>
      <w:bookmarkEnd w:id="661"/>
      <w:bookmarkEnd w:id="662"/>
      <w:bookmarkEnd w:id="663"/>
      <w:bookmarkEnd w:id="664"/>
    </w:p>
    <w:tbl>
      <w:tblPr>
        <w:tblW w:w="5000" w:type="pct"/>
        <w:shd w:val="clear" w:color="auto" w:fill="EE7500"/>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EE7500"/>
            <w:vAlign w:val="center"/>
          </w:tcPr>
          <w:p w:rsidR="001417E6" w:rsidRPr="007B278E" w:rsidRDefault="001417E6" w:rsidP="00412DC0">
            <w:pPr>
              <w:pStyle w:val="71"/>
              <w:jc w:val="left"/>
              <w:rPr>
                <w:rFonts w:eastAsiaTheme="majorEastAsia"/>
              </w:rPr>
            </w:pPr>
            <w:bookmarkStart w:id="665" w:name="_Toc45379716"/>
            <w:bookmarkStart w:id="666" w:name="_Toc45379796"/>
            <w:bookmarkStart w:id="667" w:name="_Toc45810688"/>
            <w:bookmarkStart w:id="668" w:name="_Toc45810947"/>
            <w:bookmarkStart w:id="669" w:name="_Toc45880201"/>
            <w:bookmarkStart w:id="670" w:name="_Toc45880620"/>
            <w:r w:rsidRPr="007B278E">
              <w:t>Intelligent Key Battery Runs Out</w:t>
            </w:r>
            <w:bookmarkEnd w:id="665"/>
            <w:bookmarkEnd w:id="666"/>
            <w:bookmarkEnd w:id="667"/>
            <w:bookmarkEnd w:id="668"/>
            <w:bookmarkEnd w:id="669"/>
            <w:bookmarkEnd w:id="670"/>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If the vehicle cannot be started by the intelligent key and the indicator on the intelligent key does not flash, the intelligent key battery may be about to run out. Carry the intelligent key to BYD authorized service provider for replacing the battery as soon as possible. In this case, you may start the vehicle in no power mode.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C119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5C119F" w:rsidRDefault="001417E6" w:rsidP="00412DC0">
            <w:pPr>
              <w:adjustRightInd w:val="0"/>
              <w:snapToGrid w:val="0"/>
              <w:rPr>
                <w:rFonts w:ascii="Arial" w:eastAsiaTheme="majorEastAsia" w:hAnsi="Arial" w:cs="Arial"/>
                <w:b/>
                <w:szCs w:val="21"/>
              </w:rPr>
            </w:pPr>
            <w:r w:rsidRPr="005C119F">
              <w:rPr>
                <w:rFonts w:ascii="Arial" w:hAnsi="Arial" w:cs="Arial"/>
                <w:b/>
                <w:noProof/>
                <w:lang w:bidi="ar-SA"/>
              </w:rPr>
              <w:drawing>
                <wp:inline distT="0" distB="0" distL="0" distR="0" wp14:anchorId="7FAFAFEF" wp14:editId="11FD50C6">
                  <wp:extent cx="201930" cy="166370"/>
                  <wp:effectExtent l="0" t="0" r="7620" b="5080"/>
                  <wp:docPr id="1590" name="图片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5C119F">
              <w:rPr>
                <w:rFonts w:ascii="Arial" w:hAnsi="Arial" w:cs="Arial"/>
                <w:b/>
              </w:rPr>
              <w:t xml:space="preserve"> </w:t>
            </w:r>
            <w:r w:rsidRPr="005C119F">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put the key in a high-temperature area.</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pat key with hard matters or fling it.</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Put the key far away from magnetic field.</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When the vehicle enters the anti-theft mode with doors locked, if you do not use the vehicle, please keep the key far away from the vehicle because the LV battery power will be consumed as the vehicle performs the automatic key locating function.</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Unlock the vehicle by using a mechanical key.</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Depress the brake pedal and press the START/STOP button, and then the intelligent key position indicator on the instrument will illuminate and the buzzer in the vehicle will buzz once.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81"/>
        <w:gridCol w:w="3533"/>
      </w:tblGrid>
      <w:tr w:rsidR="001417E6" w:rsidRPr="007B278E" w:rsidTr="005C119F">
        <w:tc>
          <w:tcPr>
            <w:tcW w:w="2585" w:type="pct"/>
            <w:shd w:val="clear" w:color="auto" w:fill="FFFFFF"/>
            <w:vAlign w:val="bottom"/>
          </w:tcPr>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sz w:val="21"/>
                <w:szCs w:val="21"/>
              </w:rPr>
              <w:t>3.</w:t>
            </w:r>
            <w:r w:rsidRPr="007B278E">
              <w:rPr>
                <w:rFonts w:ascii="Arial" w:hAnsi="Arial" w:cs="Arial"/>
                <w:sz w:val="21"/>
                <w:szCs w:val="21"/>
              </w:rPr>
              <w:tab/>
              <w:t>Put the intelligent key close to the no power icon of the center console glove box as shown in the figure (configuration 1) within 30s after the buzzer sounds, and then the buzzer will sound once again and the intelligent key system warning light will go out, indicating that the vehicle can be started.</w:t>
            </w:r>
          </w:p>
        </w:tc>
        <w:tc>
          <w:tcPr>
            <w:tcW w:w="2415" w:type="pct"/>
            <w:shd w:val="clear" w:color="auto" w:fill="FFFFFF"/>
          </w:tcPr>
          <w:p w:rsidR="001417E6" w:rsidRPr="007B278E" w:rsidRDefault="005C119F" w:rsidP="00412DC0">
            <w:pPr>
              <w:adjustRightInd w:val="0"/>
              <w:snapToGrid w:val="0"/>
              <w:jc w:val="right"/>
              <w:rPr>
                <w:rFonts w:ascii="Arial" w:eastAsiaTheme="majorEastAsia" w:hAnsi="Arial" w:cs="Arial"/>
                <w:sz w:val="21"/>
                <w:szCs w:val="21"/>
              </w:rPr>
            </w:pPr>
            <w:r>
              <w:rPr>
                <w:noProof/>
                <w:lang w:bidi="ar-SA"/>
              </w:rPr>
              <w:drawing>
                <wp:inline distT="0" distB="0" distL="0" distR="0" wp14:anchorId="3E10739A" wp14:editId="182FB337">
                  <wp:extent cx="2160000" cy="1437000"/>
                  <wp:effectExtent l="0" t="0" r="0" b="0"/>
                  <wp:docPr id="856" name="图片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2160000" cy="1437000"/>
                          </a:xfrm>
                          <a:prstGeom prst="rect">
                            <a:avLst/>
                          </a:prstGeom>
                        </pic:spPr>
                      </pic:pic>
                    </a:graphicData>
                  </a:graphic>
                </wp:inline>
              </w:drawing>
            </w:r>
          </w:p>
        </w:tc>
      </w:tr>
      <w:tr w:rsidR="005C119F" w:rsidRPr="007B278E" w:rsidTr="005C119F">
        <w:tc>
          <w:tcPr>
            <w:tcW w:w="5000" w:type="pct"/>
            <w:gridSpan w:val="2"/>
            <w:shd w:val="clear" w:color="auto" w:fill="FFFFFF"/>
            <w:vAlign w:val="bottom"/>
          </w:tcPr>
          <w:p w:rsidR="005C119F" w:rsidRDefault="005C119F" w:rsidP="00412DC0">
            <w:pPr>
              <w:adjustRightInd w:val="0"/>
              <w:snapToGrid w:val="0"/>
              <w:ind w:left="480" w:hanging="480"/>
              <w:rPr>
                <w:noProof/>
                <w:lang w:bidi="ar-SA"/>
              </w:rPr>
            </w:pPr>
            <w:r>
              <w:rPr>
                <w:rFonts w:ascii="Arial" w:hAnsi="Arial" w:cs="Arial"/>
                <w:color w:val="D96912"/>
                <w:sz w:val="21"/>
                <w:szCs w:val="21"/>
              </w:rPr>
              <w:t>●</w:t>
            </w:r>
            <w:r>
              <w:rPr>
                <w:rFonts w:ascii="Arial" w:hAnsi="Arial" w:cs="Arial"/>
                <w:color w:val="D96912"/>
                <w:sz w:val="21"/>
                <w:szCs w:val="21"/>
              </w:rPr>
              <w:tab/>
            </w:r>
            <w:r w:rsidRPr="007B278E">
              <w:rPr>
                <w:rFonts w:ascii="Arial" w:hAnsi="Arial" w:cs="Arial"/>
                <w:sz w:val="21"/>
                <w:szCs w:val="21"/>
              </w:rPr>
              <w:t>The keyless induction antenna is at the bottom of the central armrest storage box. With the key placed in the box, the vehicle can be started (configuration 2).</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4.</w:t>
      </w:r>
      <w:r w:rsidRPr="007B278E">
        <w:rPr>
          <w:rFonts w:ascii="Arial" w:hAnsi="Arial" w:cs="Arial"/>
          <w:sz w:val="21"/>
          <w:szCs w:val="21"/>
        </w:rPr>
        <w:tab/>
        <w:t>Start the vehicle within 5s after the buzzer sounds again.</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shd w:val="clear" w:color="auto" w:fill="EE7500"/>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EE7500"/>
            <w:vAlign w:val="center"/>
          </w:tcPr>
          <w:p w:rsidR="001417E6" w:rsidRPr="007B278E" w:rsidRDefault="001417E6" w:rsidP="00412DC0">
            <w:pPr>
              <w:pStyle w:val="71"/>
              <w:jc w:val="left"/>
              <w:rPr>
                <w:rFonts w:eastAsiaTheme="majorEastAsia"/>
              </w:rPr>
            </w:pPr>
            <w:bookmarkStart w:id="671" w:name="_Toc45379717"/>
            <w:bookmarkStart w:id="672" w:name="_Toc45379797"/>
            <w:bookmarkStart w:id="673" w:name="_Toc45810689"/>
            <w:bookmarkStart w:id="674" w:name="_Toc45810948"/>
            <w:bookmarkStart w:id="675" w:name="_Toc45880202"/>
            <w:bookmarkStart w:id="676" w:name="_Toc45880621"/>
            <w:r w:rsidRPr="007B278E">
              <w:t>Emergency Shutdown System</w:t>
            </w:r>
            <w:bookmarkEnd w:id="671"/>
            <w:bookmarkEnd w:id="672"/>
            <w:bookmarkEnd w:id="673"/>
            <w:bookmarkEnd w:id="674"/>
            <w:bookmarkEnd w:id="675"/>
            <w:bookmarkEnd w:id="676"/>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EE7500"/>
          <w:sz w:val="21"/>
          <w:szCs w:val="21"/>
        </w:rPr>
        <w:t>■</w:t>
      </w:r>
      <w:r w:rsidRPr="007B278E">
        <w:rPr>
          <w:rFonts w:ascii="Arial" w:hAnsi="Arial" w:cs="Arial"/>
          <w:sz w:val="21"/>
          <w:szCs w:val="21"/>
        </w:rPr>
        <w:tab/>
        <w:t>If the following conditions are met, the emergency shutdown system will be activated and the HV system will shut down automatically:</w:t>
      </w:r>
    </w:p>
    <w:p w:rsidR="001417E6" w:rsidRPr="007B278E" w:rsidRDefault="00703027" w:rsidP="00412DC0">
      <w:pPr>
        <w:snapToGrid w:val="0"/>
        <w:spacing w:before="120" w:after="120"/>
        <w:ind w:leftChars="262" w:left="1259" w:hangingChars="350" w:hanging="63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Any air bag fails to deploy after a front collision.</w:t>
      </w:r>
    </w:p>
    <w:p w:rsidR="001417E6" w:rsidRPr="007B278E" w:rsidRDefault="00703027" w:rsidP="00412DC0">
      <w:pPr>
        <w:snapToGrid w:val="0"/>
        <w:spacing w:before="120" w:after="120"/>
        <w:ind w:leftChars="262" w:left="1259" w:hangingChars="350" w:hanging="63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Some rear collisions occur.</w:t>
      </w:r>
    </w:p>
    <w:p w:rsidR="001417E6" w:rsidRPr="007B278E" w:rsidRDefault="00703027" w:rsidP="00412DC0">
      <w:pPr>
        <w:snapToGrid w:val="0"/>
        <w:spacing w:before="120" w:after="120"/>
        <w:ind w:leftChars="262" w:left="1259" w:hangingChars="350" w:hanging="63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Some vehicle system faults occur.</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EE7500"/>
          <w:sz w:val="21"/>
          <w:szCs w:val="21"/>
        </w:rPr>
        <w:t>■</w:t>
      </w:r>
      <w:r w:rsidRPr="007B278E">
        <w:rPr>
          <w:rFonts w:ascii="Arial" w:hAnsi="Arial" w:cs="Arial"/>
          <w:sz w:val="21"/>
          <w:szCs w:val="21"/>
        </w:rPr>
        <w:tab/>
        <w:t>If any of the above-mentioned collision and vehicle system fault occur, the driving ready indicator (i.e. the "OK" indicator) will go out.</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EE7500"/>
          <w:sz w:val="21"/>
          <w:szCs w:val="21"/>
        </w:rPr>
        <w:t>■</w:t>
      </w:r>
      <w:r w:rsidRPr="007B278E">
        <w:rPr>
          <w:rFonts w:ascii="Arial" w:hAnsi="Arial" w:cs="Arial"/>
          <w:sz w:val="21"/>
          <w:szCs w:val="21"/>
        </w:rPr>
        <w:tab/>
        <w:t>The risk of leading to injury or unexpected event can be minimized as the emergency shutdown system can be activated after the occurrence of above-mentioned collisions. Once the emergency shutdown system is activated, the vehicle system could not be switched to the ready state. In this case, contact a BYD authorized service provider. The system will shut down immediately even if the power switch is shifted to the ready state. In this case, contact a BYD authorized service provider as soon as possible.</w:t>
      </w:r>
    </w:p>
    <w:tbl>
      <w:tblPr>
        <w:tblW w:w="5000" w:type="pct"/>
        <w:shd w:val="clear" w:color="auto" w:fill="EE7500"/>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EE7500"/>
            <w:vAlign w:val="center"/>
          </w:tcPr>
          <w:p w:rsidR="001417E6" w:rsidRPr="007B278E" w:rsidRDefault="001417E6" w:rsidP="00412DC0">
            <w:pPr>
              <w:pStyle w:val="71"/>
              <w:jc w:val="left"/>
              <w:rPr>
                <w:rFonts w:eastAsiaTheme="majorEastAsia"/>
              </w:rPr>
            </w:pPr>
            <w:bookmarkStart w:id="677" w:name="_Toc45379718"/>
            <w:bookmarkStart w:id="678" w:name="_Toc45379798"/>
            <w:bookmarkStart w:id="679" w:name="_Toc45810690"/>
            <w:bookmarkStart w:id="680" w:name="_Toc45810949"/>
            <w:bookmarkStart w:id="681" w:name="_Toc45880203"/>
            <w:bookmarkStart w:id="682" w:name="_Toc45880622"/>
            <w:r w:rsidRPr="007B278E">
              <w:t>Rescue after Vehicle Fire</w:t>
            </w:r>
            <w:bookmarkEnd w:id="677"/>
            <w:bookmarkEnd w:id="678"/>
            <w:bookmarkEnd w:id="679"/>
            <w:bookmarkEnd w:id="680"/>
            <w:bookmarkEnd w:id="681"/>
            <w:bookmarkEnd w:id="682"/>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If your vehicle catches fire, operate the vehicle continuously as per the following methods and based on actual conditions:</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Set the vehicle power to the OFF mode and disconnect the battery in the front compartment if conditions are permitted.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On condition that personal safety can be guaranteed, if the vehicle fire is small and spreads slowly, put out the fire with a dry powder fire extinguisher and make a call for help at once.</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sz w:val="21"/>
          <w:szCs w:val="21"/>
        </w:rPr>
        <w:t>3.</w:t>
      </w:r>
      <w:r w:rsidRPr="007B278E">
        <w:rPr>
          <w:rFonts w:ascii="Arial" w:hAnsi="Arial" w:cs="Arial"/>
          <w:sz w:val="21"/>
          <w:szCs w:val="21"/>
        </w:rPr>
        <w:tab/>
        <w:t>If the vehicle fire is fierce and spreads rapidly, keep away from the vehicle without delay and wait for rescue.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C119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5C119F" w:rsidRDefault="001417E6" w:rsidP="00412DC0">
            <w:pPr>
              <w:adjustRightInd w:val="0"/>
              <w:snapToGrid w:val="0"/>
              <w:rPr>
                <w:rFonts w:ascii="Arial" w:eastAsiaTheme="majorEastAsia" w:hAnsi="Arial" w:cs="Arial"/>
                <w:b/>
                <w:szCs w:val="21"/>
              </w:rPr>
            </w:pPr>
            <w:r w:rsidRPr="005C119F">
              <w:rPr>
                <w:rFonts w:ascii="Arial" w:hAnsi="Arial" w:cs="Arial"/>
                <w:b/>
                <w:noProof/>
                <w:lang w:bidi="ar-SA"/>
              </w:rPr>
              <w:drawing>
                <wp:inline distT="0" distB="0" distL="0" distR="0" wp14:anchorId="78FAF767" wp14:editId="4EF233FC">
                  <wp:extent cx="201930" cy="166370"/>
                  <wp:effectExtent l="0" t="0" r="7620" b="5080"/>
                  <wp:docPr id="1592" name="图片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5C119F">
              <w:rPr>
                <w:rFonts w:ascii="Arial" w:hAnsi="Arial" w:cs="Arial"/>
                <w:b/>
              </w:rPr>
              <w:t xml:space="preserve"> </w:t>
            </w:r>
            <w:r w:rsidRPr="005C119F">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Be sure to wear insulating gloves when disassembling the vehicle. Put out fires with specified types of fire extinguishers. Attempt to extinguish fire with water or incorrect fire extinguishers may cause electric shock.</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If any objects (e.g. interior trims, glass, etc.) fly from the vehicle under other special conditions, keep away from the vehicle and immediately notify a BYD authorized service provider to come to the spot for treatment.</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shd w:val="clear" w:color="auto" w:fill="EE7500"/>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EE7500"/>
            <w:vAlign w:val="center"/>
          </w:tcPr>
          <w:p w:rsidR="001417E6" w:rsidRPr="007B278E" w:rsidRDefault="001417E6" w:rsidP="00412DC0">
            <w:pPr>
              <w:pStyle w:val="71"/>
              <w:jc w:val="left"/>
              <w:rPr>
                <w:rFonts w:eastAsiaTheme="majorEastAsia"/>
              </w:rPr>
            </w:pPr>
            <w:bookmarkStart w:id="683" w:name="_Toc45379719"/>
            <w:bookmarkStart w:id="684" w:name="_Toc45379799"/>
            <w:bookmarkStart w:id="685" w:name="_Toc45810691"/>
            <w:bookmarkStart w:id="686" w:name="_Toc45810950"/>
            <w:bookmarkStart w:id="687" w:name="_Toc45880204"/>
            <w:bookmarkStart w:id="688" w:name="_Toc45880623"/>
            <w:r w:rsidRPr="007B278E">
              <w:t>Rescue after Vehicle Collision</w:t>
            </w:r>
            <w:bookmarkEnd w:id="683"/>
            <w:bookmarkEnd w:id="684"/>
            <w:bookmarkEnd w:id="685"/>
            <w:bookmarkEnd w:id="686"/>
            <w:bookmarkEnd w:id="687"/>
            <w:bookmarkEnd w:id="688"/>
          </w:p>
        </w:tc>
      </w:tr>
    </w:tbl>
    <w:p w:rsidR="001417E6" w:rsidRPr="007B278E" w:rsidRDefault="001417E6" w:rsidP="00412DC0">
      <w:pPr>
        <w:snapToGrid w:val="0"/>
        <w:spacing w:beforeLines="4" w:before="9" w:afterLines="4" w:after="9"/>
        <w:rPr>
          <w:rFonts w:ascii="Arial" w:eastAsiaTheme="majorEastAsia" w:hAnsi="Arial" w:cs="Arial"/>
          <w:sz w:val="21"/>
          <w:szCs w:val="21"/>
        </w:rPr>
      </w:pPr>
      <w:r w:rsidRPr="007B278E">
        <w:rPr>
          <w:rFonts w:ascii="Arial" w:hAnsi="Arial" w:cs="Arial"/>
          <w:sz w:val="21"/>
          <w:szCs w:val="21"/>
        </w:rPr>
        <w:t>If your vehicle suffers collision, operate the vehicle as per the following methods:</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Set the vehicle power to the OFF mode and disconnect the battery in the front compartment if conditions permit.</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Carry out simple inspection and check whether the edge of power battery tray is cracked and whether there is visible liquid flowing out if conditions permit.</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EE7500"/>
          <w:sz w:val="21"/>
          <w:szCs w:val="21"/>
        </w:rPr>
        <w:t>■</w:t>
      </w:r>
      <w:r w:rsidRPr="007B278E">
        <w:rPr>
          <w:rFonts w:ascii="Arial" w:hAnsi="Arial" w:cs="Arial"/>
          <w:sz w:val="21"/>
          <w:szCs w:val="21"/>
        </w:rPr>
        <w:tab/>
        <w:t>In case of a little leakage, keep the vehicle away from source of ignition. Adsorb the leaking fluid with a fluid adsorption cushion and put the cushion into an enclosed container or burn the cushion. Be sure to wear corrosion protection gloves before operation. In case of plenty of leakage, collect the leaking fluid and treat it as dangerous chemicals. The toxic gas HF can be treated by adding calcium gluconate solution.</w:t>
      </w:r>
    </w:p>
    <w:p w:rsidR="001417E6" w:rsidRPr="007B278E" w:rsidRDefault="001417E6" w:rsidP="00412DC0">
      <w:pPr>
        <w:snapToGrid w:val="0"/>
        <w:spacing w:beforeLines="4" w:before="9" w:afterLines="4" w:after="9"/>
        <w:ind w:left="420" w:hanging="420"/>
        <w:rPr>
          <w:rFonts w:ascii="Arial" w:eastAsiaTheme="majorEastAsia" w:hAnsi="Arial" w:cs="Arial"/>
          <w:sz w:val="21"/>
          <w:szCs w:val="21"/>
        </w:rPr>
      </w:pPr>
      <w:r w:rsidRPr="007B278E">
        <w:rPr>
          <w:rFonts w:ascii="Arial" w:hAnsi="Arial" w:cs="Arial"/>
          <w:color w:val="EE7500"/>
          <w:sz w:val="21"/>
          <w:szCs w:val="21"/>
        </w:rPr>
        <w:t>■</w:t>
      </w:r>
      <w:r w:rsidRPr="007B278E">
        <w:rPr>
          <w:rFonts w:ascii="Arial" w:hAnsi="Arial" w:cs="Arial"/>
          <w:color w:val="EE7500"/>
          <w:sz w:val="21"/>
          <w:szCs w:val="21"/>
        </w:rPr>
        <w:tab/>
      </w:r>
      <w:r w:rsidRPr="007B278E">
        <w:rPr>
          <w:rFonts w:ascii="Arial" w:hAnsi="Arial" w:cs="Arial"/>
          <w:sz w:val="21"/>
          <w:szCs w:val="21"/>
        </w:rPr>
        <w:t>If any part of human body contacts with the leaking fluid, immediately wash the contacted part with plenty of water for 10~15 min. If the sufferer feels pain, apply 2.5% calcium gluconate ointment onto the contacted part, or dip the contacted part into 2~2.5% calcium gluconate solution to relieve pain. If these methods fail to relive pain or any uncomfortable signs and symptoms appear, seek medical attention at once.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C119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5C119F" w:rsidRDefault="001417E6" w:rsidP="00412DC0">
            <w:pPr>
              <w:adjustRightInd w:val="0"/>
              <w:snapToGrid w:val="0"/>
              <w:rPr>
                <w:rFonts w:ascii="Arial" w:eastAsiaTheme="majorEastAsia" w:hAnsi="Arial" w:cs="Arial"/>
                <w:b/>
                <w:szCs w:val="21"/>
              </w:rPr>
            </w:pPr>
            <w:r w:rsidRPr="005C119F">
              <w:rPr>
                <w:rFonts w:ascii="Arial" w:hAnsi="Arial" w:cs="Arial"/>
                <w:b/>
                <w:noProof/>
                <w:lang w:bidi="ar-SA"/>
              </w:rPr>
              <w:drawing>
                <wp:inline distT="0" distB="0" distL="0" distR="0" wp14:anchorId="3CC13745" wp14:editId="5B721B0C">
                  <wp:extent cx="189865" cy="166370"/>
                  <wp:effectExtent l="0" t="0" r="635" b="5080"/>
                  <wp:docPr id="1593" name="图片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9865" cy="166370"/>
                          </a:xfrm>
                          <a:prstGeom prst="rect">
                            <a:avLst/>
                          </a:prstGeom>
                          <a:noFill/>
                          <a:ln>
                            <a:noFill/>
                          </a:ln>
                        </pic:spPr>
                      </pic:pic>
                    </a:graphicData>
                  </a:graphic>
                </wp:inline>
              </w:drawing>
            </w:r>
            <w:r w:rsidRPr="005C119F">
              <w:rPr>
                <w:rFonts w:ascii="Arial" w:hAnsi="Arial" w:cs="Arial"/>
                <w:b/>
              </w:rPr>
              <w:t xml:space="preserve"> </w:t>
            </w:r>
            <w:r w:rsidRPr="005C119F">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Do not touch the fluid leaking out. Keep away from the leaking vehicle or power battery.</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Do not discard the leaking fluid into water, soil and other environments at will.</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The vehicle system applies high voltage direct current. The system will produce a lot of heat before and after starting the vehicle and when the vehicle is powered off. Pay attention to the effect of high voltage and high temperature.</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Do not disassemble, move or change HV battery components and connection wires, because the connector can cause serious burn or electric shock and may possibly lead to personal injury or even death. Connection wires in orange color are HV wiring harness. The user is not allowed to maintain and repair the vehicle's HV system. If any maintenance or repair is needed, drive your vehicle to a BYD authorized service provider.</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The intelligent key for remote control of the electric vehicle and the vehicle's HV components may affect and injure any person carrying medical devices.</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shd w:val="clear" w:color="auto" w:fill="EE7500"/>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EE7500"/>
            <w:vAlign w:val="center"/>
          </w:tcPr>
          <w:p w:rsidR="001417E6" w:rsidRPr="007B278E" w:rsidRDefault="001417E6" w:rsidP="00412DC0">
            <w:pPr>
              <w:pStyle w:val="71"/>
              <w:jc w:val="left"/>
              <w:rPr>
                <w:rFonts w:eastAsiaTheme="majorEastAsia"/>
              </w:rPr>
            </w:pPr>
            <w:bookmarkStart w:id="689" w:name="_Toc45379720"/>
            <w:bookmarkStart w:id="690" w:name="_Toc45379800"/>
            <w:bookmarkStart w:id="691" w:name="_Toc45810692"/>
            <w:bookmarkStart w:id="692" w:name="_Toc45810951"/>
            <w:bookmarkStart w:id="693" w:name="_Toc45880205"/>
            <w:bookmarkStart w:id="694" w:name="_Toc45880624"/>
            <w:r w:rsidRPr="007B278E">
              <w:t>Towing of Vehicle</w:t>
            </w:r>
            <w:bookmarkEnd w:id="689"/>
            <w:bookmarkEnd w:id="690"/>
            <w:bookmarkEnd w:id="691"/>
            <w:bookmarkEnd w:id="692"/>
            <w:bookmarkEnd w:id="693"/>
            <w:bookmarkEnd w:id="694"/>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If towing of the vehicle is necessary, contact a BYD authorized service provider or a professional towing service provider or an organization providing roadside rescue service that you have joined.</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C119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5C119F" w:rsidRDefault="001417E6" w:rsidP="00412DC0">
            <w:pPr>
              <w:adjustRightInd w:val="0"/>
              <w:snapToGrid w:val="0"/>
              <w:rPr>
                <w:rFonts w:ascii="Arial" w:eastAsiaTheme="majorEastAsia" w:hAnsi="Arial" w:cs="Arial"/>
                <w:b/>
                <w:szCs w:val="21"/>
              </w:rPr>
            </w:pPr>
            <w:r w:rsidRPr="005C119F">
              <w:rPr>
                <w:rFonts w:ascii="Arial" w:hAnsi="Arial" w:cs="Arial"/>
                <w:b/>
                <w:noProof/>
                <w:lang w:bidi="ar-SA"/>
              </w:rPr>
              <w:drawing>
                <wp:inline distT="0" distB="0" distL="0" distR="0" wp14:anchorId="4384720D" wp14:editId="4B183CA1">
                  <wp:extent cx="178435" cy="154305"/>
                  <wp:effectExtent l="0" t="0" r="0" b="0"/>
                  <wp:docPr id="1594" name="图片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78435" cy="154305"/>
                          </a:xfrm>
                          <a:prstGeom prst="rect">
                            <a:avLst/>
                          </a:prstGeom>
                          <a:noFill/>
                          <a:ln>
                            <a:noFill/>
                          </a:ln>
                        </pic:spPr>
                      </pic:pic>
                    </a:graphicData>
                  </a:graphic>
                </wp:inline>
              </w:drawing>
            </w:r>
            <w:r w:rsidRPr="005C119F">
              <w:rPr>
                <w:rFonts w:ascii="Arial" w:hAnsi="Arial" w:cs="Arial"/>
                <w:b/>
              </w:rPr>
              <w:t xml:space="preserve"> </w:t>
            </w:r>
            <w:r w:rsidRPr="005C119F">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Never ask other vehicles to tow your vehicle only by using ropes or iron chains.</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Suggested towing method:</w:t>
      </w:r>
    </w:p>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EE7500"/>
          <w:sz w:val="21"/>
          <w:szCs w:val="21"/>
        </w:rPr>
        <w:t>■</w:t>
      </w:r>
      <w:r w:rsidRPr="007B278E">
        <w:rPr>
          <w:rFonts w:ascii="Arial" w:hAnsi="Arial" w:cs="Arial"/>
          <w:sz w:val="21"/>
          <w:szCs w:val="21"/>
        </w:rPr>
        <w:tab/>
        <w:t>Flatbed device</w:t>
      </w:r>
    </w:p>
    <w:p w:rsidR="001417E6" w:rsidRPr="007B278E" w:rsidRDefault="00703027" w:rsidP="00412DC0">
      <w:pPr>
        <w:snapToGrid w:val="0"/>
        <w:spacing w:before="120" w:after="120"/>
        <w:ind w:leftChars="175" w:left="840" w:hanging="42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When the vehicle malfunctions and needs to be towed, a flatbed tow truck is the best option because leaving a single front or rear wheel on the ground can cause damage to high voltage components.</w:t>
      </w:r>
    </w:p>
    <w:tbl>
      <w:tblPr>
        <w:tblW w:w="5000" w:type="pct"/>
        <w:tblBorders>
          <w:bottom w:val="single" w:sz="12" w:space="0" w:color="EE7500"/>
        </w:tblBorders>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EE7500"/>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F6AD3A"/>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Towing hook</w:t>
            </w:r>
          </w:p>
        </w:tc>
      </w:tr>
    </w:tbl>
    <w:p w:rsidR="001417E6" w:rsidRPr="005C119F"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35"/>
        <w:gridCol w:w="3579"/>
      </w:tblGrid>
      <w:tr w:rsidR="001417E6" w:rsidRPr="007B278E" w:rsidTr="00396AFB">
        <w:tc>
          <w:tcPr>
            <w:tcW w:w="2553" w:type="pct"/>
            <w:shd w:val="clear" w:color="auto" w:fill="FFFFFF"/>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The mounting position of vehicle towing hook is shown in the figure.</w:t>
            </w:r>
          </w:p>
        </w:tc>
        <w:tc>
          <w:tcPr>
            <w:tcW w:w="2447" w:type="pct"/>
            <w:shd w:val="clear" w:color="auto" w:fill="FFFFFF"/>
            <w:vAlign w:val="center"/>
          </w:tcPr>
          <w:p w:rsidR="001417E6" w:rsidRPr="007B278E" w:rsidRDefault="005C119F" w:rsidP="00412DC0">
            <w:pPr>
              <w:adjustRightInd w:val="0"/>
              <w:snapToGrid w:val="0"/>
              <w:jc w:val="right"/>
              <w:rPr>
                <w:rFonts w:ascii="Arial" w:eastAsiaTheme="majorEastAsia" w:hAnsi="Arial" w:cs="Arial"/>
                <w:sz w:val="21"/>
                <w:szCs w:val="21"/>
              </w:rPr>
            </w:pPr>
            <w:r>
              <w:rPr>
                <w:noProof/>
                <w:lang w:bidi="ar-SA"/>
              </w:rPr>
              <w:drawing>
                <wp:inline distT="0" distB="0" distL="0" distR="0" wp14:anchorId="7BDAD981" wp14:editId="15D73515">
                  <wp:extent cx="2160000" cy="1438500"/>
                  <wp:effectExtent l="0" t="0" r="0" b="0"/>
                  <wp:docPr id="857" name="图片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2160000" cy="1438500"/>
                          </a:xfrm>
                          <a:prstGeom prst="rect">
                            <a:avLst/>
                          </a:prstGeom>
                        </pic:spPr>
                      </pic:pic>
                    </a:graphicData>
                  </a:graphic>
                </wp:inline>
              </w:drawing>
            </w:r>
          </w:p>
        </w:tc>
      </w:tr>
    </w:tbl>
    <w:p w:rsidR="001417E6" w:rsidRPr="005C119F"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C119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5C119F" w:rsidRDefault="001417E6" w:rsidP="00412DC0">
            <w:pPr>
              <w:adjustRightInd w:val="0"/>
              <w:snapToGrid w:val="0"/>
              <w:rPr>
                <w:rFonts w:ascii="Arial" w:eastAsiaTheme="majorEastAsia" w:hAnsi="Arial" w:cs="Arial"/>
                <w:szCs w:val="21"/>
              </w:rPr>
            </w:pPr>
            <w:r w:rsidRPr="005C119F">
              <w:rPr>
                <w:rFonts w:ascii="Arial" w:hAnsi="Arial" w:cs="Arial"/>
                <w:noProof/>
                <w:lang w:bidi="ar-SA"/>
              </w:rPr>
              <w:drawing>
                <wp:inline distT="0" distB="0" distL="0" distR="0" wp14:anchorId="7C1C2CFC" wp14:editId="5FF6AEE4">
                  <wp:extent cx="178435" cy="166370"/>
                  <wp:effectExtent l="0" t="0" r="0" b="5080"/>
                  <wp:docPr id="1596" name="图片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5C119F">
              <w:rPr>
                <w:rFonts w:ascii="Arial" w:hAnsi="Arial" w:cs="Arial"/>
              </w:rPr>
              <w:t xml:space="preserve"> </w:t>
            </w:r>
            <w:r w:rsidRPr="005C119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It is not recommended to tow your vehicle by using a towing hook. You'd better contact a professional towing service provider or the organization providing roadside rescue service that you have joined.</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Only the towing hook delivered with the vehicle can be used. Otherwise, your vehicle will be damaged. Do not tow the vehicle at its tail with all four wheels on the ground; otherwise, your vehicle will be damaged.</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shd w:val="clear" w:color="auto" w:fill="EE7500"/>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EE7500"/>
            <w:vAlign w:val="center"/>
          </w:tcPr>
          <w:p w:rsidR="001417E6" w:rsidRPr="007B278E" w:rsidRDefault="001417E6" w:rsidP="00412DC0">
            <w:pPr>
              <w:pStyle w:val="71"/>
              <w:jc w:val="left"/>
              <w:rPr>
                <w:rFonts w:eastAsiaTheme="majorEastAsia"/>
              </w:rPr>
            </w:pPr>
            <w:bookmarkStart w:id="695" w:name="_Toc45379721"/>
            <w:bookmarkStart w:id="696" w:name="_Toc45379801"/>
            <w:bookmarkStart w:id="697" w:name="_Toc45810693"/>
            <w:bookmarkStart w:id="698" w:name="_Toc45810952"/>
            <w:bookmarkStart w:id="699" w:name="_Toc45880206"/>
            <w:bookmarkStart w:id="700" w:name="_Toc45880625"/>
            <w:r w:rsidRPr="007B278E">
              <w:t>Flat Tire</w:t>
            </w:r>
            <w:bookmarkEnd w:id="695"/>
            <w:bookmarkEnd w:id="696"/>
            <w:bookmarkEnd w:id="697"/>
            <w:bookmarkEnd w:id="698"/>
            <w:bookmarkEnd w:id="699"/>
            <w:bookmarkEnd w:id="700"/>
          </w:p>
        </w:tc>
      </w:tr>
    </w:tbl>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EE7500"/>
          <w:sz w:val="20"/>
          <w:szCs w:val="21"/>
        </w:rPr>
        <w:t>■</w:t>
      </w:r>
      <w:r w:rsidRPr="007B278E">
        <w:rPr>
          <w:rFonts w:ascii="Arial" w:hAnsi="Arial" w:cs="Arial"/>
          <w:sz w:val="20"/>
          <w:szCs w:val="21"/>
        </w:rPr>
        <w:tab/>
        <w:t>Be sure to gradually slow down the vehicle and keep the vehicle running in a straight line. Drive the vehicle away from the crowded traffic to a safe place. Avoid stopping the vehicle on the central fork of an expressway.</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EE7500"/>
          <w:sz w:val="20"/>
          <w:szCs w:val="21"/>
        </w:rPr>
        <w:t>■</w:t>
      </w:r>
      <w:r w:rsidRPr="007B278E">
        <w:rPr>
          <w:rFonts w:ascii="Arial" w:hAnsi="Arial" w:cs="Arial"/>
          <w:sz w:val="20"/>
          <w:szCs w:val="21"/>
        </w:rPr>
        <w:tab/>
        <w:t>Pull up the EPB switch or depress the parking brake pedal and press the "P" button.</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EE7500"/>
          <w:sz w:val="20"/>
          <w:szCs w:val="21"/>
        </w:rPr>
        <w:t>■</w:t>
      </w:r>
      <w:r w:rsidRPr="007B278E">
        <w:rPr>
          <w:rFonts w:ascii="Arial" w:hAnsi="Arial" w:cs="Arial"/>
          <w:color w:val="EE7500"/>
          <w:sz w:val="20"/>
          <w:szCs w:val="21"/>
        </w:rPr>
        <w:tab/>
      </w:r>
      <w:r w:rsidRPr="007B278E">
        <w:rPr>
          <w:rFonts w:ascii="Arial" w:hAnsi="Arial" w:cs="Arial"/>
          <w:sz w:val="20"/>
          <w:szCs w:val="21"/>
        </w:rPr>
        <w:t>Power off the vehicle and turn on the hazard warning lights.</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EE7500"/>
          <w:sz w:val="20"/>
          <w:szCs w:val="21"/>
        </w:rPr>
        <w:t>■</w:t>
      </w:r>
      <w:r w:rsidRPr="007B278E">
        <w:rPr>
          <w:rFonts w:ascii="Arial" w:hAnsi="Arial" w:cs="Arial"/>
          <w:color w:val="EE7500"/>
          <w:sz w:val="20"/>
          <w:szCs w:val="21"/>
        </w:rPr>
        <w:tab/>
      </w:r>
      <w:r w:rsidRPr="007B278E">
        <w:rPr>
          <w:rFonts w:ascii="Arial" w:hAnsi="Arial" w:cs="Arial"/>
          <w:sz w:val="20"/>
          <w:szCs w:val="21"/>
        </w:rPr>
        <w:t>Be sure to have all passengers get off the vehicle and ask them to go to a safe place away from crowded traffic.</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EE7500"/>
          <w:sz w:val="20"/>
          <w:szCs w:val="21"/>
        </w:rPr>
        <w:t>■</w:t>
      </w:r>
      <w:r w:rsidRPr="007B278E">
        <w:rPr>
          <w:rFonts w:ascii="Arial" w:hAnsi="Arial" w:cs="Arial"/>
          <w:sz w:val="20"/>
          <w:szCs w:val="21"/>
        </w:rPr>
        <w:tab/>
        <w:t>To prevent the vehicle from slipping, place a stopper block under the tire in diagonal direction of the flat tire.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C119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5C119F" w:rsidRDefault="001417E6" w:rsidP="00412DC0">
            <w:pPr>
              <w:adjustRightInd w:val="0"/>
              <w:snapToGrid w:val="0"/>
              <w:rPr>
                <w:rFonts w:ascii="Arial" w:eastAsiaTheme="majorEastAsia" w:hAnsi="Arial" w:cs="Arial"/>
                <w:b/>
                <w:szCs w:val="21"/>
              </w:rPr>
            </w:pPr>
            <w:r w:rsidRPr="005C119F">
              <w:rPr>
                <w:rFonts w:ascii="Arial" w:hAnsi="Arial" w:cs="Arial"/>
                <w:b/>
                <w:noProof/>
                <w:lang w:bidi="ar-SA"/>
              </w:rPr>
              <w:drawing>
                <wp:inline distT="0" distB="0" distL="0" distR="0" wp14:anchorId="15A037AC" wp14:editId="3E8488F7">
                  <wp:extent cx="201930" cy="166370"/>
                  <wp:effectExtent l="0" t="0" r="7620" b="5080"/>
                  <wp:docPr id="1597" name="图片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5C119F">
              <w:rPr>
                <w:rFonts w:ascii="Arial" w:hAnsi="Arial" w:cs="Arial"/>
                <w:b/>
              </w:rPr>
              <w:t xml:space="preserve"> </w:t>
            </w:r>
            <w:r w:rsidRPr="005C119F">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Do not continue to drive the vehicle with flat tires. Even if the vehicle runs for a short distance, the tires will be damaged to an irreparable extent.</w:t>
            </w:r>
          </w:p>
        </w:tc>
      </w:tr>
    </w:tbl>
    <w:p w:rsidR="001417E6" w:rsidRPr="005C119F"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Borders>
          <w:bottom w:val="single" w:sz="12" w:space="0" w:color="EE7500"/>
        </w:tblBorders>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EE7500"/>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F6AD3A"/>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Tools delivered with the vehicle</w:t>
            </w:r>
          </w:p>
        </w:tc>
      </w:tr>
    </w:tbl>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EE7500"/>
          <w:sz w:val="20"/>
          <w:szCs w:val="21"/>
        </w:rPr>
        <w:t>■</w:t>
      </w:r>
      <w:r w:rsidRPr="007B278E">
        <w:rPr>
          <w:rFonts w:ascii="Arial" w:hAnsi="Arial" w:cs="Arial"/>
          <w:sz w:val="20"/>
          <w:szCs w:val="21"/>
        </w:rPr>
        <w:tab/>
        <w:t>Store the tools delivered with the vehicle in the trunk. The onboard toolkit contains warning triangles, trailer hook, reflective vest, tire repair kit, etc.</w:t>
      </w:r>
    </w:p>
    <w:p w:rsidR="001417E6" w:rsidRPr="007B278E" w:rsidRDefault="001417E6" w:rsidP="00412DC0">
      <w:pPr>
        <w:snapToGrid w:val="0"/>
        <w:spacing w:before="120" w:after="120"/>
        <w:ind w:left="420" w:hanging="420"/>
        <w:rPr>
          <w:rFonts w:ascii="Arial" w:eastAsiaTheme="majorEastAsia" w:hAnsi="Arial" w:cs="Arial"/>
          <w:sz w:val="20"/>
          <w:szCs w:val="21"/>
        </w:rPr>
      </w:pPr>
      <w:r w:rsidRPr="007B278E">
        <w:rPr>
          <w:rFonts w:ascii="Arial" w:hAnsi="Arial" w:cs="Arial"/>
          <w:color w:val="EE7500"/>
          <w:sz w:val="20"/>
          <w:szCs w:val="21"/>
        </w:rPr>
        <w:t>■</w:t>
      </w:r>
      <w:r w:rsidRPr="007B278E">
        <w:rPr>
          <w:rFonts w:ascii="Arial" w:hAnsi="Arial" w:cs="Arial"/>
          <w:sz w:val="20"/>
          <w:szCs w:val="21"/>
        </w:rPr>
        <w:tab/>
        <w:t>Be sure to get familiar with the operating methods of tools delivered with the vehicle and know where they are placed when DIY repair is needed in emergency cases.</w:t>
      </w:r>
    </w:p>
    <w:p w:rsidR="001417E6" w:rsidRPr="007B278E" w:rsidRDefault="001417E6" w:rsidP="00412DC0">
      <w:pPr>
        <w:snapToGrid w:val="0"/>
        <w:spacing w:before="120" w:after="120"/>
        <w:rPr>
          <w:rFonts w:ascii="Arial" w:eastAsiaTheme="majorEastAsia" w:hAnsi="Arial" w:cs="Arial"/>
          <w:b/>
          <w:sz w:val="21"/>
          <w:szCs w:val="21"/>
        </w:rPr>
      </w:pPr>
      <w:r w:rsidRPr="007B278E">
        <w:rPr>
          <w:rFonts w:ascii="Arial" w:hAnsi="Arial" w:cs="Arial"/>
          <w:b/>
          <w:sz w:val="21"/>
          <w:szCs w:val="21"/>
        </w:rPr>
        <w:t>Placing warning triangle</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C119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5C119F" w:rsidRDefault="001417E6" w:rsidP="00412DC0">
            <w:pPr>
              <w:adjustRightInd w:val="0"/>
              <w:snapToGrid w:val="0"/>
              <w:rPr>
                <w:rFonts w:ascii="Arial" w:eastAsiaTheme="majorEastAsia" w:hAnsi="Arial" w:cs="Arial"/>
                <w:szCs w:val="21"/>
              </w:rPr>
            </w:pPr>
            <w:r w:rsidRPr="005C119F">
              <w:rPr>
                <w:rFonts w:ascii="Arial" w:hAnsi="Arial" w:cs="Arial"/>
                <w:noProof/>
                <w:lang w:bidi="ar-SA"/>
              </w:rPr>
              <w:drawing>
                <wp:inline distT="0" distB="0" distL="0" distR="0" wp14:anchorId="7D875081" wp14:editId="4B2870D4">
                  <wp:extent cx="178435" cy="166370"/>
                  <wp:effectExtent l="0" t="0" r="0" b="5080"/>
                  <wp:docPr id="1598" name="图片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5C119F">
              <w:rPr>
                <w:rFonts w:ascii="Arial" w:hAnsi="Arial" w:cs="Arial"/>
              </w:rPr>
              <w:t xml:space="preserve"> </w:t>
            </w:r>
            <w:r w:rsidRPr="005C119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96912"/>
                <w:sz w:val="21"/>
                <w:szCs w:val="21"/>
              </w:rPr>
              <w:t>●</w:t>
            </w:r>
            <w:r>
              <w:rPr>
                <w:rFonts w:ascii="Arial" w:hAnsi="Arial" w:cs="Arial"/>
                <w:color w:val="D96912"/>
                <w:sz w:val="21"/>
                <w:szCs w:val="21"/>
              </w:rPr>
              <w:tab/>
            </w:r>
            <w:r w:rsidR="001417E6" w:rsidRPr="007B278E">
              <w:rPr>
                <w:rFonts w:ascii="Arial" w:hAnsi="Arial" w:cs="Arial"/>
                <w:sz w:val="21"/>
                <w:szCs w:val="21"/>
              </w:rPr>
              <w:t>When you park and repair your vehicle on a public road, remember to place a warning triangle 100 ~ 200 m behind your vehicle, with its red side facing the heading direction to warn the following vehicle drivers and prevent the occurrence of any dangerous condition. After repair, take back the warning triangle for use in the future.</w:t>
            </w:r>
          </w:p>
        </w:tc>
      </w:tr>
    </w:tbl>
    <w:p w:rsidR="001417E6" w:rsidRPr="007B278E" w:rsidRDefault="001417E6" w:rsidP="00412DC0">
      <w:pPr>
        <w:snapToGrid w:val="0"/>
        <w:spacing w:before="120" w:after="120"/>
        <w:rPr>
          <w:rFonts w:ascii="Arial" w:eastAsiaTheme="majorEastAsia" w:hAnsi="Arial" w:cs="Arial"/>
          <w:sz w:val="20"/>
          <w:szCs w:val="21"/>
        </w:rPr>
      </w:pPr>
      <w:r w:rsidRPr="007B278E">
        <w:rPr>
          <w:rFonts w:ascii="Arial" w:hAnsi="Arial" w:cs="Arial"/>
          <w:sz w:val="20"/>
          <w:szCs w:val="21"/>
        </w:rPr>
        <w:t>The warning triangle is used to warn the following vehicle drivers and prevent the occurrence of any dangerous condition due to overspeed or failure of the following vehicles in braking timely and any collision with the front vehicle that is parked or being repaired.</w:t>
      </w:r>
    </w:p>
    <w:p w:rsidR="001417E6" w:rsidRPr="007B278E" w:rsidRDefault="001417E6" w:rsidP="00412DC0">
      <w:pPr>
        <w:rPr>
          <w:rFonts w:ascii="Arial" w:eastAsiaTheme="majorEastAsia" w:hAnsi="Arial" w:cs="Arial"/>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22"/>
        <w:gridCol w:w="3492"/>
      </w:tblGrid>
      <w:tr w:rsidR="001417E6" w:rsidRPr="007B278E" w:rsidTr="005C119F">
        <w:tc>
          <w:tcPr>
            <w:tcW w:w="2613" w:type="pct"/>
            <w:shd w:val="clear" w:color="auto" w:fill="FFFFFF"/>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Method for using the warning triangle:</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Take all pieces of the warning triangle out of the packing box.</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Assembly these pieces into an enclosed triangle.</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sz w:val="21"/>
                <w:szCs w:val="21"/>
              </w:rPr>
              <w:t>3.</w:t>
            </w:r>
            <w:r w:rsidRPr="007B278E">
              <w:rPr>
                <w:rFonts w:ascii="Arial" w:hAnsi="Arial" w:cs="Arial"/>
                <w:sz w:val="21"/>
                <w:szCs w:val="21"/>
              </w:rPr>
              <w:tab/>
              <w:t>Release the support of warning triangle to its working state, as shown in the figure.</w:t>
            </w:r>
          </w:p>
        </w:tc>
        <w:tc>
          <w:tcPr>
            <w:tcW w:w="2387" w:type="pct"/>
            <w:shd w:val="clear" w:color="auto" w:fill="FFFFFF"/>
            <w:vAlign w:val="center"/>
          </w:tcPr>
          <w:p w:rsidR="001417E6" w:rsidRPr="007B278E" w:rsidRDefault="005C119F" w:rsidP="00412DC0">
            <w:pPr>
              <w:adjustRightInd w:val="0"/>
              <w:snapToGrid w:val="0"/>
              <w:rPr>
                <w:rFonts w:ascii="Arial" w:eastAsiaTheme="majorEastAsia" w:hAnsi="Arial" w:cs="Arial"/>
                <w:sz w:val="21"/>
                <w:szCs w:val="21"/>
              </w:rPr>
            </w:pPr>
            <w:r>
              <w:rPr>
                <w:noProof/>
                <w:lang w:bidi="ar-SA"/>
              </w:rPr>
              <w:drawing>
                <wp:inline distT="0" distB="0" distL="0" distR="0" wp14:anchorId="697D5A8B" wp14:editId="0907650F">
                  <wp:extent cx="2160000" cy="1435250"/>
                  <wp:effectExtent l="0" t="0" r="0" b="0"/>
                  <wp:docPr id="858" name="图片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2160000" cy="1435250"/>
                          </a:xfrm>
                          <a:prstGeom prst="rect">
                            <a:avLst/>
                          </a:prstGeom>
                        </pic:spPr>
                      </pic:pic>
                    </a:graphicData>
                  </a:graphic>
                </wp:inline>
              </w:drawing>
            </w:r>
          </w:p>
        </w:tc>
      </w:tr>
    </w:tbl>
    <w:p w:rsidR="001417E6" w:rsidRPr="005C119F"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Borders>
          <w:bottom w:val="single" w:sz="12" w:space="0" w:color="EE7500"/>
        </w:tblBorders>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EE7500"/>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F6AD3A"/>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Automatic tire puncture sealant</w:t>
            </w:r>
          </w:p>
        </w:tc>
      </w:tr>
    </w:tbl>
    <w:p w:rsidR="001417E6" w:rsidRPr="007B278E" w:rsidRDefault="001417E6" w:rsidP="00412DC0">
      <w:pPr>
        <w:snapToGrid w:val="0"/>
        <w:spacing w:before="120" w:after="120"/>
        <w:ind w:left="420" w:hanging="420"/>
        <w:rPr>
          <w:rFonts w:ascii="Arial" w:eastAsiaTheme="majorEastAsia" w:hAnsi="Arial" w:cs="Arial"/>
          <w:sz w:val="21"/>
          <w:szCs w:val="21"/>
        </w:rPr>
      </w:pPr>
      <w:r w:rsidRPr="007B278E">
        <w:rPr>
          <w:rFonts w:ascii="Arial" w:hAnsi="Arial" w:cs="Arial"/>
          <w:color w:val="EE7500"/>
          <w:sz w:val="20"/>
          <w:szCs w:val="21"/>
        </w:rPr>
        <w:t>■</w:t>
      </w:r>
      <w:r w:rsidRPr="007B278E">
        <w:rPr>
          <w:rFonts w:ascii="Arial" w:hAnsi="Arial" w:cs="Arial"/>
          <w:sz w:val="20"/>
          <w:szCs w:val="21"/>
        </w:rPr>
        <w:tab/>
      </w:r>
      <w:r w:rsidRPr="007B278E">
        <w:rPr>
          <w:rFonts w:ascii="Arial" w:hAnsi="Arial" w:cs="Arial"/>
          <w:sz w:val="21"/>
          <w:szCs w:val="21"/>
        </w:rPr>
        <w:t>Tire puncture sealant can seal small cuts, especially those in the tread pattern. Repairing a tire with tire puncture sealant is only an emergency solution that enables you to drive to a nearest maintenance center; even if the tire does not leak, only short-distance driving is allowed in an emergency condition.</w:t>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C119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5C119F" w:rsidRDefault="001417E6" w:rsidP="00412DC0">
            <w:pPr>
              <w:adjustRightInd w:val="0"/>
              <w:snapToGrid w:val="0"/>
              <w:rPr>
                <w:rFonts w:ascii="Arial" w:eastAsiaTheme="majorEastAsia" w:hAnsi="Arial" w:cs="Arial"/>
                <w:b/>
                <w:szCs w:val="21"/>
              </w:rPr>
            </w:pPr>
            <w:r w:rsidRPr="005C119F">
              <w:rPr>
                <w:rFonts w:ascii="Arial" w:hAnsi="Arial" w:cs="Arial"/>
                <w:b/>
                <w:noProof/>
                <w:lang w:bidi="ar-SA"/>
              </w:rPr>
              <w:drawing>
                <wp:inline distT="0" distB="0" distL="0" distR="0" wp14:anchorId="7BBCACC3" wp14:editId="103CBD83">
                  <wp:extent cx="178435" cy="154305"/>
                  <wp:effectExtent l="0" t="0" r="0" b="0"/>
                  <wp:docPr id="1600" name="图片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78435" cy="154305"/>
                          </a:xfrm>
                          <a:prstGeom prst="rect">
                            <a:avLst/>
                          </a:prstGeom>
                          <a:noFill/>
                          <a:ln>
                            <a:noFill/>
                          </a:ln>
                        </pic:spPr>
                      </pic:pic>
                    </a:graphicData>
                  </a:graphic>
                </wp:inline>
              </w:drawing>
            </w:r>
            <w:r w:rsidRPr="005C119F">
              <w:rPr>
                <w:rFonts w:ascii="Arial" w:hAnsi="Arial" w:cs="Arial"/>
                <w:b/>
              </w:rPr>
              <w:t xml:space="preserve"> </w:t>
            </w:r>
            <w:r w:rsidRPr="005C119F">
              <w:rPr>
                <w:rFonts w:ascii="Arial" w:hAnsi="Arial" w:cs="Arial"/>
                <w:b/>
                <w:szCs w:val="21"/>
              </w:rPr>
              <w:t>WARNING</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tire puncture sealant kit can be used to repair tread pattern holes with the diameter not more than 6 mm. If the diameter of such a hole is more than 6 mm or the hole is at other location of the tire, do not use tire puncture sealant, but call for roadside assistance.</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tire puncture sealant is highly flammable and harmful to health. When it is used, open flame and smoking is prohibited. Prevent the tire puncture sealant from contacting with skin, eyes and clothing. Keep it in a place away from children and do not inhale its vapor.</w:t>
            </w:r>
          </w:p>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In case of contact with tire puncture sealant</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If the tire puncture sealant comes into contact with the skin or eyes, immediately wash the affected part with plenty of water thoroughly.</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Immediately replace contaminated clothing.</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If you have an allergic reaction, seek medical attention immediately.</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D0111B"/>
                <w:sz w:val="21"/>
                <w:szCs w:val="21"/>
              </w:rPr>
              <w:t>●</w:t>
            </w:r>
            <w:r>
              <w:rPr>
                <w:rFonts w:ascii="Arial" w:hAnsi="Arial" w:cs="Arial"/>
                <w:color w:val="D0111B"/>
                <w:sz w:val="21"/>
                <w:szCs w:val="21"/>
              </w:rPr>
              <w:tab/>
            </w:r>
            <w:r w:rsidR="001417E6" w:rsidRPr="007B278E">
              <w:rPr>
                <w:rFonts w:ascii="Arial" w:hAnsi="Arial" w:cs="Arial"/>
                <w:sz w:val="21"/>
                <w:szCs w:val="21"/>
              </w:rPr>
              <w:t>If tire puncture sealant is swallowed, immediately rinse the month thoroughly and drink plenty of water, do not induce vomiting; seek medical attention immediately.</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p w:rsidR="001417E6" w:rsidRPr="007B278E" w:rsidRDefault="001417E6" w:rsidP="00412DC0">
      <w:pPr>
        <w:snapToGrid w:val="0"/>
        <w:spacing w:before="120"/>
        <w:ind w:left="350" w:hangingChars="175" w:hanging="350"/>
        <w:rPr>
          <w:rFonts w:ascii="Arial" w:eastAsiaTheme="majorEastAsia" w:hAnsi="Arial" w:cs="Arial"/>
          <w:sz w:val="21"/>
          <w:szCs w:val="21"/>
        </w:rPr>
      </w:pPr>
      <w:r w:rsidRPr="007B278E">
        <w:rPr>
          <w:rFonts w:ascii="Arial" w:hAnsi="Arial" w:cs="Arial"/>
          <w:color w:val="EE7500"/>
          <w:sz w:val="20"/>
          <w:szCs w:val="21"/>
        </w:rPr>
        <w:t>■</w:t>
      </w:r>
      <w:r w:rsidRPr="007B278E">
        <w:rPr>
          <w:rFonts w:ascii="Arial" w:hAnsi="Arial" w:cs="Arial"/>
          <w:sz w:val="20"/>
          <w:szCs w:val="21"/>
        </w:rPr>
        <w:tab/>
      </w:r>
      <w:r w:rsidRPr="007B278E">
        <w:rPr>
          <w:rFonts w:ascii="Arial" w:hAnsi="Arial" w:cs="Arial"/>
          <w:sz w:val="21"/>
          <w:szCs w:val="21"/>
        </w:rPr>
        <w:t>For details of how to use tire puncture sealant, please refer to the instruction manual of automatic inflating tire puncture sealant or scan the QR code in the instruction manual to view the operation video.</w:t>
      </w:r>
    </w:p>
    <w:p w:rsidR="001417E6" w:rsidRPr="005C119F"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5C119F"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5C119F" w:rsidRDefault="001417E6" w:rsidP="00412DC0">
            <w:pPr>
              <w:adjustRightInd w:val="0"/>
              <w:snapToGrid w:val="0"/>
              <w:rPr>
                <w:rFonts w:ascii="Arial" w:eastAsiaTheme="majorEastAsia" w:hAnsi="Arial" w:cs="Arial"/>
                <w:szCs w:val="21"/>
              </w:rPr>
            </w:pPr>
            <w:r w:rsidRPr="005C119F">
              <w:rPr>
                <w:rFonts w:ascii="Arial" w:hAnsi="Arial" w:cs="Arial"/>
                <w:noProof/>
                <w:lang w:bidi="ar-SA"/>
              </w:rPr>
              <w:drawing>
                <wp:inline distT="0" distB="0" distL="0" distR="0" wp14:anchorId="053F0A0F" wp14:editId="5E718F27">
                  <wp:extent cx="178435" cy="166370"/>
                  <wp:effectExtent l="0" t="0" r="0" b="5080"/>
                  <wp:docPr id="1601" name="图片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8435" cy="166370"/>
                          </a:xfrm>
                          <a:prstGeom prst="rect">
                            <a:avLst/>
                          </a:prstGeom>
                          <a:noFill/>
                          <a:ln>
                            <a:noFill/>
                          </a:ln>
                        </pic:spPr>
                      </pic:pic>
                    </a:graphicData>
                  </a:graphic>
                </wp:inline>
              </w:drawing>
            </w:r>
            <w:r w:rsidRPr="005C119F">
              <w:rPr>
                <w:rFonts w:ascii="Arial" w:hAnsi="Arial" w:cs="Arial"/>
              </w:rPr>
              <w:t xml:space="preserve"> </w:t>
            </w:r>
            <w:r w:rsidRPr="005C119F">
              <w:rPr>
                <w:rFonts w:ascii="Arial" w:hAnsi="Arial" w:cs="Arial"/>
                <w:b/>
                <w:szCs w:val="21"/>
              </w:rPr>
              <w:t>WARM TIP</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Repairing a damaged tire with tire puncture sealant is an emergency solution only. Please replace the tire in a professional maintenance center as soon as possible (it is recommended that you contact a BYD authorized service provider) and tell a maintenance technician that the tire has tire puncture sealant inside.</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Avoid quick acceleration or turning at a high speed.</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Follow the limit requirement of maximum vehicle speed of 80km/h. Do not drive the vehicle continuously if any strong vibration, unstable driving performance or noise is found when the vehicle is running.</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Replace the tire puncture sealant that is about to expire with new one (see the label on the tire puncture sealant can for the specific expiration date).</w:t>
            </w:r>
          </w:p>
          <w:p w:rsidR="001417E6" w:rsidRPr="007B278E" w:rsidRDefault="00703027" w:rsidP="00412DC0">
            <w:pPr>
              <w:adjustRightInd w:val="0"/>
              <w:snapToGrid w:val="0"/>
              <w:ind w:left="420" w:hanging="42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After repairing a tire with tire puncture sealant kit, it is recommended that you purchase new tire puncture sealant from a BYD authorized service provider.</w:t>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50"/>
          <w:headerReference w:type="default" r:id="rId451"/>
          <w:footerReference w:type="even" r:id="rId452"/>
          <w:footerReference w:type="default" r:id="rId453"/>
          <w:pgSz w:w="8392" w:h="11907"/>
          <w:pgMar w:top="567" w:right="567" w:bottom="567" w:left="567" w:header="567" w:footer="284" w:gutter="0"/>
          <w:cols w:space="720"/>
          <w:noEndnote/>
          <w:docGrid w:linePitch="360"/>
        </w:sectPr>
      </w:pPr>
    </w:p>
    <w:tbl>
      <w:tblPr>
        <w:tblOverlap w:val="never"/>
        <w:tblW w:w="5000" w:type="pct"/>
        <w:tblBorders>
          <w:bottom w:val="single" w:sz="12" w:space="0" w:color="985287"/>
        </w:tblBorders>
        <w:tblCellMar>
          <w:top w:w="28" w:type="dxa"/>
          <w:left w:w="28" w:type="dxa"/>
          <w:bottom w:w="28" w:type="dxa"/>
          <w:right w:w="28" w:type="dxa"/>
        </w:tblCellMar>
        <w:tblLook w:val="0000" w:firstRow="0" w:lastRow="0" w:firstColumn="0" w:lastColumn="0" w:noHBand="0" w:noVBand="0"/>
      </w:tblPr>
      <w:tblGrid>
        <w:gridCol w:w="3634"/>
        <w:gridCol w:w="889"/>
        <w:gridCol w:w="2791"/>
      </w:tblGrid>
      <w:tr w:rsidR="001417E6" w:rsidRPr="007B278E" w:rsidTr="00180022">
        <w:tc>
          <w:tcPr>
            <w:tcW w:w="2484" w:type="pct"/>
            <w:shd w:val="clear" w:color="auto" w:fill="FFFFFF"/>
            <w:vAlign w:val="center"/>
          </w:tcPr>
          <w:p w:rsidR="001417E6" w:rsidRPr="007B278E" w:rsidRDefault="001417E6" w:rsidP="00412DC0">
            <w:pPr>
              <w:adjustRightInd w:val="0"/>
              <w:snapToGrid w:val="0"/>
              <w:rPr>
                <w:rFonts w:ascii="Arial" w:eastAsiaTheme="majorEastAsia" w:hAnsi="Arial" w:cs="Arial"/>
                <w:b/>
                <w:sz w:val="28"/>
                <w:szCs w:val="21"/>
              </w:rPr>
            </w:pPr>
            <w:r w:rsidRPr="007B278E">
              <w:rPr>
                <w:rFonts w:ascii="Arial" w:hAnsi="Arial" w:cs="Arial"/>
                <w:b/>
                <w:sz w:val="28"/>
                <w:szCs w:val="21"/>
              </w:rPr>
              <w:t>Vehicle Specifications</w:t>
            </w:r>
          </w:p>
        </w:tc>
        <w:tc>
          <w:tcPr>
            <w:tcW w:w="608" w:type="pct"/>
            <w:shd w:val="clear" w:color="auto" w:fill="985287"/>
            <w:vAlign w:val="center"/>
          </w:tcPr>
          <w:p w:rsidR="001417E6" w:rsidRPr="007B278E" w:rsidRDefault="001417E6" w:rsidP="00412DC0">
            <w:pPr>
              <w:adjustRightInd w:val="0"/>
              <w:snapToGrid w:val="0"/>
              <w:rPr>
                <w:rFonts w:ascii="Arial" w:eastAsiaTheme="majorEastAsia" w:hAnsi="Arial" w:cs="Arial"/>
                <w:color w:val="FFFFFF"/>
                <w:sz w:val="36"/>
                <w:szCs w:val="21"/>
              </w:rPr>
            </w:pPr>
            <w:r w:rsidRPr="007B278E">
              <w:rPr>
                <w:rFonts w:ascii="Arial" w:hAnsi="Arial" w:cs="Arial"/>
                <w:color w:val="FFFFFF"/>
                <w:sz w:val="36"/>
                <w:szCs w:val="21"/>
              </w:rPr>
              <w:t>8</w:t>
            </w:r>
          </w:p>
        </w:tc>
        <w:tc>
          <w:tcPr>
            <w:tcW w:w="1909" w:type="pct"/>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lang w:bidi="ar-SA"/>
              </w:rPr>
            </w:pPr>
          </w:p>
        </w:tc>
      </w:tr>
    </w:tbl>
    <w:p w:rsidR="005C119F" w:rsidRPr="005C119F" w:rsidRDefault="005C119F" w:rsidP="00412DC0">
      <w:pPr>
        <w:pStyle w:val="1-0"/>
        <w:spacing w:beforeLines="0" w:before="0" w:afterLines="0" w:after="0"/>
        <w:jc w:val="left"/>
        <w:rPr>
          <w:rFonts w:hint="eastAsia"/>
          <w:color w:val="FFFFFF" w:themeColor="background1"/>
          <w:sz w:val="2"/>
          <w:szCs w:val="2"/>
        </w:rPr>
      </w:pPr>
      <w:r w:rsidRPr="005C119F">
        <w:rPr>
          <w:rFonts w:hint="eastAsia"/>
          <w:color w:val="FFFFFF" w:themeColor="background1"/>
          <w:sz w:val="2"/>
          <w:szCs w:val="2"/>
        </w:rPr>
        <w:t>8.</w:t>
      </w:r>
      <w:r w:rsidRPr="005C119F">
        <w:rPr>
          <w:color w:val="FFFFFF" w:themeColor="background1"/>
          <w:sz w:val="2"/>
          <w:szCs w:val="2"/>
        </w:rPr>
        <w:tab/>
        <w:t>Vehicle Specifications</w:t>
      </w:r>
    </w:p>
    <w:p w:rsidR="00180022" w:rsidRPr="00FE3A06" w:rsidRDefault="005450D9" w:rsidP="00412DC0">
      <w:pPr>
        <w:pStyle w:val="10"/>
        <w:rPr>
          <w:rStyle w:val="a3"/>
        </w:rPr>
      </w:pPr>
      <w:r w:rsidRPr="007B278E">
        <w:rPr>
          <w:rFonts w:eastAsiaTheme="majorEastAsia"/>
          <w:lang w:bidi="ar-SA"/>
        </w:rPr>
        <w:fldChar w:fldCharType="begin"/>
      </w:r>
      <w:r w:rsidRPr="007B278E">
        <w:rPr>
          <w:rFonts w:eastAsiaTheme="majorEastAsia"/>
          <w:lang w:bidi="ar-SA"/>
        </w:rPr>
        <w:instrText xml:space="preserve"> TOC \h \z \t "8,1,8.1,2" </w:instrText>
      </w:r>
      <w:r w:rsidRPr="007B278E">
        <w:rPr>
          <w:rFonts w:eastAsiaTheme="majorEastAsia"/>
          <w:lang w:bidi="ar-SA"/>
        </w:rPr>
        <w:fldChar w:fldCharType="separate"/>
      </w:r>
      <w:hyperlink w:anchor="_Toc45880215" w:history="1">
        <w:bookmarkStart w:id="701" w:name="_Toc45880626"/>
        <w:r w:rsidR="00180022" w:rsidRPr="0026515D">
          <w:rPr>
            <w:rStyle w:val="a3"/>
          </w:rPr>
          <w:t>8-1</w:t>
        </w:r>
        <w:r w:rsidR="00180022" w:rsidRPr="00FE3A06">
          <w:rPr>
            <w:rStyle w:val="a3"/>
          </w:rPr>
          <w:tab/>
        </w:r>
        <w:r w:rsidR="00180022" w:rsidRPr="0026515D">
          <w:rPr>
            <w:rStyle w:val="a3"/>
          </w:rPr>
          <w:t>Data Information</w:t>
        </w:r>
        <w:r w:rsidR="00180022" w:rsidRPr="00FE3A06">
          <w:rPr>
            <w:rStyle w:val="a3"/>
            <w:webHidden/>
          </w:rPr>
          <w:tab/>
        </w:r>
        <w:r w:rsidR="00180022" w:rsidRPr="00FE3A06">
          <w:rPr>
            <w:rStyle w:val="a3"/>
            <w:webHidden/>
          </w:rPr>
          <w:fldChar w:fldCharType="begin"/>
        </w:r>
        <w:r w:rsidR="00180022" w:rsidRPr="00FE3A06">
          <w:rPr>
            <w:rStyle w:val="a3"/>
            <w:webHidden/>
          </w:rPr>
          <w:instrText xml:space="preserve"> PAGEREF _Toc45880215 \h </w:instrText>
        </w:r>
        <w:r w:rsidR="00180022" w:rsidRPr="00FE3A06">
          <w:rPr>
            <w:rStyle w:val="a3"/>
            <w:webHidden/>
          </w:rPr>
        </w:r>
        <w:r w:rsidR="00180022" w:rsidRPr="00FE3A06">
          <w:rPr>
            <w:rStyle w:val="a3"/>
            <w:webHidden/>
          </w:rPr>
          <w:fldChar w:fldCharType="separate"/>
        </w:r>
        <w:r w:rsidR="00180022" w:rsidRPr="00FE3A06">
          <w:rPr>
            <w:rStyle w:val="a3"/>
            <w:webHidden/>
          </w:rPr>
          <w:t>208</w:t>
        </w:r>
        <w:bookmarkEnd w:id="701"/>
        <w:r w:rsidR="00180022"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216" w:history="1">
        <w:r w:rsidRPr="0026515D">
          <w:rPr>
            <w:rStyle w:val="a3"/>
          </w:rPr>
          <w:t>Vehicle Parameters</w:t>
        </w:r>
        <w:r w:rsidRPr="00FE3A06">
          <w:rPr>
            <w:rStyle w:val="a3"/>
            <w:webHidden/>
          </w:rPr>
          <w:tab/>
        </w:r>
        <w:r w:rsidRPr="00FE3A06">
          <w:rPr>
            <w:rStyle w:val="a3"/>
            <w:webHidden/>
          </w:rPr>
          <w:fldChar w:fldCharType="begin"/>
        </w:r>
        <w:r w:rsidRPr="00FE3A06">
          <w:rPr>
            <w:rStyle w:val="a3"/>
            <w:webHidden/>
          </w:rPr>
          <w:instrText xml:space="preserve"> PAGEREF _Toc45880216 \h </w:instrText>
        </w:r>
        <w:r w:rsidRPr="00FE3A06">
          <w:rPr>
            <w:rStyle w:val="a3"/>
            <w:webHidden/>
          </w:rPr>
        </w:r>
        <w:r w:rsidRPr="00FE3A06">
          <w:rPr>
            <w:rStyle w:val="a3"/>
            <w:webHidden/>
          </w:rPr>
          <w:fldChar w:fldCharType="separate"/>
        </w:r>
        <w:r w:rsidRPr="00FE3A06">
          <w:rPr>
            <w:rStyle w:val="a3"/>
            <w:webHidden/>
          </w:rPr>
          <w:t>208</w:t>
        </w:r>
        <w:r w:rsidRPr="00FE3A06">
          <w:rPr>
            <w:rStyle w:val="a3"/>
            <w:webHidden/>
          </w:rPr>
          <w:fldChar w:fldCharType="end"/>
        </w:r>
      </w:hyperlink>
    </w:p>
    <w:p w:rsidR="00180022" w:rsidRPr="0026515D" w:rsidRDefault="00180022" w:rsidP="00412DC0">
      <w:pPr>
        <w:pStyle w:val="10"/>
        <w:rPr>
          <w:rFonts w:asciiTheme="minorHAnsi" w:eastAsiaTheme="minorEastAsia" w:hAnsiTheme="minorHAnsi" w:cstheme="minorBidi"/>
          <w:kern w:val="2"/>
          <w:szCs w:val="22"/>
          <w:lang w:bidi="ar-SA"/>
        </w:rPr>
      </w:pPr>
      <w:hyperlink w:anchor="_Toc45880217" w:history="1">
        <w:bookmarkStart w:id="702" w:name="_Toc45880627"/>
        <w:r w:rsidRPr="0026515D">
          <w:rPr>
            <w:rStyle w:val="a3"/>
          </w:rPr>
          <w:t>8-2</w:t>
        </w:r>
        <w:r w:rsidRPr="0026515D">
          <w:rPr>
            <w:rFonts w:asciiTheme="minorHAnsi" w:eastAsiaTheme="minorEastAsia" w:hAnsiTheme="minorHAnsi" w:cstheme="minorBidi"/>
            <w:kern w:val="2"/>
            <w:szCs w:val="22"/>
            <w:lang w:bidi="ar-SA"/>
          </w:rPr>
          <w:tab/>
        </w:r>
        <w:r w:rsidRPr="0026515D">
          <w:rPr>
            <w:rStyle w:val="a3"/>
          </w:rPr>
          <w:t>Prompt Information</w:t>
        </w:r>
        <w:r w:rsidRPr="0026515D">
          <w:rPr>
            <w:webHidden/>
          </w:rPr>
          <w:tab/>
        </w:r>
        <w:r w:rsidRPr="0026515D">
          <w:rPr>
            <w:webHidden/>
          </w:rPr>
          <w:fldChar w:fldCharType="begin"/>
        </w:r>
        <w:r w:rsidRPr="0026515D">
          <w:rPr>
            <w:webHidden/>
          </w:rPr>
          <w:instrText xml:space="preserve"> PAGEREF _Toc45880217 \h </w:instrText>
        </w:r>
        <w:r w:rsidRPr="0026515D">
          <w:rPr>
            <w:webHidden/>
          </w:rPr>
        </w:r>
        <w:r w:rsidRPr="0026515D">
          <w:rPr>
            <w:webHidden/>
          </w:rPr>
          <w:fldChar w:fldCharType="separate"/>
        </w:r>
        <w:r w:rsidRPr="0026515D">
          <w:rPr>
            <w:webHidden/>
          </w:rPr>
          <w:t>210</w:t>
        </w:r>
        <w:bookmarkEnd w:id="702"/>
        <w:r w:rsidRPr="0026515D">
          <w:rPr>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218" w:history="1">
        <w:r w:rsidRPr="008D5932">
          <w:rPr>
            <w:rStyle w:val="a3"/>
          </w:rPr>
          <w:t>Vehicle Identification</w:t>
        </w:r>
        <w:r w:rsidRPr="00FE3A06">
          <w:rPr>
            <w:rStyle w:val="a3"/>
            <w:webHidden/>
          </w:rPr>
          <w:tab/>
        </w:r>
        <w:r w:rsidRPr="00FE3A06">
          <w:rPr>
            <w:rStyle w:val="a3"/>
            <w:webHidden/>
          </w:rPr>
          <w:fldChar w:fldCharType="begin"/>
        </w:r>
        <w:r w:rsidRPr="00FE3A06">
          <w:rPr>
            <w:rStyle w:val="a3"/>
            <w:webHidden/>
          </w:rPr>
          <w:instrText xml:space="preserve"> PAGEREF _Toc45880218 \h </w:instrText>
        </w:r>
        <w:r w:rsidRPr="00FE3A06">
          <w:rPr>
            <w:rStyle w:val="a3"/>
            <w:webHidden/>
          </w:rPr>
        </w:r>
        <w:r w:rsidRPr="00FE3A06">
          <w:rPr>
            <w:rStyle w:val="a3"/>
            <w:webHidden/>
          </w:rPr>
          <w:fldChar w:fldCharType="separate"/>
        </w:r>
        <w:r w:rsidRPr="00FE3A06">
          <w:rPr>
            <w:rStyle w:val="a3"/>
            <w:webHidden/>
          </w:rPr>
          <w:t>210</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219" w:history="1">
        <w:r w:rsidRPr="008D5932">
          <w:rPr>
            <w:rStyle w:val="a3"/>
          </w:rPr>
          <w:t>Warning Labels</w:t>
        </w:r>
        <w:r w:rsidRPr="00FE3A06">
          <w:rPr>
            <w:rStyle w:val="a3"/>
            <w:webHidden/>
          </w:rPr>
          <w:tab/>
        </w:r>
        <w:r w:rsidRPr="00FE3A06">
          <w:rPr>
            <w:rStyle w:val="a3"/>
            <w:webHidden/>
          </w:rPr>
          <w:fldChar w:fldCharType="begin"/>
        </w:r>
        <w:r w:rsidRPr="00FE3A06">
          <w:rPr>
            <w:rStyle w:val="a3"/>
            <w:webHidden/>
          </w:rPr>
          <w:instrText xml:space="preserve"> PAGEREF _Toc45880219 \h </w:instrText>
        </w:r>
        <w:r w:rsidRPr="00FE3A06">
          <w:rPr>
            <w:rStyle w:val="a3"/>
            <w:webHidden/>
          </w:rPr>
        </w:r>
        <w:r w:rsidRPr="00FE3A06">
          <w:rPr>
            <w:rStyle w:val="a3"/>
            <w:webHidden/>
          </w:rPr>
          <w:fldChar w:fldCharType="separate"/>
        </w:r>
        <w:r w:rsidRPr="00FE3A06">
          <w:rPr>
            <w:rStyle w:val="a3"/>
            <w:webHidden/>
          </w:rPr>
          <w:t>212</w:t>
        </w:r>
        <w:r w:rsidRPr="00FE3A06">
          <w:rPr>
            <w:rStyle w:val="a3"/>
            <w:webHidden/>
          </w:rPr>
          <w:fldChar w:fldCharType="end"/>
        </w:r>
      </w:hyperlink>
    </w:p>
    <w:p w:rsidR="00180022" w:rsidRPr="00FE3A06" w:rsidRDefault="00180022" w:rsidP="00412DC0">
      <w:pPr>
        <w:pStyle w:val="20"/>
        <w:tabs>
          <w:tab w:val="clear" w:pos="840"/>
          <w:tab w:val="clear" w:pos="4165"/>
          <w:tab w:val="right" w:leader="dot" w:pos="7200"/>
        </w:tabs>
        <w:rPr>
          <w:rStyle w:val="a3"/>
        </w:rPr>
      </w:pPr>
      <w:hyperlink w:anchor="_Toc45880220" w:history="1">
        <w:r w:rsidRPr="008D5932">
          <w:rPr>
            <w:rStyle w:val="a3"/>
          </w:rPr>
          <w:t>Microwave Window</w:t>
        </w:r>
        <w:r w:rsidRPr="00FE3A06">
          <w:rPr>
            <w:rStyle w:val="a3"/>
            <w:webHidden/>
          </w:rPr>
          <w:tab/>
        </w:r>
        <w:r w:rsidRPr="00FE3A06">
          <w:rPr>
            <w:rStyle w:val="a3"/>
            <w:webHidden/>
          </w:rPr>
          <w:fldChar w:fldCharType="begin"/>
        </w:r>
        <w:r w:rsidRPr="00FE3A06">
          <w:rPr>
            <w:rStyle w:val="a3"/>
            <w:webHidden/>
          </w:rPr>
          <w:instrText xml:space="preserve"> PAGEREF _Toc45880220 \h </w:instrText>
        </w:r>
        <w:r w:rsidRPr="00FE3A06">
          <w:rPr>
            <w:rStyle w:val="a3"/>
            <w:webHidden/>
          </w:rPr>
        </w:r>
        <w:r w:rsidRPr="00FE3A06">
          <w:rPr>
            <w:rStyle w:val="a3"/>
            <w:webHidden/>
          </w:rPr>
          <w:fldChar w:fldCharType="separate"/>
        </w:r>
        <w:r w:rsidRPr="00FE3A06">
          <w:rPr>
            <w:rStyle w:val="a3"/>
            <w:webHidden/>
          </w:rPr>
          <w:t>214</w:t>
        </w:r>
        <w:r w:rsidRPr="00FE3A06">
          <w:rPr>
            <w:rStyle w:val="a3"/>
            <w:webHidden/>
          </w:rPr>
          <w:fldChar w:fldCharType="end"/>
        </w:r>
      </w:hyperlink>
    </w:p>
    <w:p w:rsidR="001417E6" w:rsidRPr="007B278E" w:rsidRDefault="005450D9" w:rsidP="00412DC0">
      <w:pPr>
        <w:snapToGrid w:val="0"/>
        <w:rPr>
          <w:rFonts w:ascii="Arial" w:eastAsiaTheme="majorEastAsia" w:hAnsi="Arial" w:cs="Arial"/>
          <w:sz w:val="21"/>
          <w:szCs w:val="21"/>
          <w:lang w:bidi="ar-SA"/>
        </w:rPr>
      </w:pPr>
      <w:r w:rsidRPr="007B278E">
        <w:rPr>
          <w:rFonts w:ascii="Arial" w:eastAsiaTheme="majorEastAsia" w:hAnsi="Arial" w:cs="Arial"/>
          <w:sz w:val="21"/>
          <w:szCs w:val="21"/>
          <w:lang w:bidi="ar-SA"/>
        </w:rPr>
        <w:fldChar w:fldCharType="end"/>
      </w: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default" r:id="rId454"/>
          <w:footerReference w:type="default" r:id="rId455"/>
          <w:pgSz w:w="8392" w:h="11907"/>
          <w:pgMar w:top="567" w:right="567" w:bottom="567" w:left="567" w:header="567" w:footer="284" w:gutter="0"/>
          <w:cols w:space="720"/>
          <w:noEndnote/>
          <w:docGrid w:linePitch="360"/>
        </w:sectPr>
      </w:pPr>
    </w:p>
    <w:p w:rsidR="001417E6" w:rsidRPr="007B278E" w:rsidRDefault="001417E6" w:rsidP="00412DC0">
      <w:pPr>
        <w:pStyle w:val="8"/>
        <w:rPr>
          <w:rFonts w:eastAsiaTheme="majorEastAsia"/>
        </w:rPr>
      </w:pPr>
      <w:bookmarkStart w:id="703" w:name="_Toc45379723"/>
      <w:bookmarkStart w:id="704" w:name="_Toc45379803"/>
      <w:bookmarkStart w:id="705" w:name="_Toc45810695"/>
      <w:bookmarkStart w:id="706" w:name="_Toc45810954"/>
      <w:bookmarkStart w:id="707" w:name="_Toc45880215"/>
      <w:bookmarkStart w:id="708" w:name="_Toc45880628"/>
      <w:r w:rsidRPr="007B278E">
        <w:t>8-1</w:t>
      </w:r>
      <w:r w:rsidRPr="007B278E">
        <w:tab/>
        <w:t>Data Information</w:t>
      </w:r>
      <w:bookmarkEnd w:id="703"/>
      <w:bookmarkEnd w:id="704"/>
      <w:bookmarkEnd w:id="705"/>
      <w:bookmarkEnd w:id="706"/>
      <w:bookmarkEnd w:id="707"/>
      <w:bookmarkEnd w:id="708"/>
    </w:p>
    <w:tbl>
      <w:tblPr>
        <w:tblW w:w="5000" w:type="pct"/>
        <w:shd w:val="clear" w:color="auto" w:fill="985287"/>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985287"/>
            <w:vAlign w:val="center"/>
          </w:tcPr>
          <w:p w:rsidR="001417E6" w:rsidRPr="007B278E" w:rsidRDefault="001417E6" w:rsidP="00412DC0">
            <w:pPr>
              <w:pStyle w:val="81"/>
              <w:jc w:val="left"/>
              <w:rPr>
                <w:rFonts w:eastAsiaTheme="majorEastAsia"/>
              </w:rPr>
            </w:pPr>
            <w:bookmarkStart w:id="709" w:name="_Toc45379724"/>
            <w:bookmarkStart w:id="710" w:name="_Toc45379804"/>
            <w:bookmarkStart w:id="711" w:name="_Toc45810696"/>
            <w:bookmarkStart w:id="712" w:name="_Toc45810955"/>
            <w:bookmarkStart w:id="713" w:name="_Toc45880216"/>
            <w:bookmarkStart w:id="714" w:name="_Toc45880629"/>
            <w:r w:rsidRPr="007B278E">
              <w:t>Vehicle Parameters</w:t>
            </w:r>
            <w:bookmarkEnd w:id="709"/>
            <w:bookmarkEnd w:id="710"/>
            <w:bookmarkEnd w:id="711"/>
            <w:bookmarkEnd w:id="712"/>
            <w:bookmarkEnd w:id="713"/>
            <w:bookmarkEnd w:id="714"/>
          </w:p>
        </w:tc>
      </w:tr>
    </w:tbl>
    <w:p w:rsidR="001417E6" w:rsidRPr="005C119F"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027"/>
        <w:gridCol w:w="585"/>
        <w:gridCol w:w="1420"/>
        <w:gridCol w:w="1041"/>
        <w:gridCol w:w="1102"/>
        <w:gridCol w:w="1006"/>
        <w:gridCol w:w="1133"/>
      </w:tblGrid>
      <w:tr w:rsidR="001417E6" w:rsidRPr="007B278E" w:rsidTr="00396AFB">
        <w:tc>
          <w:tcPr>
            <w:tcW w:w="1939" w:type="pct"/>
            <w:gridSpan w:val="3"/>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Product model/name</w:t>
            </w:r>
          </w:p>
        </w:tc>
        <w:tc>
          <w:tcPr>
            <w:tcW w:w="745"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BYD700</w:t>
            </w:r>
          </w:p>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2BEVA</w:t>
            </w:r>
          </w:p>
        </w:tc>
        <w:tc>
          <w:tcPr>
            <w:tcW w:w="787"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BYD700</w:t>
            </w:r>
          </w:p>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2BEVA1</w:t>
            </w:r>
          </w:p>
        </w:tc>
        <w:tc>
          <w:tcPr>
            <w:tcW w:w="721"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BYD700</w:t>
            </w:r>
          </w:p>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2BEVA2</w:t>
            </w:r>
          </w:p>
        </w:tc>
        <w:tc>
          <w:tcPr>
            <w:tcW w:w="808" w:type="pct"/>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BYD700</w:t>
            </w:r>
          </w:p>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2BEVA3</w:t>
            </w:r>
          </w:p>
        </w:tc>
      </w:tr>
      <w:tr w:rsidR="001417E6" w:rsidRPr="007B278E" w:rsidTr="00396AFB">
        <w:tc>
          <w:tcPr>
            <w:tcW w:w="934" w:type="pct"/>
            <w:gridSpan w:val="2"/>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Overall dimensions (mm)</w:t>
            </w:r>
          </w:p>
        </w:tc>
        <w:tc>
          <w:tcPr>
            <w:tcW w:w="1005"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L×W×H</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4450X1760X1520</w:t>
            </w:r>
          </w:p>
        </w:tc>
      </w:tr>
      <w:tr w:rsidR="001417E6" w:rsidRPr="007B278E" w:rsidTr="00396AFB">
        <w:tc>
          <w:tcPr>
            <w:tcW w:w="934" w:type="pct"/>
            <w:gridSpan w:val="2"/>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Tread (mm)</w:t>
            </w:r>
          </w:p>
        </w:tc>
        <w:tc>
          <w:tcPr>
            <w:tcW w:w="1005"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Front / rear</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1490/1470</w:t>
            </w:r>
          </w:p>
        </w:tc>
      </w:tr>
      <w:tr w:rsidR="001417E6" w:rsidRPr="007B278E" w:rsidTr="00396AFB">
        <w:tc>
          <w:tcPr>
            <w:tcW w:w="1939" w:type="pct"/>
            <w:gridSpan w:val="3"/>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Wheelbase (mm)</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2610</w:t>
            </w:r>
          </w:p>
        </w:tc>
      </w:tr>
      <w:tr w:rsidR="001417E6" w:rsidRPr="007B278E" w:rsidTr="00396AFB">
        <w:tc>
          <w:tcPr>
            <w:tcW w:w="1939" w:type="pct"/>
            <w:gridSpan w:val="3"/>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Front / rear overhang (mm)</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870/970</w:t>
            </w:r>
          </w:p>
        </w:tc>
      </w:tr>
      <w:tr w:rsidR="001417E6" w:rsidRPr="007B278E" w:rsidTr="00396AFB">
        <w:tc>
          <w:tcPr>
            <w:tcW w:w="500" w:type="pct"/>
            <w:vMerge w:val="restar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Weight</w:t>
            </w:r>
          </w:p>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(kg)</w:t>
            </w: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Curb weight</w:t>
            </w:r>
          </w:p>
        </w:tc>
        <w:tc>
          <w:tcPr>
            <w:tcW w:w="1532"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1255</w:t>
            </w:r>
          </w:p>
        </w:tc>
        <w:tc>
          <w:tcPr>
            <w:tcW w:w="1529" w:type="pct"/>
            <w:gridSpan w:val="2"/>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1330</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434" w:type="pct"/>
            <w:vMerge w:val="restar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Axle load</w:t>
            </w:r>
          </w:p>
        </w:tc>
        <w:tc>
          <w:tcPr>
            <w:tcW w:w="1005"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Front axle</w:t>
            </w:r>
          </w:p>
        </w:tc>
        <w:tc>
          <w:tcPr>
            <w:tcW w:w="1532"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740</w:t>
            </w:r>
          </w:p>
        </w:tc>
        <w:tc>
          <w:tcPr>
            <w:tcW w:w="1529" w:type="pct"/>
            <w:gridSpan w:val="2"/>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755</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434" w:type="pct"/>
            <w:vMerge/>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1005"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Rear axle</w:t>
            </w:r>
          </w:p>
        </w:tc>
        <w:tc>
          <w:tcPr>
            <w:tcW w:w="1532"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515</w:t>
            </w:r>
          </w:p>
        </w:tc>
        <w:tc>
          <w:tcPr>
            <w:tcW w:w="1529" w:type="pct"/>
            <w:gridSpan w:val="2"/>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575</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Maximum allowable gross weight</w:t>
            </w:r>
          </w:p>
        </w:tc>
        <w:tc>
          <w:tcPr>
            <w:tcW w:w="1532"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1630</w:t>
            </w:r>
          </w:p>
        </w:tc>
        <w:tc>
          <w:tcPr>
            <w:tcW w:w="1529" w:type="pct"/>
            <w:gridSpan w:val="2"/>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1705</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434" w:type="pct"/>
            <w:vMerge w:val="restar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Axle load</w:t>
            </w:r>
          </w:p>
        </w:tc>
        <w:tc>
          <w:tcPr>
            <w:tcW w:w="1005"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Front axle</w:t>
            </w:r>
          </w:p>
        </w:tc>
        <w:tc>
          <w:tcPr>
            <w:tcW w:w="1532"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845</w:t>
            </w:r>
          </w:p>
        </w:tc>
        <w:tc>
          <w:tcPr>
            <w:tcW w:w="1529" w:type="pct"/>
            <w:gridSpan w:val="2"/>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855</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434" w:type="pct"/>
            <w:vMerge/>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1005"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Rear axle</w:t>
            </w:r>
          </w:p>
        </w:tc>
        <w:tc>
          <w:tcPr>
            <w:tcW w:w="1532"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785</w:t>
            </w:r>
          </w:p>
        </w:tc>
        <w:tc>
          <w:tcPr>
            <w:tcW w:w="1529" w:type="pct"/>
            <w:gridSpan w:val="2"/>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850</w:t>
            </w:r>
          </w:p>
        </w:tc>
      </w:tr>
      <w:tr w:rsidR="001417E6" w:rsidRPr="007B278E" w:rsidTr="00396AFB">
        <w:tc>
          <w:tcPr>
            <w:tcW w:w="500" w:type="pct"/>
            <w:vMerge w:val="restar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Tire</w:t>
            </w: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Specification</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205/60R16</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Tire pressure (kPa)</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220;250</w:t>
            </w:r>
          </w:p>
        </w:tc>
      </w:tr>
      <w:tr w:rsidR="001417E6" w:rsidRPr="007B278E" w:rsidTr="00396AFB">
        <w:tc>
          <w:tcPr>
            <w:tcW w:w="500" w:type="pct"/>
            <w:vMerge w:val="restar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Wheel alignment parameters</w:t>
            </w:r>
          </w:p>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(Under curb weight)</w:t>
            </w: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Front wheel camber</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-0.283°±0.75°</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Toe-in angle of front wheel</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0.625±0.875mm (0.0583°±0.0814°)</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Total toe-in of front wheel</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1.25±1.75mm (0.1164°±0.1631°)</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King pin inclination angle</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12°±0.75°</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King pin caster angle</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2.6°±0.75°</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Rear wheel camber</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-0.6°±0.5°</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Toe-in angle of rear wheel</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0.55±1.5mm (0.0511°±0.1397°)</w:t>
            </w:r>
          </w:p>
        </w:tc>
      </w:tr>
      <w:tr w:rsidR="001417E6" w:rsidRPr="007B278E" w:rsidTr="00396AFB">
        <w:tc>
          <w:tcPr>
            <w:tcW w:w="500" w:type="pct"/>
            <w:vMerge/>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lang w:bidi="ar-SA"/>
              </w:rPr>
            </w:pPr>
          </w:p>
        </w:tc>
        <w:tc>
          <w:tcPr>
            <w:tcW w:w="14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18"/>
                <w:szCs w:val="21"/>
              </w:rPr>
            </w:pPr>
            <w:r w:rsidRPr="007B278E">
              <w:rPr>
                <w:rFonts w:ascii="Arial" w:hAnsi="Arial" w:cs="Arial"/>
                <w:b/>
                <w:sz w:val="18"/>
                <w:szCs w:val="21"/>
              </w:rPr>
              <w:t>Total toe-in of rear wheel</w:t>
            </w:r>
          </w:p>
        </w:tc>
        <w:tc>
          <w:tcPr>
            <w:tcW w:w="3061"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18"/>
                <w:szCs w:val="21"/>
              </w:rPr>
            </w:pPr>
            <w:r w:rsidRPr="007B278E">
              <w:rPr>
                <w:rFonts w:ascii="Arial" w:hAnsi="Arial" w:cs="Arial"/>
                <w:sz w:val="18"/>
                <w:szCs w:val="21"/>
              </w:rPr>
              <w:t>1.1±3mm (0.1025°±0.2794°)</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2818"/>
        <w:gridCol w:w="1100"/>
        <w:gridCol w:w="1151"/>
        <w:gridCol w:w="1069"/>
        <w:gridCol w:w="1176"/>
      </w:tblGrid>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Dynamic balance requirement for wheel (g)</w:t>
            </w:r>
          </w:p>
        </w:tc>
        <w:tc>
          <w:tcPr>
            <w:tcW w:w="3074"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≤10</w:t>
            </w:r>
          </w:p>
        </w:tc>
      </w:tr>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Free travel of brake pedal (mm)</w:t>
            </w:r>
          </w:p>
        </w:tc>
        <w:tc>
          <w:tcPr>
            <w:tcW w:w="3074"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≤6</w:t>
            </w:r>
          </w:p>
        </w:tc>
      </w:tr>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Number of allowable passengers</w:t>
            </w:r>
          </w:p>
        </w:tc>
        <w:tc>
          <w:tcPr>
            <w:tcW w:w="3074"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5</w:t>
            </w:r>
          </w:p>
        </w:tc>
      </w:tr>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Approach angle/departure angle (°)</w:t>
            </w:r>
          </w:p>
        </w:tc>
        <w:tc>
          <w:tcPr>
            <w:tcW w:w="3074"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16/18</w:t>
            </w:r>
          </w:p>
        </w:tc>
      </w:tr>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Maximum design speed (km/h)</w:t>
            </w:r>
          </w:p>
        </w:tc>
        <w:tc>
          <w:tcPr>
            <w:tcW w:w="3074"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130</w:t>
            </w:r>
          </w:p>
        </w:tc>
      </w:tr>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Maximum gradeability (%) in EV mode</w:t>
            </w:r>
          </w:p>
        </w:tc>
        <w:tc>
          <w:tcPr>
            <w:tcW w:w="3074"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25</w:t>
            </w:r>
          </w:p>
        </w:tc>
      </w:tr>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Drive motor model</w:t>
            </w:r>
          </w:p>
        </w:tc>
        <w:tc>
          <w:tcPr>
            <w:tcW w:w="752"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BYD- 1814-TZ- XS-A</w:t>
            </w:r>
          </w:p>
        </w:tc>
        <w:tc>
          <w:tcPr>
            <w:tcW w:w="787"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BYD- 1814TZ- XS-B</w:t>
            </w:r>
          </w:p>
        </w:tc>
        <w:tc>
          <w:tcPr>
            <w:tcW w:w="731"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BYD- 1814-TZ- XS-A</w:t>
            </w:r>
          </w:p>
        </w:tc>
        <w:tc>
          <w:tcPr>
            <w:tcW w:w="805" w:type="pct"/>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BYD- 1814TZ- XS-B</w:t>
            </w:r>
          </w:p>
        </w:tc>
      </w:tr>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Type of power battery</w:t>
            </w:r>
          </w:p>
        </w:tc>
        <w:tc>
          <w:tcPr>
            <w:tcW w:w="3074"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NMC</w:t>
            </w:r>
          </w:p>
        </w:tc>
      </w:tr>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Rated capacity of power battery (Ah)</w:t>
            </w:r>
          </w:p>
        </w:tc>
        <w:tc>
          <w:tcPr>
            <w:tcW w:w="1539" w:type="pct"/>
            <w:gridSpan w:val="2"/>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105</w:t>
            </w:r>
          </w:p>
        </w:tc>
        <w:tc>
          <w:tcPr>
            <w:tcW w:w="1535" w:type="pct"/>
            <w:gridSpan w:val="2"/>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135</w:t>
            </w:r>
          </w:p>
        </w:tc>
      </w:tr>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Rated power / speed / torque of drive motor (kW / rpm / N•m)</w:t>
            </w:r>
          </w:p>
        </w:tc>
        <w:tc>
          <w:tcPr>
            <w:tcW w:w="3074"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35/4775/70</w:t>
            </w:r>
          </w:p>
        </w:tc>
      </w:tr>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Peak power / speed / torque of drive motor (kW / rpm / N•m)</w:t>
            </w:r>
          </w:p>
        </w:tc>
        <w:tc>
          <w:tcPr>
            <w:tcW w:w="752"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70/12100</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/180</w:t>
            </w:r>
          </w:p>
        </w:tc>
        <w:tc>
          <w:tcPr>
            <w:tcW w:w="787"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100/12100</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/180</w:t>
            </w:r>
          </w:p>
        </w:tc>
        <w:tc>
          <w:tcPr>
            <w:tcW w:w="731" w:type="pct"/>
            <w:tcBorders>
              <w:top w:val="single" w:sz="12" w:space="0" w:color="DFBFDA"/>
              <w:left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70/12100</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/180</w:t>
            </w:r>
          </w:p>
        </w:tc>
        <w:tc>
          <w:tcPr>
            <w:tcW w:w="805" w:type="pct"/>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100/12100</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/180</w:t>
            </w:r>
          </w:p>
        </w:tc>
      </w:tr>
      <w:tr w:rsidR="001417E6" w:rsidRPr="007B278E" w:rsidTr="00396AFB">
        <w:tc>
          <w:tcPr>
            <w:tcW w:w="1926" w:type="pct"/>
            <w:tcBorders>
              <w:top w:val="single" w:sz="12" w:space="0" w:color="DFBFDA"/>
              <w:bottom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Drive type</w:t>
            </w:r>
          </w:p>
        </w:tc>
        <w:tc>
          <w:tcPr>
            <w:tcW w:w="3074" w:type="pct"/>
            <w:gridSpan w:val="4"/>
            <w:tcBorders>
              <w:top w:val="single" w:sz="12" w:space="0" w:color="DFBFDA"/>
              <w:left w:val="single" w:sz="12" w:space="0" w:color="DFBFDA"/>
              <w:bottom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4X2</w:t>
            </w:r>
          </w:p>
        </w:tc>
      </w:tr>
      <w:tr w:rsidR="001417E6" w:rsidRPr="007B278E" w:rsidTr="00396AFB">
        <w:tc>
          <w:tcPr>
            <w:tcW w:w="1926" w:type="pct"/>
            <w:tcBorders>
              <w:top w:val="single" w:sz="12" w:space="0" w:color="DFBFDA"/>
              <w:righ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Brake friction pair parameters (mm)</w:t>
            </w:r>
          </w:p>
        </w:tc>
        <w:tc>
          <w:tcPr>
            <w:tcW w:w="3074" w:type="pct"/>
            <w:gridSpan w:val="4"/>
            <w:tcBorders>
              <w:top w:val="single" w:sz="12" w:space="0" w:color="DFBFDA"/>
              <w:left w:val="single" w:sz="12" w:space="0" w:color="DFBFDA"/>
            </w:tcBorders>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Front brake disc: about 23-25</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Rear brake disc: about 8-10</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Front brake pad: about 2-10</w:t>
            </w:r>
          </w:p>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Rear brake pad: about 2-9</w:t>
            </w:r>
          </w:p>
        </w:tc>
      </w:tr>
      <w:tr w:rsidR="001417E6" w:rsidRPr="007B278E" w:rsidTr="00396AFB">
        <w:tc>
          <w:tcPr>
            <w:tcW w:w="5000" w:type="pct"/>
            <w:gridSpan w:val="5"/>
            <w:tcBorders>
              <w:top w:val="single" w:sz="4" w:space="0" w:color="auto"/>
              <w:bottom w:val="single" w:sz="4" w:space="0" w:color="auto"/>
            </w:tcBorders>
            <w:shd w:val="clear" w:color="auto" w:fill="FFFFFF"/>
            <w:vAlign w:val="center"/>
          </w:tcPr>
          <w:p w:rsidR="0081158E" w:rsidRDefault="001417E6" w:rsidP="00412DC0">
            <w:pPr>
              <w:adjustRightInd w:val="0"/>
              <w:snapToGrid w:val="0"/>
              <w:rPr>
                <w:rFonts w:ascii="Arial" w:eastAsiaTheme="minorEastAsia" w:hAnsi="Arial" w:cs="Arial" w:hint="eastAsia"/>
                <w:sz w:val="21"/>
                <w:szCs w:val="21"/>
              </w:rPr>
            </w:pPr>
            <w:r w:rsidRPr="007B278E">
              <w:rPr>
                <w:rFonts w:ascii="Arial" w:hAnsi="Arial" w:cs="Arial"/>
                <w:sz w:val="21"/>
                <w:szCs w:val="21"/>
              </w:rPr>
              <w:t xml:space="preserve">Notes: </w:t>
            </w:r>
          </w:p>
          <w:p w:rsidR="001417E6" w:rsidRPr="007B278E" w:rsidRDefault="001417E6" w:rsidP="00412DC0">
            <w:pPr>
              <w:adjustRightInd w:val="0"/>
              <w:snapToGrid w:val="0"/>
              <w:ind w:left="480" w:hanging="480"/>
              <w:rPr>
                <w:rFonts w:ascii="Arial" w:eastAsiaTheme="majorEastAsia" w:hAnsi="Arial" w:cs="Arial"/>
                <w:sz w:val="21"/>
                <w:szCs w:val="21"/>
              </w:rPr>
            </w:pPr>
            <w:r w:rsidRPr="007B278E">
              <w:rPr>
                <w:rFonts w:ascii="Arial" w:hAnsi="Arial" w:cs="Arial"/>
                <w:sz w:val="21"/>
                <w:szCs w:val="21"/>
              </w:rPr>
              <w:t>1.</w:t>
            </w:r>
            <w:r w:rsidRPr="007B278E">
              <w:rPr>
                <w:rFonts w:ascii="Arial" w:hAnsi="Arial" w:cs="Arial"/>
                <w:sz w:val="21"/>
                <w:szCs w:val="21"/>
              </w:rPr>
              <w:tab/>
              <w:t>Actual power consumption is related to such factors as vehicle conditions, road conditions and driving habit.</w:t>
            </w:r>
          </w:p>
          <w:p w:rsidR="001417E6" w:rsidRPr="007B278E" w:rsidRDefault="001417E6" w:rsidP="00412DC0">
            <w:pPr>
              <w:adjustRightInd w:val="0"/>
              <w:snapToGrid w:val="0"/>
              <w:ind w:left="480" w:hanging="480"/>
              <w:rPr>
                <w:rFonts w:ascii="Arial" w:eastAsiaTheme="majorEastAsia" w:hAnsi="Arial" w:cs="Arial"/>
                <w:sz w:val="21"/>
                <w:szCs w:val="21"/>
              </w:rPr>
            </w:pPr>
            <w:r w:rsidRPr="007B278E">
              <w:rPr>
                <w:rFonts w:ascii="Arial" w:hAnsi="Arial" w:cs="Arial"/>
                <w:sz w:val="21"/>
                <w:szCs w:val="21"/>
              </w:rPr>
              <w:t>2.</w:t>
            </w:r>
            <w:r w:rsidRPr="007B278E">
              <w:rPr>
                <w:rFonts w:ascii="Arial" w:hAnsi="Arial" w:cs="Arial"/>
                <w:sz w:val="21"/>
                <w:szCs w:val="21"/>
              </w:rPr>
              <w:tab/>
              <w:t>The vehicle body width excludes the width of exterior rearview mirrors.</w:t>
            </w:r>
          </w:p>
        </w:tc>
      </w:tr>
    </w:tbl>
    <w:p w:rsidR="009B6432" w:rsidRPr="007B278E" w:rsidRDefault="009B6432" w:rsidP="00412DC0">
      <w:pPr>
        <w:snapToGrid w:val="0"/>
        <w:spacing w:before="120" w:after="120"/>
        <w:rPr>
          <w:rFonts w:ascii="Arial" w:eastAsiaTheme="majorEastAsia" w:hAnsi="Arial" w:cs="Arial"/>
          <w:sz w:val="21"/>
          <w:szCs w:val="21"/>
          <w:lang w:bidi="ar-SA"/>
        </w:rPr>
        <w:sectPr w:rsidR="009B6432" w:rsidRPr="007B278E" w:rsidSect="005A44A3">
          <w:headerReference w:type="even" r:id="rId456"/>
          <w:headerReference w:type="default" r:id="rId457"/>
          <w:footerReference w:type="even" r:id="rId458"/>
          <w:footerReference w:type="default" r:id="rId459"/>
          <w:pgSz w:w="8392" w:h="11907"/>
          <w:pgMar w:top="567" w:right="567" w:bottom="567" w:left="567" w:header="567" w:footer="284" w:gutter="0"/>
          <w:cols w:space="720"/>
          <w:noEndnote/>
          <w:docGrid w:linePitch="360"/>
        </w:sectPr>
      </w:pPr>
    </w:p>
    <w:p w:rsidR="009B6432" w:rsidRPr="007B278E" w:rsidRDefault="009B6432" w:rsidP="00412DC0">
      <w:pPr>
        <w:pStyle w:val="8"/>
        <w:rPr>
          <w:rFonts w:eastAsiaTheme="majorEastAsia"/>
        </w:rPr>
      </w:pPr>
      <w:bookmarkStart w:id="715" w:name="_Toc45379726"/>
      <w:bookmarkStart w:id="716" w:name="_Toc45379806"/>
      <w:bookmarkStart w:id="717" w:name="_Toc45810697"/>
      <w:bookmarkStart w:id="718" w:name="_Toc45810956"/>
      <w:bookmarkStart w:id="719" w:name="_Toc45880217"/>
      <w:bookmarkStart w:id="720" w:name="_Toc45880630"/>
      <w:r w:rsidRPr="007B278E">
        <w:t>8-2</w:t>
      </w:r>
      <w:r w:rsidRPr="007B278E">
        <w:tab/>
        <w:t>Prompt Information</w:t>
      </w:r>
      <w:bookmarkEnd w:id="715"/>
      <w:bookmarkEnd w:id="716"/>
      <w:bookmarkEnd w:id="717"/>
      <w:bookmarkEnd w:id="718"/>
      <w:bookmarkEnd w:id="719"/>
      <w:bookmarkEnd w:id="720"/>
    </w:p>
    <w:tbl>
      <w:tblPr>
        <w:tblW w:w="5000" w:type="pct"/>
        <w:shd w:val="clear" w:color="auto" w:fill="985287"/>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985287"/>
            <w:vAlign w:val="center"/>
          </w:tcPr>
          <w:p w:rsidR="001417E6" w:rsidRPr="007B278E" w:rsidRDefault="001417E6" w:rsidP="00412DC0">
            <w:pPr>
              <w:pStyle w:val="81"/>
              <w:jc w:val="left"/>
              <w:rPr>
                <w:rFonts w:eastAsiaTheme="majorEastAsia"/>
              </w:rPr>
            </w:pPr>
            <w:bookmarkStart w:id="721" w:name="_Toc45379725"/>
            <w:bookmarkStart w:id="722" w:name="_Toc45379805"/>
            <w:bookmarkStart w:id="723" w:name="_Toc45810698"/>
            <w:bookmarkStart w:id="724" w:name="_Toc45810957"/>
            <w:bookmarkStart w:id="725" w:name="_Toc45880218"/>
            <w:bookmarkStart w:id="726" w:name="_Toc45880631"/>
            <w:r w:rsidRPr="007B278E">
              <w:t>Vehicle Identification</w:t>
            </w:r>
            <w:bookmarkEnd w:id="721"/>
            <w:bookmarkEnd w:id="722"/>
            <w:bookmarkEnd w:id="723"/>
            <w:bookmarkEnd w:id="724"/>
            <w:bookmarkEnd w:id="725"/>
            <w:bookmarkEnd w:id="726"/>
          </w:p>
        </w:tc>
      </w:tr>
    </w:tbl>
    <w:p w:rsidR="001417E6" w:rsidRPr="0081158E"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tblBorders>
          <w:bottom w:val="single" w:sz="12" w:space="0" w:color="985287"/>
        </w:tblBorders>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985287"/>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DFBFDA"/>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Vehicle Identification Number (VIN)</w:t>
            </w:r>
          </w:p>
        </w:tc>
      </w:tr>
    </w:tbl>
    <w:p w:rsidR="001417E6" w:rsidRPr="0081158E" w:rsidRDefault="001417E6" w:rsidP="00412DC0">
      <w:pPr>
        <w:snapToGrid w:val="0"/>
        <w:spacing w:beforeLines="20" w:before="48" w:afterLines="20" w:after="48"/>
        <w:rPr>
          <w:rFonts w:ascii="Arial" w:eastAsiaTheme="majorEastAsia" w:hAnsi="Arial" w:cs="Arial"/>
          <w:sz w:val="10"/>
          <w:szCs w:val="10"/>
          <w:lang w:bidi="ar-SA"/>
        </w:rPr>
      </w:pPr>
    </w:p>
    <w:p w:rsidR="001417E6" w:rsidRPr="007B278E" w:rsidRDefault="0081158E" w:rsidP="00412DC0">
      <w:pPr>
        <w:snapToGrid w:val="0"/>
        <w:spacing w:before="120" w:after="120"/>
        <w:jc w:val="center"/>
        <w:rPr>
          <w:rFonts w:ascii="Arial" w:eastAsiaTheme="majorEastAsia" w:hAnsi="Arial" w:cs="Arial"/>
          <w:sz w:val="21"/>
          <w:szCs w:val="21"/>
        </w:rPr>
      </w:pPr>
      <w:r>
        <w:rPr>
          <w:noProof/>
          <w:lang w:bidi="ar-SA"/>
        </w:rPr>
        <w:drawing>
          <wp:inline distT="0" distB="0" distL="0" distR="0" wp14:anchorId="458DC3BA" wp14:editId="6A9A9A5F">
            <wp:extent cx="4320000" cy="3227500"/>
            <wp:effectExtent l="0" t="0" r="4445" b="0"/>
            <wp:docPr id="885" name="图片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4320000" cy="3227500"/>
                    </a:xfrm>
                    <a:prstGeom prst="rect">
                      <a:avLst/>
                    </a:prstGeom>
                  </pic:spPr>
                </pic:pic>
              </a:graphicData>
            </a:graphic>
          </wp:inline>
        </w:drawing>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shd w:val="clear" w:color="auto" w:fill="000000"/>
        </w:rPr>
        <w:t>1</w:t>
      </w:r>
      <w:r w:rsidRPr="007B278E">
        <w:rPr>
          <w:rFonts w:ascii="Arial" w:hAnsi="Arial" w:cs="Arial"/>
          <w:sz w:val="21"/>
          <w:szCs w:val="21"/>
        </w:rPr>
        <w:t>: pasted on the transmission housing</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shd w:val="clear" w:color="auto" w:fill="000000"/>
        </w:rPr>
        <w:t>2</w:t>
      </w:r>
      <w:r w:rsidRPr="007B278E">
        <w:rPr>
          <w:rFonts w:ascii="Arial" w:hAnsi="Arial" w:cs="Arial"/>
          <w:sz w:val="21"/>
          <w:szCs w:val="21"/>
        </w:rPr>
        <w:t>: pasted at the lower left corner of front windshield</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shd w:val="clear" w:color="auto" w:fill="000000"/>
        </w:rPr>
        <w:t>3</w:t>
      </w:r>
      <w:r w:rsidRPr="007B278E">
        <w:rPr>
          <w:rFonts w:ascii="Arial" w:hAnsi="Arial" w:cs="Arial"/>
          <w:sz w:val="21"/>
          <w:szCs w:val="21"/>
        </w:rPr>
        <w:t>: pasted on the sheet metal of trunk lid</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shd w:val="clear" w:color="auto" w:fill="000000"/>
        </w:rPr>
        <w:t>4</w:t>
      </w:r>
      <w:r w:rsidRPr="007B278E">
        <w:rPr>
          <w:rFonts w:ascii="Arial" w:hAnsi="Arial" w:cs="Arial"/>
          <w:sz w:val="21"/>
          <w:szCs w:val="21"/>
        </w:rPr>
        <w:t>: pasted on the rear left brake drum</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shd w:val="clear" w:color="auto" w:fill="000000"/>
        </w:rPr>
        <w:t>5</w:t>
      </w:r>
      <w:r w:rsidRPr="007B278E">
        <w:rPr>
          <w:rFonts w:ascii="Arial" w:hAnsi="Arial" w:cs="Arial"/>
          <w:sz w:val="21"/>
          <w:szCs w:val="21"/>
        </w:rPr>
        <w:t>: pasted on the rear left door sill</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shd w:val="clear" w:color="auto" w:fill="000000"/>
        </w:rPr>
        <w:t>6</w:t>
      </w:r>
      <w:r w:rsidRPr="007B278E">
        <w:rPr>
          <w:rFonts w:ascii="Arial" w:hAnsi="Arial" w:cs="Arial"/>
          <w:sz w:val="21"/>
          <w:szCs w:val="21"/>
        </w:rPr>
        <w:t>: pasted to the sheet metal surface of the inner pillar of front left door</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shd w:val="clear" w:color="auto" w:fill="000000"/>
        </w:rPr>
        <w:t>7</w:t>
      </w:r>
      <w:r w:rsidRPr="007B278E">
        <w:rPr>
          <w:rFonts w:ascii="Arial" w:hAnsi="Arial" w:cs="Arial"/>
          <w:sz w:val="21"/>
          <w:szCs w:val="21"/>
        </w:rPr>
        <w:t>: pasted on the front anti-collision beam</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shd w:val="clear" w:color="auto" w:fill="000000"/>
        </w:rPr>
        <w:t>8</w:t>
      </w:r>
      <w:r w:rsidRPr="007B278E">
        <w:rPr>
          <w:rFonts w:ascii="Arial" w:hAnsi="Arial" w:cs="Arial"/>
          <w:sz w:val="21"/>
          <w:szCs w:val="21"/>
        </w:rPr>
        <w:t>: pasted on the sheet metal surface of front compartment hatch</w:t>
      </w:r>
    </w:p>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51"/>
        <w:gridCol w:w="3563"/>
      </w:tblGrid>
      <w:tr w:rsidR="001417E6" w:rsidRPr="007B278E" w:rsidTr="00396AFB">
        <w:tc>
          <w:tcPr>
            <w:tcW w:w="2564" w:type="pct"/>
            <w:shd w:val="clear" w:color="auto" w:fill="FFFFFF"/>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shd w:val="clear" w:color="auto" w:fill="000000"/>
              </w:rPr>
              <w:t>9</w:t>
            </w:r>
            <w:r w:rsidRPr="007B278E">
              <w:rPr>
                <w:rFonts w:ascii="Arial" w:hAnsi="Arial" w:cs="Arial"/>
                <w:sz w:val="21"/>
                <w:szCs w:val="21"/>
              </w:rPr>
              <w:t>: inscribed below the front passenger's seat</w:t>
            </w:r>
          </w:p>
        </w:tc>
        <w:tc>
          <w:tcPr>
            <w:tcW w:w="2436" w:type="pct"/>
            <w:tcBorders>
              <w:bottom w:val="single" w:sz="4" w:space="0" w:color="auto"/>
            </w:tcBorders>
            <w:shd w:val="clear" w:color="auto" w:fill="FFFFFF"/>
            <w:vAlign w:val="center"/>
          </w:tcPr>
          <w:p w:rsidR="001417E6" w:rsidRPr="007B278E" w:rsidRDefault="0081158E" w:rsidP="00412DC0">
            <w:pPr>
              <w:adjustRightInd w:val="0"/>
              <w:snapToGrid w:val="0"/>
              <w:jc w:val="right"/>
              <w:rPr>
                <w:rFonts w:ascii="Arial" w:eastAsiaTheme="majorEastAsia" w:hAnsi="Arial" w:cs="Arial"/>
                <w:sz w:val="21"/>
                <w:szCs w:val="21"/>
              </w:rPr>
            </w:pPr>
            <w:r>
              <w:rPr>
                <w:noProof/>
                <w:lang w:bidi="ar-SA"/>
              </w:rPr>
              <w:drawing>
                <wp:inline distT="0" distB="0" distL="0" distR="0" wp14:anchorId="48212C9E" wp14:editId="3BB977C6">
                  <wp:extent cx="2160000" cy="1448750"/>
                  <wp:effectExtent l="0" t="0" r="0" b="0"/>
                  <wp:docPr id="886" name="图片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2160000" cy="144875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sz w:val="21"/>
          <w:szCs w:val="21"/>
        </w:rPr>
        <w:t>Note: You may connect a VDS to the vehicle, select the vehicle model and read the VIN on the right upper corner. For details, please refer to the VDS manual.</w:t>
      </w:r>
    </w:p>
    <w:tbl>
      <w:tblPr>
        <w:tblW w:w="5000" w:type="pct"/>
        <w:tblBorders>
          <w:bottom w:val="single" w:sz="12" w:space="0" w:color="985287"/>
        </w:tblBorders>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985287"/>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DFBFDA"/>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Vehicle nameplate</w:t>
            </w:r>
          </w:p>
        </w:tc>
      </w:tr>
    </w:tbl>
    <w:p w:rsidR="001417E6" w:rsidRPr="0081158E"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42"/>
        <w:gridCol w:w="3572"/>
      </w:tblGrid>
      <w:tr w:rsidR="001417E6" w:rsidRPr="007B278E" w:rsidTr="00396AFB">
        <w:tc>
          <w:tcPr>
            <w:tcW w:w="2558" w:type="pct"/>
            <w:vMerge w:val="restart"/>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The vehicle nameplate is located below the outer panel of the right B-pillar and contains the following information:</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Company name</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Brand</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Country of manufacture</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Vehicle model</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Seating capacity</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Year and month of manufacture</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Peak power of drive motor</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Drive motor model</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Rated capacity of power battery system</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Rated voltage of power battery system</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Maximum allowable gross weight</w:t>
            </w:r>
          </w:p>
          <w:p w:rsidR="001417E6" w:rsidRPr="007B278E" w:rsidRDefault="001417E6" w:rsidP="00412DC0">
            <w:pPr>
              <w:adjustRightInd w:val="0"/>
              <w:snapToGrid w:val="0"/>
              <w:ind w:left="420" w:hanging="420"/>
              <w:rPr>
                <w:rFonts w:ascii="Arial" w:eastAsiaTheme="majorEastAsia" w:hAnsi="Arial" w:cs="Arial"/>
                <w:sz w:val="21"/>
                <w:szCs w:val="21"/>
              </w:rPr>
            </w:pPr>
            <w:r w:rsidRPr="007B278E">
              <w:rPr>
                <w:rFonts w:ascii="Arial" w:hAnsi="Arial" w:cs="Arial"/>
                <w:color w:val="985287"/>
                <w:sz w:val="21"/>
                <w:szCs w:val="21"/>
              </w:rPr>
              <w:t>■</w:t>
            </w:r>
            <w:r w:rsidRPr="007B278E">
              <w:rPr>
                <w:rFonts w:ascii="Arial" w:hAnsi="Arial" w:cs="Arial"/>
                <w:sz w:val="21"/>
                <w:szCs w:val="21"/>
              </w:rPr>
              <w:tab/>
              <w:t>VIN</w:t>
            </w:r>
          </w:p>
        </w:tc>
        <w:tc>
          <w:tcPr>
            <w:tcW w:w="2442" w:type="pct"/>
            <w:shd w:val="clear" w:color="auto" w:fill="FFFFFF"/>
          </w:tcPr>
          <w:p w:rsidR="001417E6" w:rsidRPr="007B278E" w:rsidRDefault="0081158E" w:rsidP="00412DC0">
            <w:pPr>
              <w:adjustRightInd w:val="0"/>
              <w:snapToGrid w:val="0"/>
              <w:jc w:val="right"/>
              <w:rPr>
                <w:rFonts w:ascii="Arial" w:eastAsiaTheme="majorEastAsia" w:hAnsi="Arial" w:cs="Arial"/>
                <w:sz w:val="21"/>
                <w:szCs w:val="21"/>
              </w:rPr>
            </w:pPr>
            <w:r>
              <w:rPr>
                <w:noProof/>
                <w:lang w:bidi="ar-SA"/>
              </w:rPr>
              <w:drawing>
                <wp:inline distT="0" distB="0" distL="0" distR="0" wp14:anchorId="5534C09E" wp14:editId="63CE577F">
                  <wp:extent cx="2160000" cy="1440750"/>
                  <wp:effectExtent l="0" t="0" r="0" b="7620"/>
                  <wp:docPr id="887" name="图片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2160000" cy="1440750"/>
                          </a:xfrm>
                          <a:prstGeom prst="rect">
                            <a:avLst/>
                          </a:prstGeom>
                        </pic:spPr>
                      </pic:pic>
                    </a:graphicData>
                  </a:graphic>
                </wp:inline>
              </w:drawing>
            </w:r>
          </w:p>
        </w:tc>
      </w:tr>
      <w:tr w:rsidR="001417E6" w:rsidRPr="007B278E" w:rsidTr="00396AFB">
        <w:tc>
          <w:tcPr>
            <w:tcW w:w="2558" w:type="pct"/>
            <w:vMerge/>
            <w:shd w:val="clear" w:color="auto" w:fill="FFFFFF"/>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2442" w:type="pct"/>
            <w:shd w:val="clear" w:color="auto" w:fill="FFFFFF"/>
          </w:tcPr>
          <w:p w:rsidR="001417E6" w:rsidRPr="007B278E" w:rsidRDefault="001417E6" w:rsidP="00412DC0">
            <w:pPr>
              <w:adjustRightInd w:val="0"/>
              <w:snapToGrid w:val="0"/>
              <w:rPr>
                <w:rFonts w:ascii="Arial" w:eastAsiaTheme="majorEastAsia" w:hAnsi="Arial" w:cs="Arial"/>
                <w:sz w:val="21"/>
                <w:szCs w:val="21"/>
                <w:lang w:bidi="ar-SA"/>
              </w:rPr>
            </w:pP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63"/>
          <w:headerReference w:type="default" r:id="rId464"/>
          <w:pgSz w:w="8392" w:h="11907"/>
          <w:pgMar w:top="567" w:right="567" w:bottom="567" w:left="567" w:header="567" w:footer="284" w:gutter="0"/>
          <w:cols w:space="720"/>
          <w:noEndnote/>
          <w:docGrid w:linePitch="360"/>
        </w:sectPr>
      </w:pPr>
    </w:p>
    <w:tbl>
      <w:tblPr>
        <w:tblW w:w="5000" w:type="pct"/>
        <w:tblBorders>
          <w:bottom w:val="single" w:sz="12" w:space="0" w:color="985287"/>
        </w:tblBorders>
        <w:tblCellMar>
          <w:top w:w="28" w:type="dxa"/>
          <w:left w:w="28" w:type="dxa"/>
          <w:bottom w:w="28" w:type="dxa"/>
          <w:right w:w="28" w:type="dxa"/>
        </w:tblCellMar>
        <w:tblLook w:val="04A0" w:firstRow="1" w:lastRow="0" w:firstColumn="1" w:lastColumn="0" w:noHBand="0" w:noVBand="1"/>
      </w:tblPr>
      <w:tblGrid>
        <w:gridCol w:w="170"/>
        <w:gridCol w:w="7144"/>
      </w:tblGrid>
      <w:tr w:rsidR="001417E6" w:rsidRPr="007B278E" w:rsidTr="00396AFB">
        <w:tc>
          <w:tcPr>
            <w:tcW w:w="116" w:type="pct"/>
            <w:shd w:val="clear" w:color="auto" w:fill="985287"/>
            <w:vAlign w:val="center"/>
          </w:tcPr>
          <w:p w:rsidR="001417E6" w:rsidRPr="007B278E" w:rsidRDefault="001417E6" w:rsidP="00412DC0">
            <w:pPr>
              <w:adjustRightInd w:val="0"/>
              <w:snapToGrid w:val="0"/>
              <w:rPr>
                <w:rFonts w:ascii="Arial" w:eastAsiaTheme="majorEastAsia" w:hAnsi="Arial" w:cs="Arial"/>
                <w:sz w:val="21"/>
                <w:szCs w:val="21"/>
                <w:lang w:bidi="ar-SA"/>
              </w:rPr>
            </w:pPr>
          </w:p>
        </w:tc>
        <w:tc>
          <w:tcPr>
            <w:tcW w:w="4884" w:type="pct"/>
            <w:shd w:val="clear" w:color="auto" w:fill="DFBFDA"/>
            <w:vAlign w:val="center"/>
          </w:tcPr>
          <w:p w:rsidR="001417E6" w:rsidRPr="007B278E" w:rsidRDefault="001417E6" w:rsidP="00412DC0">
            <w:pPr>
              <w:adjustRightInd w:val="0"/>
              <w:snapToGrid w:val="0"/>
              <w:rPr>
                <w:rFonts w:ascii="Arial" w:eastAsiaTheme="majorEastAsia" w:hAnsi="Arial" w:cs="Arial"/>
                <w:b/>
                <w:sz w:val="21"/>
                <w:szCs w:val="21"/>
              </w:rPr>
            </w:pPr>
            <w:r w:rsidRPr="007B278E">
              <w:rPr>
                <w:rFonts w:ascii="Arial" w:hAnsi="Arial" w:cs="Arial"/>
                <w:b/>
                <w:sz w:val="21"/>
                <w:szCs w:val="21"/>
              </w:rPr>
              <w:t>Drive motor model and number</w:t>
            </w:r>
          </w:p>
        </w:tc>
      </w:tr>
    </w:tbl>
    <w:p w:rsidR="001417E6" w:rsidRPr="0081158E"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36"/>
        <w:gridCol w:w="3578"/>
      </w:tblGrid>
      <w:tr w:rsidR="001417E6" w:rsidRPr="007B278E" w:rsidTr="00396AFB">
        <w:tc>
          <w:tcPr>
            <w:tcW w:w="2554" w:type="pct"/>
            <w:shd w:val="clear" w:color="auto" w:fill="FFFFFF"/>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The drive motor model and number are inscribed at the front middle position on the drive motor housing.</w:t>
            </w:r>
          </w:p>
        </w:tc>
        <w:tc>
          <w:tcPr>
            <w:tcW w:w="2446" w:type="pct"/>
            <w:shd w:val="clear" w:color="auto" w:fill="FFFFFF"/>
            <w:vAlign w:val="center"/>
          </w:tcPr>
          <w:p w:rsidR="001417E6" w:rsidRPr="007B278E" w:rsidRDefault="0081158E" w:rsidP="00412DC0">
            <w:pPr>
              <w:adjustRightInd w:val="0"/>
              <w:snapToGrid w:val="0"/>
              <w:jc w:val="right"/>
              <w:rPr>
                <w:rFonts w:ascii="Arial" w:eastAsiaTheme="majorEastAsia" w:hAnsi="Arial" w:cs="Arial"/>
                <w:sz w:val="21"/>
                <w:szCs w:val="21"/>
              </w:rPr>
            </w:pPr>
            <w:r>
              <w:rPr>
                <w:noProof/>
                <w:lang w:bidi="ar-SA"/>
              </w:rPr>
              <w:drawing>
                <wp:inline distT="0" distB="0" distL="0" distR="0" wp14:anchorId="7DFF84C4" wp14:editId="4E95470B">
                  <wp:extent cx="2160000" cy="1448000"/>
                  <wp:effectExtent l="0" t="0" r="0" b="0"/>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2160000" cy="1448000"/>
                          </a:xfrm>
                          <a:prstGeom prst="rect">
                            <a:avLst/>
                          </a:prstGeom>
                        </pic:spPr>
                      </pic:pic>
                    </a:graphicData>
                  </a:graphic>
                </wp:inline>
              </w:drawing>
            </w:r>
          </w:p>
        </w:tc>
      </w:tr>
    </w:tbl>
    <w:p w:rsidR="001417E6" w:rsidRPr="0081158E" w:rsidRDefault="001417E6" w:rsidP="00412DC0">
      <w:pPr>
        <w:snapToGrid w:val="0"/>
        <w:spacing w:beforeLines="20" w:before="48" w:afterLines="20" w:after="48"/>
        <w:rPr>
          <w:rFonts w:ascii="Arial" w:eastAsiaTheme="majorEastAsia" w:hAnsi="Arial" w:cs="Arial"/>
          <w:sz w:val="10"/>
          <w:szCs w:val="10"/>
          <w:lang w:bidi="ar-SA"/>
        </w:rPr>
      </w:pPr>
    </w:p>
    <w:tbl>
      <w:tblPr>
        <w:tblW w:w="5000" w:type="pct"/>
        <w:shd w:val="clear" w:color="auto" w:fill="985287"/>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985287"/>
            <w:vAlign w:val="center"/>
          </w:tcPr>
          <w:p w:rsidR="001417E6" w:rsidRPr="007B278E" w:rsidRDefault="001417E6" w:rsidP="00412DC0">
            <w:pPr>
              <w:pStyle w:val="81"/>
              <w:jc w:val="left"/>
              <w:rPr>
                <w:rFonts w:eastAsiaTheme="majorEastAsia"/>
              </w:rPr>
            </w:pPr>
            <w:bookmarkStart w:id="727" w:name="_Toc45379727"/>
            <w:bookmarkStart w:id="728" w:name="_Toc45379807"/>
            <w:bookmarkStart w:id="729" w:name="_Toc45810699"/>
            <w:bookmarkStart w:id="730" w:name="_Toc45810958"/>
            <w:bookmarkStart w:id="731" w:name="_Toc45880219"/>
            <w:bookmarkStart w:id="732" w:name="_Toc45880632"/>
            <w:r w:rsidRPr="007B278E">
              <w:t>Warning Labels</w:t>
            </w:r>
            <w:bookmarkEnd w:id="727"/>
            <w:bookmarkEnd w:id="728"/>
            <w:bookmarkEnd w:id="729"/>
            <w:bookmarkEnd w:id="730"/>
            <w:bookmarkEnd w:id="731"/>
            <w:bookmarkEnd w:id="732"/>
          </w:p>
        </w:tc>
      </w:tr>
    </w:tbl>
    <w:p w:rsidR="001417E6" w:rsidRPr="0081158E"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43"/>
        <w:gridCol w:w="3471"/>
      </w:tblGrid>
      <w:tr w:rsidR="001417E6" w:rsidRPr="007B278E" w:rsidTr="00396AFB">
        <w:tc>
          <w:tcPr>
            <w:tcW w:w="2627" w:type="pct"/>
            <w:shd w:val="clear" w:color="auto" w:fill="FFFFFF"/>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The label for the A/C system air filter is pasted on the inner surface of glove box.</w:t>
            </w:r>
          </w:p>
        </w:tc>
        <w:tc>
          <w:tcPr>
            <w:tcW w:w="2373" w:type="pct"/>
            <w:shd w:val="clear" w:color="auto" w:fill="FFFFFF"/>
            <w:vAlign w:val="center"/>
          </w:tcPr>
          <w:p w:rsidR="001417E6" w:rsidRPr="007B278E" w:rsidRDefault="0081158E" w:rsidP="00412DC0">
            <w:pPr>
              <w:adjustRightInd w:val="0"/>
              <w:snapToGrid w:val="0"/>
              <w:jc w:val="right"/>
              <w:rPr>
                <w:rFonts w:ascii="Arial" w:eastAsiaTheme="majorEastAsia" w:hAnsi="Arial" w:cs="Arial"/>
                <w:sz w:val="21"/>
                <w:szCs w:val="21"/>
              </w:rPr>
            </w:pPr>
            <w:r>
              <w:rPr>
                <w:noProof/>
                <w:lang w:bidi="ar-SA"/>
              </w:rPr>
              <w:drawing>
                <wp:inline distT="0" distB="0" distL="0" distR="0" wp14:anchorId="4FD343F1" wp14:editId="76E2514F">
                  <wp:extent cx="2160000" cy="1441500"/>
                  <wp:effectExtent l="0" t="0" r="0" b="6350"/>
                  <wp:docPr id="961" name="图片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2160000" cy="1441500"/>
                          </a:xfrm>
                          <a:prstGeom prst="rect">
                            <a:avLst/>
                          </a:prstGeom>
                        </pic:spPr>
                      </pic:pic>
                    </a:graphicData>
                  </a:graphic>
                </wp:inline>
              </w:drawing>
            </w:r>
          </w:p>
        </w:tc>
      </w:tr>
      <w:tr w:rsidR="001417E6" w:rsidRPr="007B278E" w:rsidTr="00396AFB">
        <w:tc>
          <w:tcPr>
            <w:tcW w:w="2627" w:type="pct"/>
            <w:shd w:val="clear" w:color="auto" w:fill="FFFFFF"/>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The warning label for charging port is pasted on the middle part of the inner side of AC charging port.</w:t>
            </w:r>
          </w:p>
        </w:tc>
        <w:tc>
          <w:tcPr>
            <w:tcW w:w="2373" w:type="pct"/>
            <w:shd w:val="clear" w:color="auto" w:fill="FFFFFF"/>
            <w:vAlign w:val="center"/>
          </w:tcPr>
          <w:p w:rsidR="001417E6" w:rsidRPr="007B278E" w:rsidRDefault="0081158E" w:rsidP="00412DC0">
            <w:pPr>
              <w:adjustRightInd w:val="0"/>
              <w:snapToGrid w:val="0"/>
              <w:jc w:val="right"/>
              <w:rPr>
                <w:rFonts w:ascii="Arial" w:eastAsiaTheme="majorEastAsia" w:hAnsi="Arial" w:cs="Arial"/>
                <w:sz w:val="21"/>
                <w:szCs w:val="21"/>
              </w:rPr>
            </w:pPr>
            <w:r>
              <w:rPr>
                <w:noProof/>
                <w:lang w:bidi="ar-SA"/>
              </w:rPr>
              <w:drawing>
                <wp:inline distT="0" distB="0" distL="0" distR="0" wp14:anchorId="63563EF4" wp14:editId="7EBA0F32">
                  <wp:extent cx="2160000" cy="1442250"/>
                  <wp:effectExtent l="0" t="0" r="0" b="5715"/>
                  <wp:docPr id="964" name="图片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2160000" cy="144225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805"/>
        <w:gridCol w:w="3509"/>
      </w:tblGrid>
      <w:tr w:rsidR="001417E6" w:rsidRPr="007B278E" w:rsidTr="00396AFB">
        <w:tc>
          <w:tcPr>
            <w:tcW w:w="2601" w:type="pct"/>
            <w:shd w:val="clear" w:color="auto" w:fill="FFFFFF"/>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The labels for child safety locks are inscribed on the sheet metal surfaces of the rear doors (symmetrical on left and right sides).</w:t>
            </w:r>
          </w:p>
        </w:tc>
        <w:tc>
          <w:tcPr>
            <w:tcW w:w="2399" w:type="pct"/>
            <w:shd w:val="clear" w:color="auto" w:fill="FFFFFF"/>
            <w:vAlign w:val="center"/>
          </w:tcPr>
          <w:p w:rsidR="001417E6" w:rsidRPr="007B278E" w:rsidRDefault="0081158E" w:rsidP="00412DC0">
            <w:pPr>
              <w:adjustRightInd w:val="0"/>
              <w:snapToGrid w:val="0"/>
              <w:rPr>
                <w:rFonts w:ascii="Arial" w:eastAsiaTheme="majorEastAsia" w:hAnsi="Arial" w:cs="Arial"/>
                <w:sz w:val="21"/>
                <w:szCs w:val="21"/>
              </w:rPr>
            </w:pPr>
            <w:r>
              <w:rPr>
                <w:noProof/>
                <w:lang w:bidi="ar-SA"/>
              </w:rPr>
              <w:drawing>
                <wp:inline distT="0" distB="0" distL="0" distR="0" wp14:anchorId="42E5FB55" wp14:editId="0BE7C3A0">
                  <wp:extent cx="2160000" cy="1453012"/>
                  <wp:effectExtent l="0" t="0" r="0" b="0"/>
                  <wp:docPr id="971" name="图片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2160000" cy="1453012"/>
                          </a:xfrm>
                          <a:prstGeom prst="rect">
                            <a:avLst/>
                          </a:prstGeom>
                        </pic:spPr>
                      </pic:pic>
                    </a:graphicData>
                  </a:graphic>
                </wp:inline>
              </w:drawing>
            </w:r>
          </w:p>
        </w:tc>
      </w:tr>
      <w:tr w:rsidR="001417E6" w:rsidRPr="007B278E" w:rsidTr="00396AFB">
        <w:tc>
          <w:tcPr>
            <w:tcW w:w="2601" w:type="pct"/>
            <w:shd w:val="clear" w:color="auto" w:fill="FFFFFF"/>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The warning label for air bag is hot-stamped on the right sun visor.</w:t>
            </w:r>
          </w:p>
        </w:tc>
        <w:tc>
          <w:tcPr>
            <w:tcW w:w="2399" w:type="pct"/>
            <w:shd w:val="clear" w:color="auto" w:fill="FFFFFF"/>
            <w:vAlign w:val="center"/>
          </w:tcPr>
          <w:p w:rsidR="001417E6" w:rsidRPr="007B278E" w:rsidRDefault="0081158E" w:rsidP="00412DC0">
            <w:pPr>
              <w:adjustRightInd w:val="0"/>
              <w:snapToGrid w:val="0"/>
              <w:rPr>
                <w:rFonts w:ascii="Arial" w:eastAsiaTheme="majorEastAsia" w:hAnsi="Arial" w:cs="Arial"/>
                <w:sz w:val="21"/>
                <w:szCs w:val="21"/>
              </w:rPr>
            </w:pPr>
            <w:r>
              <w:rPr>
                <w:noProof/>
                <w:lang w:bidi="ar-SA"/>
              </w:rPr>
              <w:drawing>
                <wp:inline distT="0" distB="0" distL="0" distR="0" wp14:anchorId="55487923" wp14:editId="585C0D67">
                  <wp:extent cx="2160000" cy="1434240"/>
                  <wp:effectExtent l="0" t="0" r="0" b="0"/>
                  <wp:docPr id="972" name="图片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2160000" cy="1434240"/>
                          </a:xfrm>
                          <a:prstGeom prst="rect">
                            <a:avLst/>
                          </a:prstGeom>
                        </pic:spPr>
                      </pic:pic>
                    </a:graphicData>
                  </a:graphic>
                </wp:inline>
              </w:drawing>
            </w:r>
          </w:p>
        </w:tc>
      </w:tr>
      <w:tr w:rsidR="001417E6" w:rsidRPr="007B278E" w:rsidTr="00396AFB">
        <w:tc>
          <w:tcPr>
            <w:tcW w:w="2601" w:type="pct"/>
            <w:shd w:val="clear" w:color="auto" w:fill="FFFFFF"/>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The labels for the front compartment hatch mounted battery and A/C are pasted on the lower cover plastic part.</w:t>
            </w:r>
          </w:p>
        </w:tc>
        <w:tc>
          <w:tcPr>
            <w:tcW w:w="2399" w:type="pct"/>
            <w:shd w:val="clear" w:color="auto" w:fill="FFFFFF"/>
            <w:vAlign w:val="center"/>
          </w:tcPr>
          <w:p w:rsidR="001417E6" w:rsidRPr="007B278E" w:rsidRDefault="0081158E" w:rsidP="00412DC0">
            <w:pPr>
              <w:adjustRightInd w:val="0"/>
              <w:snapToGrid w:val="0"/>
              <w:rPr>
                <w:rFonts w:ascii="Arial" w:eastAsiaTheme="majorEastAsia" w:hAnsi="Arial" w:cs="Arial"/>
                <w:sz w:val="21"/>
                <w:szCs w:val="21"/>
              </w:rPr>
            </w:pPr>
            <w:r>
              <w:rPr>
                <w:noProof/>
                <w:lang w:bidi="ar-SA"/>
              </w:rPr>
              <w:drawing>
                <wp:inline distT="0" distB="0" distL="0" distR="0" wp14:anchorId="5E7B1284" wp14:editId="32823396">
                  <wp:extent cx="2160000" cy="1441500"/>
                  <wp:effectExtent l="0" t="0" r="0" b="6350"/>
                  <wp:docPr id="973" name="图片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2160000" cy="1441500"/>
                          </a:xfrm>
                          <a:prstGeom prst="rect">
                            <a:avLst/>
                          </a:prstGeom>
                        </pic:spPr>
                      </pic:pic>
                    </a:graphicData>
                  </a:graphic>
                </wp:inline>
              </w:drawing>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W w:w="5000" w:type="pct"/>
        <w:shd w:val="clear" w:color="auto" w:fill="985287"/>
        <w:tblCellMar>
          <w:top w:w="28" w:type="dxa"/>
          <w:left w:w="28" w:type="dxa"/>
          <w:bottom w:w="28" w:type="dxa"/>
          <w:right w:w="28" w:type="dxa"/>
        </w:tblCellMar>
        <w:tblLook w:val="04A0" w:firstRow="1" w:lastRow="0" w:firstColumn="1" w:lastColumn="0" w:noHBand="0" w:noVBand="1"/>
      </w:tblPr>
      <w:tblGrid>
        <w:gridCol w:w="7314"/>
      </w:tblGrid>
      <w:tr w:rsidR="001417E6" w:rsidRPr="007B278E" w:rsidTr="00396AFB">
        <w:tc>
          <w:tcPr>
            <w:tcW w:w="5000" w:type="pct"/>
            <w:shd w:val="clear" w:color="auto" w:fill="985287"/>
            <w:vAlign w:val="center"/>
          </w:tcPr>
          <w:p w:rsidR="001417E6" w:rsidRPr="007B278E" w:rsidRDefault="001417E6" w:rsidP="00412DC0">
            <w:pPr>
              <w:pStyle w:val="81"/>
              <w:jc w:val="left"/>
              <w:rPr>
                <w:rFonts w:eastAsiaTheme="majorEastAsia"/>
              </w:rPr>
            </w:pPr>
            <w:bookmarkStart w:id="733" w:name="_Toc45379728"/>
            <w:bookmarkStart w:id="734" w:name="_Toc45379808"/>
            <w:bookmarkStart w:id="735" w:name="_Toc45810700"/>
            <w:bookmarkStart w:id="736" w:name="_Toc45810959"/>
            <w:bookmarkStart w:id="737" w:name="_Toc45880220"/>
            <w:bookmarkStart w:id="738" w:name="_Toc45880633"/>
            <w:r w:rsidRPr="007B278E">
              <w:t>Microwave Window</w:t>
            </w:r>
            <w:bookmarkEnd w:id="733"/>
            <w:bookmarkEnd w:id="734"/>
            <w:bookmarkEnd w:id="735"/>
            <w:bookmarkEnd w:id="736"/>
            <w:bookmarkEnd w:id="737"/>
            <w:bookmarkEnd w:id="738"/>
          </w:p>
        </w:tc>
      </w:tr>
    </w:tbl>
    <w:p w:rsidR="001417E6" w:rsidRPr="0081158E"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759"/>
        <w:gridCol w:w="3555"/>
      </w:tblGrid>
      <w:tr w:rsidR="001417E6" w:rsidRPr="007B278E" w:rsidTr="00396AFB">
        <w:tc>
          <w:tcPr>
            <w:tcW w:w="2570" w:type="pct"/>
            <w:shd w:val="clear" w:color="auto" w:fill="FFFFFF"/>
          </w:tcPr>
          <w:p w:rsidR="001417E6" w:rsidRPr="007B278E" w:rsidRDefault="001417E6" w:rsidP="00412DC0">
            <w:pPr>
              <w:adjustRightInd w:val="0"/>
              <w:snapToGrid w:val="0"/>
              <w:rPr>
                <w:rFonts w:ascii="Arial" w:eastAsiaTheme="majorEastAsia" w:hAnsi="Arial" w:cs="Arial"/>
                <w:sz w:val="21"/>
                <w:szCs w:val="21"/>
              </w:rPr>
            </w:pPr>
            <w:r w:rsidRPr="007B278E">
              <w:rPr>
                <w:rFonts w:ascii="Arial" w:hAnsi="Arial" w:cs="Arial"/>
                <w:sz w:val="21"/>
                <w:szCs w:val="21"/>
              </w:rPr>
              <w:t>The electronic vehicle identification microwave window is located at the right upper side of the front windshield.</w:t>
            </w:r>
          </w:p>
        </w:tc>
        <w:tc>
          <w:tcPr>
            <w:tcW w:w="2430" w:type="pct"/>
            <w:shd w:val="clear" w:color="auto" w:fill="FFFFFF"/>
            <w:vAlign w:val="center"/>
          </w:tcPr>
          <w:p w:rsidR="001417E6" w:rsidRPr="007B278E" w:rsidRDefault="0081158E" w:rsidP="00412DC0">
            <w:pPr>
              <w:adjustRightInd w:val="0"/>
              <w:snapToGrid w:val="0"/>
              <w:rPr>
                <w:rFonts w:ascii="Arial" w:eastAsiaTheme="majorEastAsia" w:hAnsi="Arial" w:cs="Arial"/>
                <w:sz w:val="21"/>
                <w:szCs w:val="21"/>
              </w:rPr>
            </w:pPr>
            <w:r>
              <w:rPr>
                <w:noProof/>
                <w:lang w:bidi="ar-SA"/>
              </w:rPr>
              <w:drawing>
                <wp:inline distT="0" distB="0" distL="0" distR="0" wp14:anchorId="4801CEF8" wp14:editId="086DD2E5">
                  <wp:extent cx="2160000" cy="1443500"/>
                  <wp:effectExtent l="0" t="0" r="0" b="4445"/>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a:stretch>
                            <a:fillRect/>
                          </a:stretch>
                        </pic:blipFill>
                        <pic:spPr>
                          <a:xfrm>
                            <a:off x="0" y="0"/>
                            <a:ext cx="2160000" cy="1443500"/>
                          </a:xfrm>
                          <a:prstGeom prst="rect">
                            <a:avLst/>
                          </a:prstGeom>
                        </pic:spPr>
                      </pic:pic>
                    </a:graphicData>
                  </a:graphic>
                </wp:inline>
              </w:drawing>
            </w:r>
          </w:p>
        </w:tc>
      </w:tr>
    </w:tbl>
    <w:p w:rsidR="001417E6" w:rsidRPr="0081158E" w:rsidRDefault="001417E6" w:rsidP="00412DC0">
      <w:pPr>
        <w:snapToGrid w:val="0"/>
        <w:spacing w:beforeLines="20" w:before="48" w:afterLines="20" w:after="48"/>
        <w:rPr>
          <w:rFonts w:ascii="Arial" w:eastAsiaTheme="majorEastAsia" w:hAnsi="Arial" w:cs="Arial"/>
          <w:sz w:val="10"/>
          <w:szCs w:val="10"/>
          <w:lang w:bidi="ar-SA"/>
        </w:r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7314"/>
      </w:tblGrid>
      <w:tr w:rsidR="001417E6" w:rsidRPr="0081158E" w:rsidTr="00396AFB">
        <w:tc>
          <w:tcPr>
            <w:tcW w:w="5000" w:type="pct"/>
            <w:tcBorders>
              <w:top w:val="single" w:sz="4" w:space="0" w:color="auto"/>
              <w:left w:val="single" w:sz="4" w:space="0" w:color="auto"/>
              <w:bottom w:val="single" w:sz="4" w:space="0" w:color="auto"/>
              <w:right w:val="single" w:sz="4" w:space="0" w:color="auto"/>
            </w:tcBorders>
            <w:shd w:val="clear" w:color="auto" w:fill="FDE9C6"/>
            <w:vAlign w:val="bottom"/>
          </w:tcPr>
          <w:p w:rsidR="001417E6" w:rsidRPr="0081158E" w:rsidRDefault="001417E6" w:rsidP="00412DC0">
            <w:pPr>
              <w:adjustRightInd w:val="0"/>
              <w:snapToGrid w:val="0"/>
              <w:rPr>
                <w:rFonts w:ascii="Arial" w:eastAsiaTheme="majorEastAsia" w:hAnsi="Arial" w:cs="Arial"/>
                <w:b/>
                <w:szCs w:val="21"/>
              </w:rPr>
            </w:pPr>
            <w:r w:rsidRPr="0081158E">
              <w:rPr>
                <w:rFonts w:ascii="Arial" w:hAnsi="Arial" w:cs="Arial"/>
                <w:b/>
                <w:noProof/>
                <w:lang w:bidi="ar-SA"/>
              </w:rPr>
              <w:drawing>
                <wp:inline distT="0" distB="0" distL="0" distR="0" wp14:anchorId="784043A6" wp14:editId="54703ACE">
                  <wp:extent cx="201930" cy="166370"/>
                  <wp:effectExtent l="0" t="0" r="7620" b="5080"/>
                  <wp:docPr id="1612" name="图片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01930" cy="166370"/>
                          </a:xfrm>
                          <a:prstGeom prst="rect">
                            <a:avLst/>
                          </a:prstGeom>
                          <a:noFill/>
                          <a:ln>
                            <a:noFill/>
                          </a:ln>
                        </pic:spPr>
                      </pic:pic>
                    </a:graphicData>
                  </a:graphic>
                </wp:inline>
              </w:drawing>
            </w:r>
            <w:r w:rsidRPr="0081158E">
              <w:rPr>
                <w:rFonts w:ascii="Arial" w:hAnsi="Arial" w:cs="Arial"/>
                <w:b/>
              </w:rPr>
              <w:t xml:space="preserve"> </w:t>
            </w:r>
            <w:r w:rsidRPr="0081158E">
              <w:rPr>
                <w:rFonts w:ascii="Arial" w:hAnsi="Arial" w:cs="Arial"/>
                <w:b/>
                <w:szCs w:val="21"/>
              </w:rPr>
              <w:t>CAUTION</w:t>
            </w:r>
          </w:p>
        </w:tc>
      </w:tr>
      <w:tr w:rsidR="001417E6" w:rsidRPr="007B278E" w:rsidTr="00396AFB">
        <w:tc>
          <w:tcPr>
            <w:tcW w:w="5000" w:type="pct"/>
            <w:tcBorders>
              <w:top w:val="single" w:sz="4" w:space="0" w:color="auto"/>
              <w:left w:val="single" w:sz="4" w:space="0" w:color="auto"/>
              <w:bottom w:val="single" w:sz="4" w:space="0" w:color="auto"/>
              <w:right w:val="single" w:sz="4" w:space="0" w:color="auto"/>
            </w:tcBorders>
            <w:shd w:val="clear" w:color="auto" w:fill="FFFFFF"/>
            <w:vAlign w:val="bottom"/>
          </w:tcPr>
          <w:p w:rsidR="001417E6" w:rsidRPr="007B278E" w:rsidRDefault="00703027" w:rsidP="00412DC0">
            <w:pPr>
              <w:adjustRightInd w:val="0"/>
              <w:snapToGrid w:val="0"/>
              <w:ind w:left="480" w:hanging="480"/>
              <w:rPr>
                <w:rFonts w:ascii="Arial" w:eastAsiaTheme="majorEastAsia" w:hAnsi="Arial" w:cs="Arial"/>
                <w:sz w:val="21"/>
                <w:szCs w:val="21"/>
              </w:rPr>
            </w:pPr>
            <w:r>
              <w:rPr>
                <w:rFonts w:ascii="Arial" w:hAnsi="Arial" w:cs="Arial"/>
                <w:color w:val="EE7500"/>
                <w:sz w:val="18"/>
                <w:szCs w:val="21"/>
              </w:rPr>
              <w:t>●</w:t>
            </w:r>
            <w:r>
              <w:rPr>
                <w:rFonts w:ascii="Arial" w:hAnsi="Arial" w:cs="Arial"/>
                <w:color w:val="EE7500"/>
                <w:sz w:val="18"/>
                <w:szCs w:val="21"/>
              </w:rPr>
              <w:tab/>
            </w:r>
            <w:r w:rsidR="001417E6" w:rsidRPr="007B278E">
              <w:rPr>
                <w:rFonts w:ascii="Arial" w:hAnsi="Arial" w:cs="Arial"/>
                <w:sz w:val="21"/>
                <w:szCs w:val="21"/>
              </w:rPr>
              <w:t>Paste the electronic vehicle identification to an area without overlapping the glass frame or any other object.</w:t>
            </w: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72"/>
          <w:headerReference w:type="default" r:id="rId473"/>
          <w:footerReference w:type="even" r:id="rId474"/>
          <w:footerReference w:type="default" r:id="rId475"/>
          <w:pgSz w:w="8392" w:h="11907"/>
          <w:pgMar w:top="567" w:right="567" w:bottom="567" w:left="567" w:header="567" w:footer="284" w:gutter="0"/>
          <w:cols w:space="720"/>
          <w:noEndnote/>
          <w:docGrid w:linePitch="360"/>
        </w:sect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356"/>
        <w:gridCol w:w="607"/>
        <w:gridCol w:w="3351"/>
      </w:tblGrid>
      <w:tr w:rsidR="00F06CE9" w:rsidRPr="007B278E" w:rsidTr="00396AFB">
        <w:tc>
          <w:tcPr>
            <w:tcW w:w="2294" w:type="pct"/>
            <w:shd w:val="clear" w:color="auto" w:fill="315498"/>
          </w:tcPr>
          <w:p w:rsidR="00F06CE9" w:rsidRPr="007B278E" w:rsidRDefault="00F06CE9"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A</w:t>
            </w:r>
          </w:p>
        </w:tc>
        <w:tc>
          <w:tcPr>
            <w:tcW w:w="415" w:type="pct"/>
            <w:vMerge w:val="restart"/>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vMerge w:val="restart"/>
            <w:shd w:val="clear" w:color="auto" w:fill="FFFFFF"/>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Electric Exterior Rearview Mirrors</w:t>
            </w:r>
            <w:r w:rsidRPr="007B278E">
              <w:rPr>
                <w:rFonts w:ascii="Arial" w:hAnsi="Arial" w:cs="Arial"/>
                <w:sz w:val="18"/>
                <w:szCs w:val="21"/>
              </w:rPr>
              <w:tab/>
              <w:t>143</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Electric Parking Brake (EPB) (If Any)</w:t>
            </w:r>
            <w:r w:rsidRPr="007B278E">
              <w:rPr>
                <w:rFonts w:ascii="Arial" w:hAnsi="Arial" w:cs="Arial"/>
                <w:sz w:val="18"/>
                <w:szCs w:val="21"/>
              </w:rPr>
              <w:tab/>
              <w:t>117</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Regular Maintenance</w:t>
            </w:r>
            <w:r w:rsidRPr="007B278E">
              <w:rPr>
                <w:rFonts w:ascii="Arial" w:hAnsi="Arial" w:cs="Arial"/>
                <w:sz w:val="18"/>
                <w:szCs w:val="21"/>
              </w:rPr>
              <w:tab/>
              <w:t>172</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Cruise Control System (If Any)</w:t>
            </w:r>
            <w:r w:rsidRPr="007B278E">
              <w:rPr>
                <w:rFonts w:ascii="Arial" w:hAnsi="Arial" w:cs="Arial"/>
                <w:sz w:val="18"/>
                <w:szCs w:val="21"/>
              </w:rPr>
              <w:tab/>
              <w:t>127</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Power Battery</w:t>
            </w:r>
            <w:r w:rsidRPr="007B278E">
              <w:rPr>
                <w:rFonts w:ascii="Arial" w:hAnsi="Arial" w:cs="Arial"/>
                <w:sz w:val="18"/>
                <w:szCs w:val="21"/>
              </w:rPr>
              <w:tab/>
              <w:t>99</w:t>
            </w:r>
          </w:p>
          <w:p w:rsidR="00F06CE9" w:rsidRPr="007B278E" w:rsidRDefault="00F06CE9" w:rsidP="00412DC0">
            <w:pPr>
              <w:tabs>
                <w:tab w:val="right" w:leader="dot" w:pos="3120"/>
              </w:tabs>
              <w:adjustRightInd w:val="0"/>
              <w:snapToGrid w:val="0"/>
              <w:spacing w:beforeLines="20" w:before="48" w:afterLines="20" w:after="48"/>
              <w:rPr>
                <w:rFonts w:ascii="Arial" w:eastAsiaTheme="majorEastAsia" w:hAnsi="Arial" w:cs="Arial"/>
                <w:sz w:val="18"/>
                <w:szCs w:val="21"/>
              </w:rPr>
            </w:pPr>
            <w:r w:rsidRPr="007B278E">
              <w:rPr>
                <w:rFonts w:ascii="Arial" w:hAnsi="Arial" w:cs="Arial"/>
                <w:sz w:val="18"/>
                <w:szCs w:val="21"/>
              </w:rPr>
              <w:t>Multimedia Control Panel (If Any)</w:t>
            </w:r>
            <w:r w:rsidRPr="007B278E">
              <w:rPr>
                <w:rFonts w:ascii="Arial" w:hAnsi="Arial" w:cs="Arial"/>
                <w:sz w:val="18"/>
                <w:szCs w:val="21"/>
              </w:rPr>
              <w:tab/>
              <w:t>148</w:t>
            </w:r>
          </w:p>
        </w:tc>
      </w:tr>
      <w:tr w:rsidR="00F06CE9" w:rsidRPr="007B278E" w:rsidTr="00396AFB">
        <w:trPr>
          <w:trHeight w:val="289"/>
        </w:trPr>
        <w:tc>
          <w:tcPr>
            <w:tcW w:w="2294" w:type="pct"/>
            <w:vMerge w:val="restart"/>
            <w:shd w:val="clear" w:color="auto" w:fill="FFFFFF"/>
            <w:vAlign w:val="bottom"/>
          </w:tcPr>
          <w:p w:rsidR="00F06CE9" w:rsidRPr="007B278E" w:rsidRDefault="00F06CE9" w:rsidP="00412DC0">
            <w:pPr>
              <w:tabs>
                <w:tab w:val="right" w:leader="dot" w:pos="3120"/>
              </w:tabs>
              <w:adjustRightInd w:val="0"/>
              <w:snapToGrid w:val="0"/>
              <w:spacing w:beforeLines="20" w:before="48" w:afterLines="20" w:after="48"/>
              <w:rPr>
                <w:rFonts w:ascii="Arial" w:eastAsiaTheme="majorEastAsia" w:hAnsi="Arial" w:cs="Arial"/>
                <w:sz w:val="18"/>
                <w:szCs w:val="21"/>
              </w:rPr>
            </w:pPr>
            <w:r w:rsidRPr="007B278E">
              <w:rPr>
                <w:rFonts w:ascii="Arial" w:hAnsi="Arial" w:cs="Arial"/>
                <w:sz w:val="18"/>
                <w:szCs w:val="21"/>
              </w:rPr>
              <w:t>Introduction to Seat Belt</w:t>
            </w:r>
            <w:r w:rsidRPr="007B278E">
              <w:rPr>
                <w:rFonts w:ascii="Arial" w:hAnsi="Arial" w:cs="Arial"/>
                <w:sz w:val="18"/>
                <w:szCs w:val="21"/>
              </w:rPr>
              <w:tab/>
              <w:t>18</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Safety Handle</w:t>
            </w:r>
            <w:r w:rsidRPr="007B278E">
              <w:rPr>
                <w:rFonts w:ascii="Arial" w:hAnsi="Arial" w:cs="Arial"/>
                <w:sz w:val="18"/>
                <w:szCs w:val="21"/>
              </w:rPr>
              <w:tab/>
              <w:t>162</w:t>
            </w:r>
          </w:p>
          <w:p w:rsidR="00F06CE9" w:rsidRPr="0081158E" w:rsidRDefault="00F06CE9" w:rsidP="00412DC0">
            <w:pPr>
              <w:tabs>
                <w:tab w:val="right" w:leader="dot" w:pos="3120"/>
              </w:tabs>
              <w:adjustRightInd w:val="0"/>
              <w:snapToGrid w:val="0"/>
              <w:spacing w:beforeLines="20" w:before="48" w:afterLines="20" w:after="48"/>
              <w:rPr>
                <w:rFonts w:ascii="Arial" w:eastAsiaTheme="minorEastAsia" w:hAnsi="Arial" w:cs="Arial" w:hint="eastAsia"/>
                <w:sz w:val="18"/>
                <w:szCs w:val="21"/>
              </w:rPr>
            </w:pPr>
            <w:r w:rsidRPr="007B278E">
              <w:rPr>
                <w:rFonts w:ascii="Arial" w:hAnsi="Arial" w:cs="Arial"/>
                <w:sz w:val="18"/>
                <w:szCs w:val="21"/>
              </w:rPr>
              <w:t>SRS Triggering Condition and Precautions</w:t>
            </w:r>
            <w:r w:rsidRPr="007B278E">
              <w:rPr>
                <w:rFonts w:ascii="Arial" w:hAnsi="Arial" w:cs="Arial"/>
                <w:sz w:val="18"/>
                <w:szCs w:val="21"/>
              </w:rPr>
              <w:tab/>
              <w:t>25</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Introduction to Supplemental Restraint System</w:t>
            </w:r>
            <w:r w:rsidRPr="007B278E">
              <w:rPr>
                <w:rFonts w:ascii="Arial" w:hAnsi="Arial" w:cs="Arial"/>
                <w:sz w:val="18"/>
                <w:szCs w:val="21"/>
              </w:rPr>
              <w:tab/>
              <w:t>22</w:t>
            </w:r>
          </w:p>
          <w:p w:rsidR="00F06CE9" w:rsidRPr="007B278E" w:rsidRDefault="00F06CE9" w:rsidP="00412DC0">
            <w:pPr>
              <w:tabs>
                <w:tab w:val="right" w:leader="dot" w:pos="3120"/>
              </w:tabs>
              <w:adjustRightInd w:val="0"/>
              <w:snapToGrid w:val="0"/>
              <w:spacing w:beforeLines="20" w:before="48" w:afterLines="20" w:after="48"/>
              <w:rPr>
                <w:rFonts w:ascii="Arial" w:eastAsiaTheme="majorEastAsia" w:hAnsi="Arial" w:cs="Arial"/>
                <w:sz w:val="18"/>
                <w:szCs w:val="21"/>
              </w:rPr>
            </w:pPr>
            <w:r w:rsidRPr="007B278E">
              <w:rPr>
                <w:rFonts w:ascii="Arial" w:hAnsi="Arial" w:cs="Arial"/>
                <w:sz w:val="18"/>
                <w:szCs w:val="21"/>
              </w:rPr>
              <w:t>Installation of Child Restraint System</w:t>
            </w:r>
            <w:r w:rsidRPr="007B278E">
              <w:rPr>
                <w:rFonts w:ascii="Arial" w:hAnsi="Arial" w:cs="Arial"/>
                <w:sz w:val="18"/>
                <w:szCs w:val="21"/>
              </w:rPr>
              <w:tab/>
              <w:t>31</w:t>
            </w:r>
          </w:p>
        </w:tc>
        <w:tc>
          <w:tcPr>
            <w:tcW w:w="415"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r>
      <w:tr w:rsidR="00F06CE9" w:rsidRPr="007B278E" w:rsidTr="00F06CE9">
        <w:trPr>
          <w:trHeight w:val="179"/>
        </w:trPr>
        <w:tc>
          <w:tcPr>
            <w:tcW w:w="2294" w:type="pct"/>
            <w:vMerge/>
            <w:shd w:val="clear" w:color="auto" w:fill="FFFFFF"/>
            <w:vAlign w:val="bottom"/>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415"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shd w:val="clear" w:color="auto" w:fill="315498"/>
          </w:tcPr>
          <w:p w:rsidR="00F06CE9" w:rsidRPr="007B278E" w:rsidRDefault="00F06CE9"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E</w:t>
            </w:r>
          </w:p>
        </w:tc>
      </w:tr>
      <w:tr w:rsidR="00F06CE9" w:rsidRPr="007B278E" w:rsidTr="00F06CE9">
        <w:trPr>
          <w:trHeight w:val="303"/>
        </w:trPr>
        <w:tc>
          <w:tcPr>
            <w:tcW w:w="2294" w:type="pct"/>
            <w:vMerge/>
            <w:shd w:val="clear" w:color="auto" w:fill="FFFFFF"/>
            <w:vAlign w:val="bottom"/>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415"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vMerge w:val="restart"/>
            <w:shd w:val="clear" w:color="auto" w:fill="auto"/>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 xml:space="preserve">Classification of Child Restraint </w:t>
            </w:r>
            <w:r>
              <w:rPr>
                <w:rFonts w:ascii="Arial" w:eastAsiaTheme="minorEastAsia" w:hAnsi="Arial" w:cs="Arial" w:hint="eastAsia"/>
                <w:sz w:val="18"/>
                <w:szCs w:val="21"/>
              </w:rPr>
              <w:br/>
            </w:r>
            <w:r w:rsidRPr="007B278E">
              <w:rPr>
                <w:rFonts w:ascii="Arial" w:hAnsi="Arial" w:cs="Arial"/>
                <w:sz w:val="18"/>
                <w:szCs w:val="21"/>
              </w:rPr>
              <w:t>System</w:t>
            </w:r>
            <w:r w:rsidRPr="007B278E">
              <w:rPr>
                <w:rFonts w:ascii="Arial" w:hAnsi="Arial" w:cs="Arial"/>
                <w:sz w:val="18"/>
                <w:szCs w:val="21"/>
              </w:rPr>
              <w:tab/>
              <w:t>30</w:t>
            </w:r>
          </w:p>
          <w:p w:rsidR="00F06CE9" w:rsidRPr="007B278E" w:rsidRDefault="00F06CE9" w:rsidP="00412DC0">
            <w:pPr>
              <w:tabs>
                <w:tab w:val="right" w:leader="dot" w:pos="3120"/>
              </w:tabs>
              <w:adjustRightInd w:val="0"/>
              <w:snapToGrid w:val="0"/>
              <w:spacing w:beforeLines="20" w:before="48" w:afterLines="20" w:after="48"/>
              <w:rPr>
                <w:rFonts w:ascii="Arial" w:hAnsi="Arial" w:cs="Arial"/>
                <w:color w:val="FFFFFF"/>
                <w:sz w:val="18"/>
                <w:szCs w:val="21"/>
              </w:rPr>
            </w:pPr>
            <w:r w:rsidRPr="007B278E">
              <w:rPr>
                <w:rFonts w:ascii="Arial" w:hAnsi="Arial" w:cs="Arial"/>
                <w:sz w:val="18"/>
                <w:szCs w:val="21"/>
              </w:rPr>
              <w:t>Child Safety Lock</w:t>
            </w:r>
            <w:r w:rsidRPr="007B278E">
              <w:rPr>
                <w:rFonts w:ascii="Arial" w:hAnsi="Arial" w:cs="Arial"/>
                <w:sz w:val="18"/>
                <w:szCs w:val="21"/>
              </w:rPr>
              <w:tab/>
              <w:t>58</w:t>
            </w:r>
          </w:p>
        </w:tc>
      </w:tr>
      <w:tr w:rsidR="00F06CE9" w:rsidRPr="007B278E" w:rsidTr="00F06CE9">
        <w:tc>
          <w:tcPr>
            <w:tcW w:w="2294" w:type="pct"/>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415"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vMerge/>
            <w:shd w:val="clear" w:color="auto" w:fill="auto"/>
            <w:vAlign w:val="center"/>
          </w:tcPr>
          <w:p w:rsidR="00F06CE9" w:rsidRPr="007B278E" w:rsidRDefault="00F06CE9" w:rsidP="00412DC0">
            <w:pPr>
              <w:tabs>
                <w:tab w:val="right" w:leader="dot" w:pos="3120"/>
              </w:tabs>
              <w:adjustRightInd w:val="0"/>
              <w:snapToGrid w:val="0"/>
              <w:spacing w:beforeLines="20" w:before="48" w:afterLines="20" w:after="48"/>
              <w:rPr>
                <w:rFonts w:ascii="Arial" w:eastAsiaTheme="majorEastAsia" w:hAnsi="Arial" w:cs="Arial"/>
                <w:sz w:val="18"/>
                <w:szCs w:val="21"/>
              </w:rPr>
            </w:pPr>
          </w:p>
        </w:tc>
      </w:tr>
      <w:tr w:rsidR="00F06CE9" w:rsidRPr="007B278E" w:rsidTr="00F06CE9">
        <w:tc>
          <w:tcPr>
            <w:tcW w:w="2294" w:type="pct"/>
            <w:shd w:val="clear" w:color="auto" w:fill="315498"/>
          </w:tcPr>
          <w:p w:rsidR="00F06CE9" w:rsidRPr="007B278E" w:rsidRDefault="00F06CE9"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B</w:t>
            </w:r>
          </w:p>
        </w:tc>
        <w:tc>
          <w:tcPr>
            <w:tcW w:w="415"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vMerge/>
            <w:shd w:val="clear" w:color="auto" w:fill="auto"/>
            <w:vAlign w:val="center"/>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r>
      <w:tr w:rsidR="00F06CE9" w:rsidRPr="0081158E" w:rsidTr="00F06CE9">
        <w:trPr>
          <w:trHeight w:val="255"/>
        </w:trPr>
        <w:tc>
          <w:tcPr>
            <w:tcW w:w="2294" w:type="pct"/>
            <w:vMerge w:val="restart"/>
            <w:shd w:val="clear" w:color="auto" w:fill="FFFFFF"/>
            <w:vAlign w:val="center"/>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Fuse</w:t>
            </w:r>
            <w:r w:rsidRPr="007B278E">
              <w:rPr>
                <w:rFonts w:ascii="Arial" w:hAnsi="Arial" w:cs="Arial"/>
                <w:sz w:val="18"/>
                <w:szCs w:val="21"/>
              </w:rPr>
              <w:tab/>
              <w:t>191</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Period and Contents of Maintenance</w:t>
            </w:r>
            <w:r w:rsidRPr="007B278E">
              <w:rPr>
                <w:rFonts w:ascii="Arial" w:hAnsi="Arial" w:cs="Arial"/>
                <w:sz w:val="18"/>
                <w:szCs w:val="21"/>
              </w:rPr>
              <w:tab/>
              <w:t>166</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Cup Holder</w:t>
            </w:r>
            <w:r w:rsidRPr="007B278E">
              <w:rPr>
                <w:rFonts w:ascii="Arial" w:hAnsi="Arial" w:cs="Arial"/>
                <w:sz w:val="18"/>
                <w:szCs w:val="21"/>
              </w:rPr>
              <w:tab/>
              <w:t>160</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12V Backup Power Supply</w:t>
            </w:r>
            <w:r w:rsidRPr="007B278E">
              <w:rPr>
                <w:rFonts w:ascii="Arial" w:hAnsi="Arial" w:cs="Arial"/>
                <w:sz w:val="18"/>
                <w:szCs w:val="21"/>
              </w:rPr>
              <w:tab/>
              <w:t>162</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Door Lock/Unlock</w:t>
            </w:r>
            <w:r w:rsidRPr="007B278E">
              <w:rPr>
                <w:rFonts w:ascii="Arial" w:hAnsi="Arial" w:cs="Arial"/>
                <w:sz w:val="18"/>
                <w:szCs w:val="21"/>
              </w:rPr>
              <w:tab/>
              <w:t>51</w:t>
            </w:r>
          </w:p>
        </w:tc>
        <w:tc>
          <w:tcPr>
            <w:tcW w:w="415" w:type="pct"/>
            <w:vMerge/>
            <w:shd w:val="clear" w:color="auto" w:fill="FFFFFF"/>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p>
        </w:tc>
        <w:tc>
          <w:tcPr>
            <w:tcW w:w="2291" w:type="pct"/>
            <w:vMerge/>
            <w:shd w:val="clear" w:color="auto" w:fill="auto"/>
            <w:vAlign w:val="center"/>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p>
        </w:tc>
      </w:tr>
      <w:tr w:rsidR="00F06CE9" w:rsidRPr="007B278E" w:rsidTr="00396AFB">
        <w:tc>
          <w:tcPr>
            <w:tcW w:w="2294" w:type="pct"/>
            <w:vMerge/>
            <w:shd w:val="clear" w:color="auto" w:fill="FFFFFF"/>
            <w:vAlign w:val="center"/>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415"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shd w:val="clear" w:color="auto" w:fill="315498"/>
          </w:tcPr>
          <w:p w:rsidR="00F06CE9" w:rsidRPr="007B278E" w:rsidRDefault="00F06CE9"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F</w:t>
            </w:r>
          </w:p>
        </w:tc>
      </w:tr>
      <w:tr w:rsidR="00F06CE9" w:rsidRPr="007B278E" w:rsidTr="00396AFB">
        <w:tc>
          <w:tcPr>
            <w:tcW w:w="2294" w:type="pct"/>
            <w:vMerge/>
            <w:shd w:val="clear" w:color="auto" w:fill="FFFFFF"/>
            <w:vAlign w:val="center"/>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415"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shd w:val="clear" w:color="auto" w:fill="FFFFFF"/>
            <w:vAlign w:val="center"/>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Anti-theft System</w:t>
            </w:r>
            <w:r w:rsidRPr="007B278E">
              <w:rPr>
                <w:rFonts w:ascii="Arial" w:hAnsi="Arial" w:cs="Arial"/>
                <w:sz w:val="18"/>
                <w:szCs w:val="21"/>
              </w:rPr>
              <w:tab/>
              <w:t>35</w:t>
            </w:r>
          </w:p>
          <w:p w:rsidR="00F06CE9" w:rsidRPr="007B278E" w:rsidRDefault="00F06CE9" w:rsidP="00412DC0">
            <w:pPr>
              <w:tabs>
                <w:tab w:val="right" w:leader="dot" w:pos="3120"/>
              </w:tabs>
              <w:adjustRightInd w:val="0"/>
              <w:snapToGrid w:val="0"/>
              <w:spacing w:beforeLines="20" w:before="48" w:afterLines="20" w:after="48"/>
              <w:rPr>
                <w:rFonts w:ascii="Arial" w:eastAsiaTheme="majorEastAsia" w:hAnsi="Arial" w:cs="Arial"/>
                <w:sz w:val="18"/>
                <w:szCs w:val="21"/>
              </w:rPr>
            </w:pPr>
            <w:r w:rsidRPr="007B278E">
              <w:rPr>
                <w:rFonts w:ascii="Arial" w:hAnsi="Arial" w:cs="Arial"/>
                <w:sz w:val="18"/>
                <w:szCs w:val="21"/>
              </w:rPr>
              <w:t>Antiskid Chain</w:t>
            </w:r>
            <w:r w:rsidRPr="007B278E">
              <w:rPr>
                <w:rFonts w:ascii="Arial" w:hAnsi="Arial" w:cs="Arial"/>
                <w:sz w:val="18"/>
                <w:szCs w:val="21"/>
              </w:rPr>
              <w:tab/>
              <w:t>145</w:t>
            </w:r>
          </w:p>
        </w:tc>
      </w:tr>
      <w:tr w:rsidR="00F06CE9" w:rsidRPr="007B278E" w:rsidTr="00396AFB">
        <w:tc>
          <w:tcPr>
            <w:tcW w:w="2294" w:type="pct"/>
            <w:shd w:val="clear" w:color="auto" w:fill="315498"/>
          </w:tcPr>
          <w:p w:rsidR="00F06CE9" w:rsidRPr="007B278E" w:rsidRDefault="00F06CE9"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C</w:t>
            </w:r>
          </w:p>
        </w:tc>
        <w:tc>
          <w:tcPr>
            <w:tcW w:w="415" w:type="pct"/>
            <w:vMerge/>
            <w:shd w:val="clear" w:color="auto" w:fill="315498"/>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shd w:val="clear" w:color="auto" w:fill="315498"/>
          </w:tcPr>
          <w:p w:rsidR="00F06CE9" w:rsidRPr="007B278E" w:rsidRDefault="00F06CE9"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G</w:t>
            </w:r>
          </w:p>
        </w:tc>
      </w:tr>
      <w:tr w:rsidR="00F06CE9" w:rsidRPr="007B278E" w:rsidTr="00396AFB">
        <w:tc>
          <w:tcPr>
            <w:tcW w:w="2294" w:type="pct"/>
            <w:vMerge w:val="restart"/>
            <w:shd w:val="clear" w:color="auto" w:fill="FFFFFF"/>
            <w:vAlign w:val="center"/>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Vehicle Identification</w:t>
            </w:r>
            <w:r w:rsidRPr="007B278E">
              <w:rPr>
                <w:rFonts w:ascii="Arial" w:hAnsi="Arial" w:cs="Arial"/>
                <w:sz w:val="18"/>
                <w:szCs w:val="21"/>
              </w:rPr>
              <w:tab/>
              <w:t>210</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Storage of Vehicle</w:t>
            </w:r>
            <w:r w:rsidRPr="007B278E">
              <w:rPr>
                <w:rFonts w:ascii="Arial" w:hAnsi="Arial" w:cs="Arial"/>
                <w:sz w:val="18"/>
                <w:szCs w:val="21"/>
              </w:rPr>
              <w:tab/>
              <w:t>182</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Vehicle Corrosion Prevention</w:t>
            </w:r>
            <w:r w:rsidRPr="007B278E">
              <w:rPr>
                <w:rFonts w:ascii="Arial" w:hAnsi="Arial" w:cs="Arial"/>
                <w:sz w:val="18"/>
                <w:szCs w:val="21"/>
              </w:rPr>
              <w:tab/>
              <w:t>172</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Rescue after Vehicle Fire</w:t>
            </w:r>
            <w:r w:rsidRPr="007B278E">
              <w:rPr>
                <w:rFonts w:ascii="Arial" w:hAnsi="Arial" w:cs="Arial"/>
                <w:sz w:val="18"/>
                <w:szCs w:val="21"/>
              </w:rPr>
              <w:tab/>
              <w:t>201</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Washing the Vehicle</w:t>
            </w:r>
            <w:r w:rsidRPr="007B278E">
              <w:rPr>
                <w:rFonts w:ascii="Arial" w:hAnsi="Arial" w:cs="Arial"/>
                <w:sz w:val="18"/>
                <w:szCs w:val="21"/>
              </w:rPr>
              <w:tab/>
              <w:t>174</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Passenger's Window Regulator Switch</w:t>
            </w:r>
            <w:r w:rsidRPr="007B278E">
              <w:rPr>
                <w:rFonts w:ascii="Arial" w:hAnsi="Arial" w:cs="Arial"/>
                <w:sz w:val="18"/>
                <w:szCs w:val="21"/>
              </w:rPr>
              <w:tab/>
              <w:t>71</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Charging Method</w:t>
            </w:r>
            <w:r w:rsidRPr="007B278E">
              <w:rPr>
                <w:rFonts w:ascii="Arial" w:hAnsi="Arial" w:cs="Arial"/>
                <w:sz w:val="18"/>
                <w:szCs w:val="21"/>
              </w:rPr>
              <w:tab/>
              <w:t>86</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Charging Port Electric Lock Control Function</w:t>
            </w:r>
            <w:r w:rsidRPr="007B278E">
              <w:rPr>
                <w:rFonts w:ascii="Arial" w:hAnsi="Arial" w:cs="Arial"/>
                <w:sz w:val="18"/>
                <w:szCs w:val="21"/>
              </w:rPr>
              <w:tab/>
              <w:t>96</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Charging Instructions</w:t>
            </w:r>
            <w:r w:rsidRPr="007B278E">
              <w:rPr>
                <w:rFonts w:ascii="Arial" w:hAnsi="Arial" w:cs="Arial"/>
                <w:sz w:val="18"/>
                <w:szCs w:val="21"/>
              </w:rPr>
              <w:tab/>
              <w:t>81</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Air Outlet</w:t>
            </w:r>
            <w:r w:rsidRPr="007B278E">
              <w:rPr>
                <w:rFonts w:ascii="Arial" w:hAnsi="Arial" w:cs="Arial"/>
                <w:sz w:val="18"/>
                <w:szCs w:val="21"/>
              </w:rPr>
              <w:tab/>
              <w:t>157</w:t>
            </w:r>
          </w:p>
        </w:tc>
        <w:tc>
          <w:tcPr>
            <w:tcW w:w="415"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shd w:val="clear" w:color="auto" w:fill="FFFFFF"/>
            <w:vAlign w:val="center"/>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Functions (If Any)</w:t>
            </w:r>
            <w:r w:rsidRPr="007B278E">
              <w:rPr>
                <w:rFonts w:ascii="Arial" w:hAnsi="Arial" w:cs="Arial"/>
                <w:sz w:val="18"/>
                <w:szCs w:val="21"/>
              </w:rPr>
              <w:tab/>
              <w:t>153</w:t>
            </w:r>
          </w:p>
          <w:p w:rsidR="00F06CE9" w:rsidRPr="007B278E" w:rsidRDefault="00F06CE9" w:rsidP="00412DC0">
            <w:pPr>
              <w:tabs>
                <w:tab w:val="right" w:leader="dot" w:pos="3120"/>
              </w:tabs>
              <w:adjustRightInd w:val="0"/>
              <w:snapToGrid w:val="0"/>
              <w:spacing w:beforeLines="20" w:before="48" w:afterLines="20" w:after="48"/>
              <w:rPr>
                <w:rFonts w:ascii="Arial" w:eastAsiaTheme="majorEastAsia" w:hAnsi="Arial" w:cs="Arial"/>
                <w:sz w:val="18"/>
                <w:szCs w:val="21"/>
              </w:rPr>
            </w:pPr>
            <w:r w:rsidRPr="007B278E">
              <w:rPr>
                <w:rFonts w:ascii="Arial" w:hAnsi="Arial" w:cs="Arial"/>
                <w:sz w:val="18"/>
                <w:szCs w:val="21"/>
              </w:rPr>
              <w:t>Trailer Towing</w:t>
            </w:r>
            <w:r w:rsidRPr="007B278E">
              <w:rPr>
                <w:rFonts w:ascii="Arial" w:hAnsi="Arial" w:cs="Arial"/>
                <w:sz w:val="18"/>
                <w:szCs w:val="21"/>
              </w:rPr>
              <w:tab/>
              <w:t>107</w:t>
            </w:r>
          </w:p>
        </w:tc>
      </w:tr>
      <w:tr w:rsidR="00F06CE9" w:rsidRPr="007B278E" w:rsidTr="00396AFB">
        <w:tc>
          <w:tcPr>
            <w:tcW w:w="2294" w:type="pct"/>
            <w:vMerge/>
            <w:shd w:val="clear" w:color="auto" w:fill="FFFFFF"/>
            <w:vAlign w:val="center"/>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415"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shd w:val="clear" w:color="auto" w:fill="315498"/>
          </w:tcPr>
          <w:p w:rsidR="00F06CE9" w:rsidRPr="007B278E" w:rsidRDefault="00F06CE9" w:rsidP="00412DC0">
            <w:pPr>
              <w:adjustRightInd w:val="0"/>
              <w:snapToGrid w:val="0"/>
              <w:spacing w:beforeLines="20" w:before="48" w:afterLines="20" w:after="48"/>
              <w:jc w:val="center"/>
              <w:rPr>
                <w:rFonts w:ascii="Arial" w:eastAsiaTheme="majorEastAsia" w:hAnsi="Arial" w:cs="Arial"/>
                <w:sz w:val="18"/>
                <w:szCs w:val="21"/>
              </w:rPr>
            </w:pPr>
            <w:r w:rsidRPr="007B278E">
              <w:rPr>
                <w:rFonts w:ascii="Arial" w:hAnsi="Arial" w:cs="Arial"/>
                <w:color w:val="FFFFFF"/>
                <w:sz w:val="18"/>
                <w:szCs w:val="21"/>
              </w:rPr>
              <w:t>H</w:t>
            </w:r>
          </w:p>
        </w:tc>
      </w:tr>
      <w:tr w:rsidR="00F06CE9" w:rsidRPr="007B278E" w:rsidTr="00396AFB">
        <w:tc>
          <w:tcPr>
            <w:tcW w:w="2294" w:type="pct"/>
            <w:vMerge/>
            <w:shd w:val="clear" w:color="auto" w:fill="FFFFFF"/>
            <w:vAlign w:val="center"/>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415"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shd w:val="clear" w:color="auto" w:fill="FFFFFF"/>
            <w:vAlign w:val="center"/>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Folding of Rear Seat</w:t>
            </w:r>
            <w:r w:rsidRPr="007B278E">
              <w:rPr>
                <w:rFonts w:ascii="Arial" w:hAnsi="Arial" w:cs="Arial"/>
                <w:sz w:val="18"/>
                <w:szCs w:val="21"/>
              </w:rPr>
              <w:tab/>
              <w:t>62</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Vanity Mirror</w:t>
            </w:r>
            <w:r w:rsidRPr="007B278E">
              <w:rPr>
                <w:rFonts w:ascii="Arial" w:hAnsi="Arial" w:cs="Arial"/>
                <w:sz w:val="18"/>
                <w:szCs w:val="21"/>
              </w:rPr>
              <w:tab/>
              <w:t>161</w:t>
            </w:r>
          </w:p>
          <w:p w:rsidR="00F06CE9" w:rsidRPr="007B278E" w:rsidRDefault="00F06CE9" w:rsidP="00412DC0">
            <w:pPr>
              <w:tabs>
                <w:tab w:val="right" w:leader="dot" w:pos="3120"/>
              </w:tabs>
              <w:adjustRightInd w:val="0"/>
              <w:snapToGrid w:val="0"/>
              <w:spacing w:beforeLines="20" w:before="48" w:afterLines="20" w:after="48"/>
              <w:rPr>
                <w:rFonts w:ascii="Arial" w:eastAsiaTheme="majorEastAsia" w:hAnsi="Arial" w:cs="Arial"/>
                <w:sz w:val="18"/>
                <w:szCs w:val="21"/>
              </w:rPr>
            </w:pPr>
            <w:r w:rsidRPr="007B278E">
              <w:rPr>
                <w:rFonts w:ascii="Arial" w:hAnsi="Arial" w:cs="Arial"/>
                <w:sz w:val="18"/>
                <w:szCs w:val="21"/>
              </w:rPr>
              <w:t>Gearshift Lever (If Any)</w:t>
            </w:r>
            <w:r w:rsidRPr="007B278E">
              <w:rPr>
                <w:rFonts w:ascii="Arial" w:hAnsi="Arial" w:cs="Arial"/>
                <w:sz w:val="18"/>
                <w:szCs w:val="21"/>
              </w:rPr>
              <w:tab/>
              <w:t>116</w:t>
            </w:r>
          </w:p>
        </w:tc>
      </w:tr>
      <w:tr w:rsidR="00F06CE9" w:rsidRPr="007B278E" w:rsidTr="00396AFB">
        <w:tc>
          <w:tcPr>
            <w:tcW w:w="2294" w:type="pct"/>
            <w:shd w:val="clear" w:color="auto" w:fill="315498"/>
          </w:tcPr>
          <w:p w:rsidR="00F06CE9" w:rsidRPr="007B278E" w:rsidRDefault="00F06CE9"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D</w:t>
            </w:r>
          </w:p>
        </w:tc>
        <w:tc>
          <w:tcPr>
            <w:tcW w:w="415"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18"/>
                <w:szCs w:val="21"/>
                <w:lang w:bidi="ar-SA"/>
              </w:rPr>
            </w:pPr>
          </w:p>
        </w:tc>
        <w:tc>
          <w:tcPr>
            <w:tcW w:w="2291" w:type="pct"/>
            <w:shd w:val="clear" w:color="auto" w:fill="315498"/>
          </w:tcPr>
          <w:p w:rsidR="00F06CE9" w:rsidRPr="007B278E" w:rsidRDefault="00F06CE9"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J</w:t>
            </w:r>
          </w:p>
        </w:tc>
      </w:tr>
      <w:tr w:rsidR="00F06CE9" w:rsidRPr="0081158E" w:rsidTr="00396AFB">
        <w:tc>
          <w:tcPr>
            <w:tcW w:w="2294" w:type="pct"/>
            <w:shd w:val="clear" w:color="auto" w:fill="FFFFFF"/>
            <w:vAlign w:val="bottom"/>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Light Switch</w:t>
            </w:r>
            <w:r w:rsidRPr="007B278E">
              <w:rPr>
                <w:rFonts w:ascii="Arial" w:hAnsi="Arial" w:cs="Arial"/>
                <w:sz w:val="18"/>
                <w:szCs w:val="21"/>
              </w:rPr>
              <w:tab/>
              <w:t>65</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Light Adjustment Switch Set</w:t>
            </w:r>
            <w:r w:rsidRPr="007B278E">
              <w:rPr>
                <w:rFonts w:ascii="Arial" w:hAnsi="Arial" w:cs="Arial"/>
                <w:sz w:val="18"/>
                <w:szCs w:val="21"/>
              </w:rPr>
              <w:tab/>
              <w:t>72</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Acoustic Vehicle Alerting System</w:t>
            </w:r>
            <w:r w:rsidRPr="007B278E">
              <w:rPr>
                <w:rFonts w:ascii="Arial" w:hAnsi="Arial" w:cs="Arial"/>
                <w:sz w:val="18"/>
                <w:szCs w:val="21"/>
              </w:rPr>
              <w:tab/>
              <w:t>128</w:t>
            </w:r>
          </w:p>
        </w:tc>
        <w:tc>
          <w:tcPr>
            <w:tcW w:w="415" w:type="pct"/>
            <w:vMerge/>
            <w:shd w:val="clear" w:color="auto" w:fill="FFFFFF"/>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p>
        </w:tc>
        <w:tc>
          <w:tcPr>
            <w:tcW w:w="2291" w:type="pct"/>
            <w:shd w:val="clear" w:color="auto" w:fill="FFFFFF"/>
            <w:vAlign w:val="bottom"/>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Driving Safety Systems</w:t>
            </w:r>
            <w:r w:rsidRPr="007B278E">
              <w:rPr>
                <w:rFonts w:ascii="Arial" w:hAnsi="Arial" w:cs="Arial"/>
                <w:sz w:val="18"/>
                <w:szCs w:val="21"/>
              </w:rPr>
              <w:tab/>
              <w:t>136</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Main Points of Driving</w:t>
            </w:r>
            <w:r w:rsidRPr="007B278E">
              <w:rPr>
                <w:rFonts w:ascii="Arial" w:hAnsi="Arial" w:cs="Arial"/>
                <w:sz w:val="18"/>
                <w:szCs w:val="21"/>
              </w:rPr>
              <w:tab/>
              <w:t>123</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Driver and Front Passenger Air Bags</w:t>
            </w:r>
            <w:r w:rsidRPr="007B278E">
              <w:rPr>
                <w:rFonts w:ascii="Arial" w:hAnsi="Arial" w:cs="Arial"/>
                <w:sz w:val="18"/>
                <w:szCs w:val="21"/>
              </w:rPr>
              <w:tab/>
              <w:t>23</w:t>
            </w: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367"/>
        <w:gridCol w:w="581"/>
        <w:gridCol w:w="3366"/>
      </w:tblGrid>
      <w:tr w:rsidR="001417E6" w:rsidRPr="007B278E" w:rsidTr="00396AFB">
        <w:tc>
          <w:tcPr>
            <w:tcW w:w="2302" w:type="pct"/>
            <w:vMerge w:val="restart"/>
            <w:shd w:val="clear" w:color="auto" w:fill="FFFFFF"/>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Indirect Tire Pressure Monitoring System</w:t>
            </w:r>
            <w:r w:rsidRPr="007B278E">
              <w:rPr>
                <w:rFonts w:ascii="Arial" w:hAnsi="Arial" w:cs="Arial"/>
                <w:sz w:val="18"/>
                <w:szCs w:val="21"/>
              </w:rPr>
              <w:tab/>
              <w:t>132</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Emergency Shutdown System</w:t>
            </w:r>
            <w:r w:rsidRPr="007B278E">
              <w:rPr>
                <w:rFonts w:ascii="Arial" w:hAnsi="Arial" w:cs="Arial"/>
                <w:sz w:val="18"/>
                <w:szCs w:val="21"/>
              </w:rPr>
              <w:tab/>
              <w:t>201</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Hazard Warning Light Button</w:t>
            </w:r>
            <w:r w:rsidRPr="007B278E">
              <w:rPr>
                <w:rFonts w:ascii="Arial" w:hAnsi="Arial" w:cs="Arial"/>
                <w:sz w:val="18"/>
                <w:szCs w:val="21"/>
              </w:rPr>
              <w:tab/>
              <w:t>72</w:t>
            </w:r>
          </w:p>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20"/>
                <w:szCs w:val="21"/>
              </w:rPr>
            </w:pPr>
            <w:r w:rsidRPr="007B278E">
              <w:rPr>
                <w:rFonts w:ascii="Arial" w:hAnsi="Arial" w:cs="Arial"/>
                <w:sz w:val="18"/>
                <w:szCs w:val="21"/>
              </w:rPr>
              <w:t>Warning Labels</w:t>
            </w:r>
            <w:r w:rsidRPr="007B278E">
              <w:rPr>
                <w:rFonts w:ascii="Arial" w:hAnsi="Arial" w:cs="Arial"/>
                <w:sz w:val="18"/>
                <w:szCs w:val="21"/>
              </w:rPr>
              <w:tab/>
              <w:t>212</w:t>
            </w:r>
          </w:p>
        </w:tc>
        <w:tc>
          <w:tcPr>
            <w:tcW w:w="397"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shd w:val="clear" w:color="auto" w:fill="315498"/>
          </w:tcPr>
          <w:p w:rsidR="001417E6" w:rsidRPr="007B278E" w:rsidRDefault="001417E6" w:rsidP="00412DC0">
            <w:pPr>
              <w:adjustRightInd w:val="0"/>
              <w:snapToGrid w:val="0"/>
              <w:spacing w:beforeLines="20" w:before="48" w:afterLines="20" w:after="48"/>
              <w:jc w:val="center"/>
              <w:rPr>
                <w:rFonts w:ascii="Arial" w:eastAsiaTheme="majorEastAsia" w:hAnsi="Arial" w:cs="Arial"/>
                <w:sz w:val="20"/>
                <w:szCs w:val="21"/>
              </w:rPr>
            </w:pPr>
            <w:r w:rsidRPr="007B278E">
              <w:rPr>
                <w:rFonts w:ascii="Arial" w:hAnsi="Arial" w:cs="Arial"/>
                <w:color w:val="FFFFFF"/>
                <w:sz w:val="18"/>
                <w:szCs w:val="21"/>
              </w:rPr>
              <w:t>Q</w:t>
            </w:r>
          </w:p>
        </w:tc>
      </w:tr>
      <w:tr w:rsidR="001417E6" w:rsidRPr="007B278E" w:rsidTr="00396AFB">
        <w:trPr>
          <w:trHeight w:val="326"/>
        </w:trPr>
        <w:tc>
          <w:tcPr>
            <w:tcW w:w="2302"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397" w:type="pct"/>
            <w:vMerge w:val="restar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vMerge w:val="restart"/>
            <w:shd w:val="clear" w:color="auto" w:fill="FFFFFF"/>
            <w:vAlign w:val="center"/>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Maintenance Tips for Painted Surface</w:t>
            </w:r>
            <w:r w:rsidRPr="007B278E">
              <w:rPr>
                <w:rFonts w:ascii="Arial" w:hAnsi="Arial" w:cs="Arial"/>
                <w:sz w:val="18"/>
                <w:szCs w:val="21"/>
              </w:rPr>
              <w:tab/>
              <w:t>173</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Starting the Vehicle</w:t>
            </w:r>
            <w:r w:rsidRPr="007B278E">
              <w:rPr>
                <w:rFonts w:ascii="Arial" w:hAnsi="Arial" w:cs="Arial"/>
                <w:sz w:val="18"/>
                <w:szCs w:val="21"/>
              </w:rPr>
              <w:tab/>
              <w:t>112</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Front compartment hatch</w:t>
            </w:r>
            <w:r w:rsidRPr="007B278E">
              <w:rPr>
                <w:rFonts w:ascii="Arial" w:hAnsi="Arial" w:cs="Arial"/>
                <w:sz w:val="18"/>
                <w:szCs w:val="21"/>
              </w:rPr>
              <w:tab/>
              <w:t>183</w:t>
            </w:r>
          </w:p>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20"/>
                <w:szCs w:val="21"/>
              </w:rPr>
            </w:pPr>
            <w:r w:rsidRPr="007B278E">
              <w:rPr>
                <w:rFonts w:ascii="Arial" w:hAnsi="Arial" w:cs="Arial"/>
                <w:sz w:val="18"/>
                <w:szCs w:val="21"/>
              </w:rPr>
              <w:t>Front Central Armrest Storage Box</w:t>
            </w:r>
            <w:r w:rsidRPr="007B278E">
              <w:rPr>
                <w:rFonts w:ascii="Arial" w:hAnsi="Arial" w:cs="Arial"/>
                <w:sz w:val="18"/>
                <w:szCs w:val="21"/>
              </w:rPr>
              <w:tab/>
              <w:t>159</w:t>
            </w:r>
          </w:p>
        </w:tc>
      </w:tr>
      <w:tr w:rsidR="001417E6" w:rsidRPr="007B278E" w:rsidTr="00396AFB">
        <w:tc>
          <w:tcPr>
            <w:tcW w:w="2302" w:type="pct"/>
            <w:shd w:val="clear" w:color="auto" w:fill="315498"/>
          </w:tcPr>
          <w:p w:rsidR="001417E6" w:rsidRPr="007B278E" w:rsidRDefault="001417E6"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K</w:t>
            </w: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r>
      <w:tr w:rsidR="001417E6" w:rsidRPr="007B278E" w:rsidTr="00396AFB">
        <w:trPr>
          <w:trHeight w:val="278"/>
        </w:trPr>
        <w:tc>
          <w:tcPr>
            <w:tcW w:w="2302" w:type="pct"/>
            <w:vMerge w:val="restart"/>
            <w:shd w:val="clear" w:color="auto" w:fill="FFFFFF"/>
            <w:vAlign w:val="center"/>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A/C Operating Interface (If Any)</w:t>
            </w:r>
            <w:r w:rsidRPr="007B278E">
              <w:rPr>
                <w:rFonts w:ascii="Arial" w:hAnsi="Arial" w:cs="Arial"/>
                <w:sz w:val="18"/>
                <w:szCs w:val="21"/>
              </w:rPr>
              <w:tab/>
              <w:t>152</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A/C Heater (If Any)</w:t>
            </w:r>
            <w:r w:rsidRPr="007B278E">
              <w:rPr>
                <w:rFonts w:ascii="Arial" w:hAnsi="Arial" w:cs="Arial"/>
                <w:sz w:val="18"/>
                <w:szCs w:val="21"/>
              </w:rPr>
              <w:tab/>
              <w:t>104</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A/C Control Panel</w:t>
            </w:r>
            <w:r w:rsidRPr="007B278E">
              <w:rPr>
                <w:rFonts w:ascii="Arial" w:hAnsi="Arial" w:cs="Arial"/>
                <w:sz w:val="18"/>
                <w:szCs w:val="21"/>
              </w:rPr>
              <w:tab/>
              <w:t>151</w:t>
            </w:r>
          </w:p>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20"/>
                <w:szCs w:val="21"/>
              </w:rPr>
            </w:pPr>
            <w:r w:rsidRPr="007B278E">
              <w:rPr>
                <w:rFonts w:ascii="Arial" w:hAnsi="Arial" w:cs="Arial"/>
                <w:sz w:val="18"/>
                <w:szCs w:val="21"/>
              </w:rPr>
              <w:t>A/C System</w:t>
            </w:r>
            <w:r w:rsidRPr="007B278E">
              <w:rPr>
                <w:rFonts w:ascii="Arial" w:hAnsi="Arial" w:cs="Arial"/>
                <w:sz w:val="18"/>
                <w:szCs w:val="21"/>
              </w:rPr>
              <w:tab/>
              <w:t>186</w:t>
            </w: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r>
      <w:tr w:rsidR="001417E6" w:rsidRPr="007B278E" w:rsidTr="00396AFB">
        <w:tc>
          <w:tcPr>
            <w:tcW w:w="2302"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shd w:val="clear" w:color="auto" w:fill="315498"/>
          </w:tcPr>
          <w:p w:rsidR="001417E6" w:rsidRPr="007B278E" w:rsidRDefault="001417E6"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R</w:t>
            </w:r>
          </w:p>
        </w:tc>
      </w:tr>
      <w:tr w:rsidR="001417E6" w:rsidRPr="007B278E" w:rsidTr="00396AFB">
        <w:trPr>
          <w:trHeight w:val="326"/>
        </w:trPr>
        <w:tc>
          <w:tcPr>
            <w:tcW w:w="2302"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vMerge w:val="restart"/>
            <w:shd w:val="clear" w:color="auto" w:fill="FFFFFF"/>
            <w:vAlign w:val="center"/>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Rescue after Vehicle Collision</w:t>
            </w:r>
            <w:r w:rsidRPr="007B278E">
              <w:rPr>
                <w:rFonts w:ascii="Arial" w:hAnsi="Arial" w:cs="Arial"/>
                <w:sz w:val="18"/>
                <w:szCs w:val="21"/>
              </w:rPr>
              <w:tab/>
              <w:t>202</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Towing of Vehicle</w:t>
            </w:r>
            <w:r w:rsidRPr="007B278E">
              <w:rPr>
                <w:rFonts w:ascii="Arial" w:hAnsi="Arial" w:cs="Arial"/>
                <w:sz w:val="18"/>
                <w:szCs w:val="21"/>
              </w:rPr>
              <w:tab/>
              <w:t>203</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Flat Tire</w:t>
            </w:r>
            <w:r w:rsidRPr="007B278E">
              <w:rPr>
                <w:rFonts w:ascii="Arial" w:hAnsi="Arial" w:cs="Arial"/>
                <w:sz w:val="18"/>
                <w:szCs w:val="21"/>
              </w:rPr>
              <w:tab/>
              <w:t>204</w:t>
            </w:r>
          </w:p>
          <w:p w:rsidR="001417E6" w:rsidRPr="0081158E" w:rsidRDefault="001417E6" w:rsidP="00412DC0">
            <w:pPr>
              <w:tabs>
                <w:tab w:val="right" w:leader="dot" w:pos="3120"/>
              </w:tabs>
              <w:adjustRightInd w:val="0"/>
              <w:snapToGrid w:val="0"/>
              <w:spacing w:beforeLines="20" w:before="48" w:afterLines="20" w:after="48"/>
              <w:rPr>
                <w:rFonts w:ascii="Arial" w:eastAsiaTheme="minorEastAsia" w:hAnsi="Arial" w:cs="Arial" w:hint="eastAsia"/>
                <w:sz w:val="18"/>
                <w:szCs w:val="21"/>
              </w:rPr>
            </w:pPr>
            <w:r w:rsidRPr="007B278E">
              <w:rPr>
                <w:rFonts w:ascii="Arial" w:hAnsi="Arial" w:cs="Arial"/>
                <w:sz w:val="18"/>
                <w:szCs w:val="21"/>
              </w:rPr>
              <w:t>Intelligent Key Battery Runs Out</w:t>
            </w:r>
            <w:r w:rsidRPr="007B278E">
              <w:rPr>
                <w:rFonts w:ascii="Arial" w:hAnsi="Arial" w:cs="Arial"/>
                <w:sz w:val="18"/>
                <w:szCs w:val="21"/>
              </w:rPr>
              <w:tab/>
              <w:t>200</w:t>
            </w:r>
          </w:p>
          <w:p w:rsidR="001417E6" w:rsidRPr="0081158E" w:rsidRDefault="001417E6" w:rsidP="00412DC0">
            <w:pPr>
              <w:tabs>
                <w:tab w:val="right" w:leader="dot" w:pos="3120"/>
              </w:tabs>
              <w:adjustRightInd w:val="0"/>
              <w:snapToGrid w:val="0"/>
              <w:spacing w:beforeLines="20" w:before="48" w:afterLines="20" w:after="48"/>
              <w:rPr>
                <w:rFonts w:ascii="Arial" w:eastAsiaTheme="minorEastAsia" w:hAnsi="Arial" w:cs="Arial" w:hint="eastAsia"/>
                <w:sz w:val="18"/>
                <w:szCs w:val="21"/>
              </w:rPr>
            </w:pPr>
            <w:r w:rsidRPr="007B278E">
              <w:rPr>
                <w:rFonts w:ascii="Arial" w:hAnsi="Arial" w:cs="Arial"/>
                <w:sz w:val="18"/>
                <w:szCs w:val="21"/>
              </w:rPr>
              <w:t>Ways to Save Electric Energy and Extend the Vehicle's Service Life</w:t>
            </w:r>
            <w:r w:rsidRPr="007B278E">
              <w:rPr>
                <w:rFonts w:ascii="Arial" w:hAnsi="Arial" w:cs="Arial"/>
                <w:sz w:val="18"/>
                <w:szCs w:val="21"/>
              </w:rPr>
              <w:tab/>
              <w:t>107</w:t>
            </w:r>
          </w:p>
        </w:tc>
      </w:tr>
      <w:tr w:rsidR="001417E6" w:rsidRPr="007B278E" w:rsidTr="00396AFB">
        <w:tc>
          <w:tcPr>
            <w:tcW w:w="2302" w:type="pct"/>
            <w:shd w:val="clear" w:color="auto" w:fill="315498"/>
          </w:tcPr>
          <w:p w:rsidR="001417E6" w:rsidRPr="007B278E" w:rsidRDefault="001417E6"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L</w:t>
            </w: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r>
      <w:tr w:rsidR="001417E6" w:rsidRPr="007B278E" w:rsidTr="00396AFB">
        <w:trPr>
          <w:trHeight w:val="278"/>
        </w:trPr>
        <w:tc>
          <w:tcPr>
            <w:tcW w:w="2302" w:type="pct"/>
            <w:vMerge w:val="restart"/>
            <w:shd w:val="clear" w:color="auto" w:fill="FFFFFF"/>
            <w:vAlign w:val="center"/>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Cooling System</w:t>
            </w:r>
            <w:r w:rsidRPr="007B278E">
              <w:rPr>
                <w:rFonts w:ascii="Arial" w:hAnsi="Arial" w:cs="Arial"/>
                <w:sz w:val="18"/>
                <w:szCs w:val="21"/>
              </w:rPr>
              <w:tab/>
              <w:t>184</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ODO/TRIP Button</w:t>
            </w:r>
            <w:r w:rsidRPr="007B278E">
              <w:rPr>
                <w:rFonts w:ascii="Arial" w:hAnsi="Arial" w:cs="Arial"/>
                <w:sz w:val="18"/>
                <w:szCs w:val="21"/>
              </w:rPr>
              <w:tab/>
              <w:t>72</w:t>
            </w:r>
          </w:p>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20"/>
                <w:szCs w:val="21"/>
              </w:rPr>
            </w:pPr>
            <w:r w:rsidRPr="007B278E">
              <w:rPr>
                <w:rFonts w:ascii="Arial" w:hAnsi="Arial" w:cs="Arial"/>
                <w:sz w:val="18"/>
                <w:szCs w:val="21"/>
              </w:rPr>
              <w:t>Tire</w:t>
            </w:r>
            <w:r w:rsidRPr="007B278E">
              <w:rPr>
                <w:rFonts w:ascii="Arial" w:hAnsi="Arial" w:cs="Arial"/>
                <w:sz w:val="18"/>
                <w:szCs w:val="21"/>
              </w:rPr>
              <w:tab/>
              <w:t>187</w:t>
            </w: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r>
      <w:tr w:rsidR="001417E6" w:rsidRPr="007B278E" w:rsidTr="00396AFB">
        <w:tc>
          <w:tcPr>
            <w:tcW w:w="2302"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shd w:val="clear" w:color="auto" w:fill="315498"/>
            <w:vAlign w:val="bottom"/>
          </w:tcPr>
          <w:p w:rsidR="001417E6" w:rsidRPr="007B278E" w:rsidRDefault="001417E6" w:rsidP="00412DC0">
            <w:pPr>
              <w:adjustRightInd w:val="0"/>
              <w:snapToGrid w:val="0"/>
              <w:spacing w:beforeLines="20" w:before="48" w:afterLines="20" w:after="48"/>
              <w:jc w:val="center"/>
              <w:rPr>
                <w:rFonts w:ascii="Arial" w:eastAsiaTheme="majorEastAsia" w:hAnsi="Arial" w:cs="Arial"/>
                <w:sz w:val="20"/>
                <w:szCs w:val="21"/>
              </w:rPr>
            </w:pPr>
            <w:r w:rsidRPr="00412DC0">
              <w:rPr>
                <w:rFonts w:ascii="Arial" w:hAnsi="Arial" w:cs="Arial"/>
                <w:color w:val="FFFFFF" w:themeColor="background1"/>
                <w:sz w:val="20"/>
                <w:szCs w:val="21"/>
              </w:rPr>
              <w:t>S</w:t>
            </w:r>
          </w:p>
        </w:tc>
      </w:tr>
      <w:tr w:rsidR="001417E6" w:rsidRPr="007B278E" w:rsidTr="00396AFB">
        <w:tc>
          <w:tcPr>
            <w:tcW w:w="2302" w:type="pct"/>
            <w:shd w:val="clear" w:color="auto" w:fill="315498"/>
          </w:tcPr>
          <w:p w:rsidR="001417E6" w:rsidRPr="007B278E" w:rsidRDefault="001417E6"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M</w:t>
            </w: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vMerge w:val="restart"/>
            <w:shd w:val="clear" w:color="auto" w:fill="FFFFFF"/>
            <w:vAlign w:val="center"/>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81158E">
              <w:rPr>
                <w:rFonts w:ascii="Arial" w:hAnsi="Arial" w:cs="Arial"/>
                <w:sz w:val="18"/>
                <w:szCs w:val="21"/>
              </w:rPr>
              <w:t xml:space="preserve">Use </w:t>
            </w:r>
            <w:r w:rsidRPr="007B278E">
              <w:rPr>
                <w:rFonts w:ascii="Arial" w:hAnsi="Arial" w:cs="Arial"/>
                <w:sz w:val="18"/>
                <w:szCs w:val="21"/>
              </w:rPr>
              <w:t>of Seat Belt</w:t>
            </w:r>
            <w:r w:rsidRPr="0081158E">
              <w:rPr>
                <w:rFonts w:ascii="Arial" w:hAnsi="Arial" w:cs="Arial"/>
                <w:sz w:val="18"/>
                <w:szCs w:val="21"/>
              </w:rPr>
              <w:tab/>
              <w:t>19</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Interior Light Switch (If Any)</w:t>
            </w:r>
            <w:r w:rsidRPr="007B278E">
              <w:rPr>
                <w:rFonts w:ascii="Arial" w:hAnsi="Arial" w:cs="Arial"/>
                <w:sz w:val="18"/>
                <w:szCs w:val="21"/>
              </w:rPr>
              <w:tab/>
              <w:t>78</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Radio Control Panel (If Any)</w:t>
            </w:r>
            <w:r w:rsidRPr="007B278E">
              <w:rPr>
                <w:rFonts w:ascii="Arial" w:hAnsi="Arial" w:cs="Arial"/>
                <w:sz w:val="18"/>
                <w:szCs w:val="21"/>
              </w:rPr>
              <w:tab/>
              <w:t>150</w:t>
            </w:r>
          </w:p>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20"/>
                <w:szCs w:val="21"/>
              </w:rPr>
            </w:pPr>
            <w:r w:rsidRPr="007B278E">
              <w:rPr>
                <w:rFonts w:ascii="Arial" w:hAnsi="Arial" w:cs="Arial"/>
                <w:sz w:val="18"/>
                <w:szCs w:val="21"/>
              </w:rPr>
              <w:t>Mobile Phone Holder</w:t>
            </w:r>
            <w:r w:rsidRPr="007B278E">
              <w:rPr>
                <w:rFonts w:ascii="Arial" w:hAnsi="Arial" w:cs="Arial"/>
                <w:sz w:val="18"/>
                <w:szCs w:val="21"/>
              </w:rPr>
              <w:tab/>
              <w:t>159</w:t>
            </w:r>
          </w:p>
        </w:tc>
      </w:tr>
      <w:tr w:rsidR="001417E6" w:rsidRPr="007B278E" w:rsidTr="00396AFB">
        <w:tc>
          <w:tcPr>
            <w:tcW w:w="2302" w:type="pct"/>
            <w:shd w:val="clear" w:color="auto" w:fill="FFFFFF"/>
            <w:vAlign w:val="center"/>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Mode Switch Set Buttons</w:t>
            </w:r>
            <w:r w:rsidRPr="007B278E">
              <w:rPr>
                <w:rFonts w:ascii="Arial" w:hAnsi="Arial" w:cs="Arial"/>
                <w:sz w:val="18"/>
                <w:szCs w:val="21"/>
              </w:rPr>
              <w:tab/>
              <w:t>73</w:t>
            </w:r>
          </w:p>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20"/>
                <w:szCs w:val="21"/>
              </w:rPr>
            </w:pPr>
            <w:r w:rsidRPr="007B278E">
              <w:rPr>
                <w:rFonts w:ascii="Arial" w:hAnsi="Arial" w:cs="Arial"/>
                <w:sz w:val="18"/>
                <w:szCs w:val="21"/>
              </w:rPr>
              <w:t>Running-in Period</w:t>
            </w:r>
            <w:r w:rsidRPr="007B278E">
              <w:rPr>
                <w:rFonts w:ascii="Arial" w:hAnsi="Arial" w:cs="Arial"/>
                <w:sz w:val="18"/>
                <w:szCs w:val="21"/>
              </w:rPr>
              <w:tab/>
              <w:t>104</w:t>
            </w: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r>
      <w:tr w:rsidR="001417E6" w:rsidRPr="007B278E" w:rsidTr="00F06CE9">
        <w:trPr>
          <w:trHeight w:val="255"/>
        </w:trPr>
        <w:tc>
          <w:tcPr>
            <w:tcW w:w="2302" w:type="pct"/>
            <w:shd w:val="clear" w:color="auto" w:fill="315498"/>
            <w:vAlign w:val="center"/>
          </w:tcPr>
          <w:p w:rsidR="001417E6" w:rsidRPr="007B278E" w:rsidRDefault="001417E6"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N</w:t>
            </w: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vMerge/>
            <w:shd w:val="clear" w:color="auto" w:fill="FFFFFF"/>
            <w:vAlign w:val="center"/>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r>
      <w:tr w:rsidR="00F06CE9" w:rsidRPr="007B278E" w:rsidTr="00CF012A">
        <w:tc>
          <w:tcPr>
            <w:tcW w:w="2302" w:type="pct"/>
            <w:vMerge w:val="restart"/>
            <w:shd w:val="clear" w:color="auto" w:fill="auto"/>
          </w:tcPr>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Interior Cleaning</w:t>
            </w:r>
            <w:r w:rsidRPr="007B278E">
              <w:rPr>
                <w:rFonts w:ascii="Arial" w:hAnsi="Arial" w:cs="Arial"/>
                <w:sz w:val="18"/>
                <w:szCs w:val="21"/>
              </w:rPr>
              <w:tab/>
              <w:t>175</w:t>
            </w:r>
          </w:p>
          <w:p w:rsidR="00F06CE9" w:rsidRPr="0081158E" w:rsidRDefault="00F06CE9"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Interior Rearview Mirror</w:t>
            </w:r>
            <w:r w:rsidRPr="007B278E">
              <w:rPr>
                <w:rFonts w:ascii="Arial" w:hAnsi="Arial" w:cs="Arial"/>
                <w:sz w:val="18"/>
                <w:szCs w:val="21"/>
              </w:rPr>
              <w:tab/>
              <w:t>142</w:t>
            </w:r>
          </w:p>
          <w:p w:rsidR="00F06CE9" w:rsidRPr="007B278E" w:rsidRDefault="00F06CE9" w:rsidP="00412DC0">
            <w:pPr>
              <w:tabs>
                <w:tab w:val="right" w:leader="dot" w:pos="3120"/>
              </w:tabs>
              <w:adjustRightInd w:val="0"/>
              <w:snapToGrid w:val="0"/>
              <w:spacing w:beforeLines="20" w:before="48" w:afterLines="20" w:after="48"/>
              <w:rPr>
                <w:rFonts w:ascii="Arial" w:eastAsiaTheme="majorEastAsia" w:hAnsi="Arial" w:cs="Arial"/>
                <w:sz w:val="20"/>
                <w:szCs w:val="21"/>
                <w:lang w:bidi="ar-SA"/>
              </w:rPr>
            </w:pPr>
            <w:r w:rsidRPr="007B278E">
              <w:rPr>
                <w:rFonts w:ascii="Arial" w:hAnsi="Arial" w:cs="Arial"/>
                <w:sz w:val="18"/>
                <w:szCs w:val="21"/>
              </w:rPr>
              <w:t>Storage Box on Inner Trim Panel</w:t>
            </w:r>
            <w:r w:rsidRPr="007B278E">
              <w:rPr>
                <w:rFonts w:ascii="Arial" w:hAnsi="Arial" w:cs="Arial"/>
                <w:sz w:val="18"/>
                <w:szCs w:val="21"/>
              </w:rPr>
              <w:tab/>
              <w:t>159</w:t>
            </w:r>
          </w:p>
        </w:tc>
        <w:tc>
          <w:tcPr>
            <w:tcW w:w="397"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shd w:val="clear" w:color="auto" w:fill="315498"/>
            <w:vAlign w:val="center"/>
          </w:tcPr>
          <w:p w:rsidR="00F06CE9" w:rsidRPr="007B278E" w:rsidRDefault="00F06CE9"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T</w:t>
            </w:r>
          </w:p>
        </w:tc>
      </w:tr>
      <w:tr w:rsidR="00F06CE9" w:rsidRPr="007B278E" w:rsidTr="00CF012A">
        <w:tc>
          <w:tcPr>
            <w:tcW w:w="2302" w:type="pct"/>
            <w:vMerge/>
            <w:shd w:val="clear" w:color="auto" w:fill="FFFFFF"/>
            <w:vAlign w:val="center"/>
          </w:tcPr>
          <w:p w:rsidR="00F06CE9" w:rsidRPr="007B278E" w:rsidRDefault="00F06CE9" w:rsidP="00412DC0">
            <w:pPr>
              <w:tabs>
                <w:tab w:val="right" w:leader="dot" w:pos="3120"/>
              </w:tabs>
              <w:adjustRightInd w:val="0"/>
              <w:snapToGrid w:val="0"/>
              <w:spacing w:beforeLines="20" w:before="48" w:afterLines="20" w:after="48"/>
              <w:rPr>
                <w:rFonts w:ascii="Arial" w:eastAsiaTheme="majorEastAsia" w:hAnsi="Arial" w:cs="Arial"/>
                <w:sz w:val="20"/>
                <w:szCs w:val="21"/>
              </w:rPr>
            </w:pPr>
          </w:p>
        </w:tc>
        <w:tc>
          <w:tcPr>
            <w:tcW w:w="397"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shd w:val="clear" w:color="auto" w:fill="auto"/>
          </w:tcPr>
          <w:p w:rsidR="00F06CE9" w:rsidRPr="007B278E" w:rsidRDefault="00F06CE9" w:rsidP="00412DC0">
            <w:pPr>
              <w:tabs>
                <w:tab w:val="right" w:leader="dot" w:pos="3120"/>
              </w:tabs>
              <w:adjustRightInd w:val="0"/>
              <w:snapToGrid w:val="0"/>
              <w:spacing w:beforeLines="20" w:before="48" w:afterLines="20" w:after="48"/>
              <w:rPr>
                <w:rFonts w:ascii="Arial" w:eastAsiaTheme="majorEastAsia" w:hAnsi="Arial" w:cs="Arial"/>
                <w:sz w:val="20"/>
                <w:szCs w:val="21"/>
                <w:lang w:bidi="ar-SA"/>
              </w:rPr>
            </w:pPr>
            <w:r w:rsidRPr="0081158E">
              <w:rPr>
                <w:rFonts w:ascii="Arial" w:hAnsi="Arial" w:cs="Arial"/>
                <w:sz w:val="18"/>
                <w:szCs w:val="21"/>
              </w:rPr>
              <w:t>Headrest</w:t>
            </w:r>
            <w:r w:rsidRPr="0081158E">
              <w:rPr>
                <w:rFonts w:ascii="Arial" w:hAnsi="Arial" w:cs="Arial"/>
                <w:sz w:val="18"/>
                <w:szCs w:val="21"/>
              </w:rPr>
              <w:tab/>
              <w:t>62</w:t>
            </w:r>
          </w:p>
        </w:tc>
      </w:tr>
      <w:tr w:rsidR="00F06CE9" w:rsidRPr="007B278E" w:rsidTr="00F06CE9">
        <w:trPr>
          <w:trHeight w:val="38"/>
        </w:trPr>
        <w:tc>
          <w:tcPr>
            <w:tcW w:w="2302" w:type="pct"/>
            <w:vMerge/>
            <w:shd w:val="clear" w:color="auto" w:fill="FFFFFF"/>
            <w:vAlign w:val="center"/>
          </w:tcPr>
          <w:p w:rsidR="00F06CE9" w:rsidRPr="007B278E" w:rsidRDefault="00F06CE9" w:rsidP="00412DC0">
            <w:pPr>
              <w:adjustRightInd w:val="0"/>
              <w:snapToGrid w:val="0"/>
              <w:spacing w:beforeLines="20" w:before="48" w:afterLines="20" w:after="48"/>
              <w:rPr>
                <w:rFonts w:ascii="Arial" w:eastAsiaTheme="majorEastAsia" w:hAnsi="Arial" w:cs="Arial"/>
                <w:sz w:val="20"/>
                <w:szCs w:val="21"/>
                <w:lang w:bidi="ar-SA"/>
              </w:rPr>
            </w:pPr>
          </w:p>
        </w:tc>
        <w:tc>
          <w:tcPr>
            <w:tcW w:w="397" w:type="pct"/>
            <w:vMerge/>
            <w:shd w:val="clear" w:color="auto" w:fill="FFFFFF"/>
          </w:tcPr>
          <w:p w:rsidR="00F06CE9" w:rsidRPr="007B278E" w:rsidRDefault="00F06CE9"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shd w:val="clear" w:color="auto" w:fill="315498"/>
            <w:vAlign w:val="bottom"/>
          </w:tcPr>
          <w:p w:rsidR="00F06CE9" w:rsidRPr="007B278E" w:rsidRDefault="00F06CE9"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U</w:t>
            </w:r>
          </w:p>
        </w:tc>
      </w:tr>
      <w:tr w:rsidR="001417E6" w:rsidRPr="007B278E" w:rsidTr="00396AFB">
        <w:tc>
          <w:tcPr>
            <w:tcW w:w="2302" w:type="pct"/>
            <w:shd w:val="clear" w:color="auto" w:fill="315498"/>
            <w:vAlign w:val="center"/>
          </w:tcPr>
          <w:p w:rsidR="001417E6" w:rsidRPr="007B278E" w:rsidRDefault="001417E6"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P</w:t>
            </w: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vMerge w:val="restart"/>
            <w:shd w:val="clear" w:color="auto" w:fill="FFFFFF"/>
          </w:tcPr>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20"/>
                <w:szCs w:val="21"/>
              </w:rPr>
            </w:pPr>
            <w:r w:rsidRPr="007B278E">
              <w:rPr>
                <w:rFonts w:ascii="Arial" w:hAnsi="Arial" w:cs="Arial"/>
                <w:sz w:val="18"/>
                <w:szCs w:val="21"/>
              </w:rPr>
              <w:t>USB Interface/Vehicle Traveling Data Recorder Card Slot (If Any)</w:t>
            </w:r>
            <w:r w:rsidRPr="007B278E">
              <w:rPr>
                <w:rFonts w:ascii="Arial" w:hAnsi="Arial" w:cs="Arial"/>
                <w:sz w:val="18"/>
                <w:szCs w:val="21"/>
              </w:rPr>
              <w:tab/>
              <w:t>163</w:t>
            </w:r>
          </w:p>
        </w:tc>
      </w:tr>
      <w:tr w:rsidR="001417E6" w:rsidRPr="007B278E" w:rsidTr="00396AFB">
        <w:tc>
          <w:tcPr>
            <w:tcW w:w="2302" w:type="pct"/>
            <w:shd w:val="clear" w:color="auto" w:fill="FFFFFF"/>
            <w:vAlign w:val="bottom"/>
          </w:tcPr>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18"/>
                <w:szCs w:val="21"/>
              </w:rPr>
            </w:pPr>
            <w:r w:rsidRPr="007B278E">
              <w:rPr>
                <w:rFonts w:ascii="Arial" w:hAnsi="Arial" w:cs="Arial"/>
                <w:sz w:val="18"/>
                <w:szCs w:val="21"/>
              </w:rPr>
              <w:t>Bill Box</w:t>
            </w:r>
            <w:r w:rsidRPr="007B278E">
              <w:rPr>
                <w:rFonts w:ascii="Arial" w:hAnsi="Arial" w:cs="Arial"/>
                <w:sz w:val="18"/>
                <w:szCs w:val="21"/>
              </w:rPr>
              <w:tab/>
              <w:t>160</w:t>
            </w:r>
          </w:p>
        </w:tc>
        <w:tc>
          <w:tcPr>
            <w:tcW w:w="397"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0"/>
                <w:szCs w:val="21"/>
                <w:lang w:bidi="ar-SA"/>
              </w:rPr>
            </w:pPr>
          </w:p>
        </w:tc>
        <w:tc>
          <w:tcPr>
            <w:tcW w:w="2301" w:type="pct"/>
            <w:vMerge/>
            <w:shd w:val="clear" w:color="auto" w:fill="FFFFFF"/>
          </w:tcPr>
          <w:p w:rsidR="001417E6" w:rsidRPr="007B278E" w:rsidRDefault="001417E6" w:rsidP="00412DC0">
            <w:pPr>
              <w:tabs>
                <w:tab w:val="right" w:leader="dot" w:pos="2400"/>
              </w:tabs>
              <w:adjustRightInd w:val="0"/>
              <w:snapToGrid w:val="0"/>
              <w:spacing w:beforeLines="20" w:before="48" w:afterLines="20" w:after="48"/>
              <w:rPr>
                <w:rFonts w:ascii="Arial" w:eastAsiaTheme="majorEastAsia" w:hAnsi="Arial" w:cs="Arial"/>
                <w:sz w:val="18"/>
                <w:szCs w:val="21"/>
                <w:lang w:bidi="ar-SA"/>
              </w:rPr>
            </w:pPr>
          </w:p>
        </w:tc>
      </w:tr>
    </w:tbl>
    <w:p w:rsidR="001417E6" w:rsidRPr="007B278E" w:rsidRDefault="001417E6" w:rsidP="00412DC0">
      <w:pPr>
        <w:snapToGrid w:val="0"/>
        <w:spacing w:before="120" w:after="120"/>
        <w:rPr>
          <w:rFonts w:ascii="Arial" w:eastAsiaTheme="majorEastAsia" w:hAnsi="Arial" w:cs="Arial"/>
          <w:sz w:val="21"/>
          <w:szCs w:val="21"/>
        </w:rPr>
      </w:pPr>
      <w:r w:rsidRPr="007B278E">
        <w:rPr>
          <w:rFonts w:ascii="Arial" w:hAnsi="Arial" w:cs="Arial"/>
        </w:rPr>
        <w:br w:type="page"/>
      </w: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3439"/>
        <w:gridCol w:w="3875"/>
      </w:tblGrid>
      <w:tr w:rsidR="001417E6" w:rsidRPr="007B278E" w:rsidTr="00396AFB">
        <w:tc>
          <w:tcPr>
            <w:tcW w:w="2351" w:type="pct"/>
            <w:shd w:val="clear" w:color="auto" w:fill="315498"/>
          </w:tcPr>
          <w:p w:rsidR="001417E6" w:rsidRPr="007B278E" w:rsidRDefault="001417E6"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W</w:t>
            </w:r>
          </w:p>
        </w:tc>
        <w:tc>
          <w:tcPr>
            <w:tcW w:w="2649" w:type="pct"/>
            <w:vMerge w:val="restart"/>
            <w:shd w:val="clear" w:color="auto" w:fill="FFFFFF"/>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DIY Maintenance</w:t>
            </w:r>
            <w:r w:rsidRPr="007B278E">
              <w:rPr>
                <w:rFonts w:ascii="Arial" w:hAnsi="Arial" w:cs="Arial"/>
                <w:sz w:val="18"/>
                <w:szCs w:val="21"/>
              </w:rPr>
              <w:tab/>
              <w:t>179</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View of Combination Instrument</w:t>
            </w:r>
            <w:r w:rsidRPr="007B278E">
              <w:rPr>
                <w:rFonts w:ascii="Arial" w:hAnsi="Arial" w:cs="Arial"/>
                <w:sz w:val="18"/>
                <w:szCs w:val="21"/>
              </w:rPr>
              <w:tab/>
              <w:t>38</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Front Left Door Switch Set</w:t>
            </w:r>
            <w:r w:rsidRPr="007B278E">
              <w:rPr>
                <w:rFonts w:ascii="Arial" w:hAnsi="Arial" w:cs="Arial"/>
                <w:sz w:val="18"/>
                <w:szCs w:val="21"/>
              </w:rPr>
              <w:tab/>
              <w:t>69</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Instructions for Operating Seats</w:t>
            </w:r>
            <w:r w:rsidRPr="007B278E">
              <w:rPr>
                <w:rFonts w:ascii="Arial" w:hAnsi="Arial" w:cs="Arial"/>
                <w:sz w:val="18"/>
                <w:szCs w:val="21"/>
              </w:rPr>
              <w:tab/>
              <w:t>59</w:t>
            </w:r>
          </w:p>
        </w:tc>
      </w:tr>
      <w:tr w:rsidR="001417E6" w:rsidRPr="007B278E" w:rsidTr="00396AFB">
        <w:tc>
          <w:tcPr>
            <w:tcW w:w="2351" w:type="pct"/>
            <w:shd w:val="clear" w:color="auto" w:fill="FFFFFF"/>
            <w:vAlign w:val="center"/>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Microwave Window</w:t>
            </w:r>
            <w:r w:rsidRPr="007B278E">
              <w:rPr>
                <w:rFonts w:ascii="Arial" w:hAnsi="Arial" w:cs="Arial"/>
                <w:sz w:val="18"/>
                <w:szCs w:val="21"/>
              </w:rPr>
              <w:tab/>
              <w:t>214</w:t>
            </w:r>
          </w:p>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18"/>
                <w:szCs w:val="21"/>
              </w:rPr>
              <w:t>File Pocket</w:t>
            </w:r>
            <w:r w:rsidRPr="007B278E">
              <w:rPr>
                <w:rFonts w:ascii="Arial" w:hAnsi="Arial" w:cs="Arial"/>
                <w:sz w:val="18"/>
                <w:szCs w:val="21"/>
              </w:rPr>
              <w:tab/>
              <w:t>160</w:t>
            </w:r>
          </w:p>
        </w:tc>
        <w:tc>
          <w:tcPr>
            <w:tcW w:w="2649" w:type="pct"/>
            <w:vMerge/>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r>
      <w:tr w:rsidR="001417E6" w:rsidRPr="007B278E" w:rsidTr="00396AFB">
        <w:tc>
          <w:tcPr>
            <w:tcW w:w="2351" w:type="pct"/>
            <w:shd w:val="clear" w:color="auto" w:fill="315498"/>
          </w:tcPr>
          <w:p w:rsidR="001417E6" w:rsidRPr="007B278E" w:rsidRDefault="001417E6"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X</w:t>
            </w:r>
          </w:p>
        </w:tc>
        <w:tc>
          <w:tcPr>
            <w:tcW w:w="2649"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r>
      <w:tr w:rsidR="001417E6" w:rsidRPr="007B278E" w:rsidTr="00396AFB">
        <w:tc>
          <w:tcPr>
            <w:tcW w:w="2351" w:type="pct"/>
            <w:shd w:val="clear" w:color="auto" w:fill="FFFFFF"/>
            <w:vAlign w:val="center"/>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Washer</w:t>
            </w:r>
            <w:r w:rsidRPr="007B278E">
              <w:rPr>
                <w:rFonts w:ascii="Arial" w:hAnsi="Arial" w:cs="Arial"/>
                <w:sz w:val="18"/>
                <w:szCs w:val="21"/>
              </w:rPr>
              <w:tab/>
              <w:t>185</w:t>
            </w:r>
          </w:p>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18"/>
                <w:szCs w:val="21"/>
              </w:rPr>
              <w:t>Start Battery</w:t>
            </w:r>
            <w:r w:rsidRPr="007B278E">
              <w:rPr>
                <w:rFonts w:ascii="Arial" w:hAnsi="Arial" w:cs="Arial"/>
                <w:sz w:val="18"/>
                <w:szCs w:val="21"/>
              </w:rPr>
              <w:tab/>
              <w:t>102</w:t>
            </w:r>
          </w:p>
        </w:tc>
        <w:tc>
          <w:tcPr>
            <w:tcW w:w="2649"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r>
      <w:tr w:rsidR="001417E6" w:rsidRPr="007B278E" w:rsidTr="00396AFB">
        <w:tc>
          <w:tcPr>
            <w:tcW w:w="2351" w:type="pct"/>
            <w:shd w:val="clear" w:color="auto" w:fill="315498"/>
          </w:tcPr>
          <w:p w:rsidR="001417E6" w:rsidRPr="007B278E" w:rsidRDefault="001417E6"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Y</w:t>
            </w:r>
          </w:p>
        </w:tc>
        <w:tc>
          <w:tcPr>
            <w:tcW w:w="2649"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r>
      <w:tr w:rsidR="001417E6" w:rsidRPr="007B278E" w:rsidTr="00396AFB">
        <w:tc>
          <w:tcPr>
            <w:tcW w:w="2351" w:type="pct"/>
            <w:shd w:val="clear" w:color="auto" w:fill="FFFFFF"/>
            <w:vAlign w:val="center"/>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Remote Control Start Function</w:t>
            </w:r>
            <w:r w:rsidRPr="007B278E">
              <w:rPr>
                <w:rFonts w:ascii="Arial" w:hAnsi="Arial" w:cs="Arial"/>
                <w:sz w:val="18"/>
                <w:szCs w:val="21"/>
              </w:rPr>
              <w:tab/>
              <w:t>115</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Key</w:t>
            </w:r>
            <w:r w:rsidRPr="007B278E">
              <w:rPr>
                <w:rFonts w:ascii="Arial" w:hAnsi="Arial" w:cs="Arial"/>
                <w:sz w:val="18"/>
                <w:szCs w:val="21"/>
              </w:rPr>
              <w:tab/>
              <w:t>48</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Instrument Indicators</w:t>
            </w:r>
            <w:r w:rsidRPr="007B278E">
              <w:rPr>
                <w:rFonts w:ascii="Arial" w:hAnsi="Arial" w:cs="Arial"/>
                <w:sz w:val="18"/>
                <w:szCs w:val="21"/>
              </w:rPr>
              <w:tab/>
              <w:t>39</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Wiper</w:t>
            </w:r>
            <w:r w:rsidRPr="007B278E">
              <w:rPr>
                <w:rFonts w:ascii="Arial" w:hAnsi="Arial" w:cs="Arial"/>
                <w:sz w:val="18"/>
                <w:szCs w:val="21"/>
              </w:rPr>
              <w:tab/>
              <w:t>144</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Wiper Switch</w:t>
            </w:r>
            <w:r w:rsidRPr="007B278E">
              <w:rPr>
                <w:rFonts w:ascii="Arial" w:hAnsi="Arial" w:cs="Arial"/>
                <w:sz w:val="18"/>
                <w:szCs w:val="21"/>
              </w:rPr>
              <w:tab/>
              <w:t>68</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Wiper Blade</w:t>
            </w:r>
            <w:r w:rsidRPr="007B278E">
              <w:rPr>
                <w:rFonts w:ascii="Arial" w:hAnsi="Arial" w:cs="Arial"/>
                <w:sz w:val="18"/>
                <w:szCs w:val="21"/>
              </w:rPr>
              <w:tab/>
              <w:t>186</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Fire Prevention</w:t>
            </w:r>
            <w:r w:rsidRPr="007B278E">
              <w:rPr>
                <w:rFonts w:ascii="Arial" w:hAnsi="Arial" w:cs="Arial"/>
                <w:sz w:val="18"/>
                <w:szCs w:val="21"/>
              </w:rPr>
              <w:tab/>
              <w:t>110</w:t>
            </w:r>
          </w:p>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18"/>
                <w:szCs w:val="21"/>
              </w:rPr>
              <w:t>Carrying Luggage</w:t>
            </w:r>
            <w:r w:rsidRPr="007B278E">
              <w:rPr>
                <w:rFonts w:ascii="Arial" w:hAnsi="Arial" w:cs="Arial"/>
                <w:sz w:val="18"/>
                <w:szCs w:val="21"/>
              </w:rPr>
              <w:tab/>
              <w:t>108</w:t>
            </w:r>
          </w:p>
        </w:tc>
        <w:tc>
          <w:tcPr>
            <w:tcW w:w="2649"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r>
      <w:tr w:rsidR="001417E6" w:rsidRPr="007B278E" w:rsidTr="00396AFB">
        <w:tc>
          <w:tcPr>
            <w:tcW w:w="2351" w:type="pct"/>
            <w:shd w:val="clear" w:color="auto" w:fill="315498"/>
          </w:tcPr>
          <w:p w:rsidR="001417E6" w:rsidRPr="007B278E" w:rsidRDefault="001417E6" w:rsidP="00412DC0">
            <w:pPr>
              <w:adjustRightInd w:val="0"/>
              <w:snapToGrid w:val="0"/>
              <w:spacing w:beforeLines="20" w:before="48" w:afterLines="20" w:after="48"/>
              <w:jc w:val="center"/>
              <w:rPr>
                <w:rFonts w:ascii="Arial" w:eastAsiaTheme="majorEastAsia" w:hAnsi="Arial" w:cs="Arial"/>
                <w:color w:val="FFFFFF"/>
                <w:sz w:val="18"/>
                <w:szCs w:val="21"/>
              </w:rPr>
            </w:pPr>
            <w:r w:rsidRPr="007B278E">
              <w:rPr>
                <w:rFonts w:ascii="Arial" w:hAnsi="Arial" w:cs="Arial"/>
                <w:color w:val="FFFFFF"/>
                <w:sz w:val="18"/>
                <w:szCs w:val="21"/>
              </w:rPr>
              <w:t>Z</w:t>
            </w:r>
          </w:p>
        </w:tc>
        <w:tc>
          <w:tcPr>
            <w:tcW w:w="2649"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r>
      <w:tr w:rsidR="001417E6" w:rsidRPr="007B278E" w:rsidTr="00396AFB">
        <w:tc>
          <w:tcPr>
            <w:tcW w:w="2351" w:type="pct"/>
            <w:shd w:val="clear" w:color="auto" w:fill="FFFFFF"/>
            <w:vAlign w:val="bottom"/>
          </w:tcPr>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Glove Box</w:t>
            </w:r>
            <w:r w:rsidRPr="007B278E">
              <w:rPr>
                <w:rFonts w:ascii="Arial" w:hAnsi="Arial" w:cs="Arial"/>
                <w:sz w:val="18"/>
                <w:szCs w:val="21"/>
              </w:rPr>
              <w:tab/>
              <w:t>158</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Sun Visor</w:t>
            </w:r>
            <w:r w:rsidRPr="007B278E">
              <w:rPr>
                <w:rFonts w:ascii="Arial" w:hAnsi="Arial" w:cs="Arial"/>
                <w:sz w:val="18"/>
                <w:szCs w:val="21"/>
              </w:rPr>
              <w:tab/>
              <w:t>161</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Vehicle Parameters</w:t>
            </w:r>
            <w:r w:rsidRPr="007B278E">
              <w:rPr>
                <w:rFonts w:ascii="Arial" w:hAnsi="Arial" w:cs="Arial"/>
                <w:sz w:val="18"/>
                <w:szCs w:val="21"/>
              </w:rPr>
              <w:tab/>
              <w:t>208</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Brake System</w:t>
            </w:r>
            <w:r w:rsidRPr="007B278E">
              <w:rPr>
                <w:rFonts w:ascii="Arial" w:hAnsi="Arial" w:cs="Arial"/>
                <w:sz w:val="18"/>
                <w:szCs w:val="21"/>
              </w:rPr>
              <w:tab/>
              <w:t>185</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Intelligent Charging Function</w:t>
            </w:r>
            <w:r w:rsidRPr="007B278E">
              <w:rPr>
                <w:rFonts w:ascii="Arial" w:hAnsi="Arial" w:cs="Arial"/>
                <w:sz w:val="18"/>
                <w:szCs w:val="21"/>
              </w:rPr>
              <w:tab/>
              <w:t>96</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PEPS System</w:t>
            </w:r>
            <w:r w:rsidRPr="007B278E">
              <w:rPr>
                <w:rFonts w:ascii="Arial" w:hAnsi="Arial" w:cs="Arial"/>
                <w:sz w:val="18"/>
                <w:szCs w:val="21"/>
              </w:rPr>
              <w:tab/>
              <w:t>55</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Center Console Glove Box</w:t>
            </w:r>
            <w:r w:rsidRPr="007B278E">
              <w:rPr>
                <w:rFonts w:ascii="Arial" w:hAnsi="Arial" w:cs="Arial"/>
                <w:sz w:val="18"/>
                <w:szCs w:val="21"/>
              </w:rPr>
              <w:tab/>
              <w:t>158</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Parking Assist System (If Any)</w:t>
            </w:r>
            <w:r w:rsidRPr="007B278E">
              <w:rPr>
                <w:rFonts w:ascii="Arial" w:hAnsi="Arial" w:cs="Arial"/>
                <w:sz w:val="18"/>
                <w:szCs w:val="21"/>
              </w:rPr>
              <w:tab/>
              <w:t>130</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Parking Brake Pedal (If Any)</w:t>
            </w:r>
            <w:r w:rsidRPr="007B278E">
              <w:rPr>
                <w:rFonts w:ascii="Arial" w:hAnsi="Arial" w:cs="Arial"/>
                <w:sz w:val="18"/>
                <w:szCs w:val="21"/>
              </w:rPr>
              <w:tab/>
              <w:t>121</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Steering Wheel Switch Set</w:t>
            </w:r>
            <w:r w:rsidRPr="007B278E">
              <w:rPr>
                <w:rFonts w:ascii="Arial" w:hAnsi="Arial" w:cs="Arial"/>
                <w:sz w:val="18"/>
                <w:szCs w:val="21"/>
              </w:rPr>
              <w:tab/>
              <w:t>74</w:t>
            </w:r>
          </w:p>
          <w:p w:rsidR="001417E6" w:rsidRPr="0081158E" w:rsidRDefault="001417E6" w:rsidP="00412DC0">
            <w:pPr>
              <w:tabs>
                <w:tab w:val="right" w:leader="dot" w:pos="3120"/>
              </w:tabs>
              <w:adjustRightInd w:val="0"/>
              <w:snapToGrid w:val="0"/>
              <w:spacing w:beforeLines="20" w:before="48" w:afterLines="20" w:after="48"/>
              <w:rPr>
                <w:rFonts w:ascii="Arial" w:hAnsi="Arial" w:cs="Arial"/>
                <w:sz w:val="18"/>
                <w:szCs w:val="21"/>
              </w:rPr>
            </w:pPr>
            <w:r w:rsidRPr="007B278E">
              <w:rPr>
                <w:rFonts w:ascii="Arial" w:hAnsi="Arial" w:cs="Arial"/>
                <w:sz w:val="18"/>
                <w:szCs w:val="21"/>
              </w:rPr>
              <w:t>Steering Wheel Adjustment</w:t>
            </w:r>
            <w:r w:rsidRPr="007B278E">
              <w:rPr>
                <w:rFonts w:ascii="Arial" w:hAnsi="Arial" w:cs="Arial"/>
                <w:sz w:val="18"/>
                <w:szCs w:val="21"/>
              </w:rPr>
              <w:tab/>
              <w:t>64</w:t>
            </w:r>
          </w:p>
          <w:p w:rsidR="001417E6" w:rsidRPr="007B278E" w:rsidRDefault="001417E6" w:rsidP="00412DC0">
            <w:pPr>
              <w:tabs>
                <w:tab w:val="right" w:leader="dot" w:pos="3120"/>
              </w:tabs>
              <w:adjustRightInd w:val="0"/>
              <w:snapToGrid w:val="0"/>
              <w:spacing w:beforeLines="20" w:before="48" w:afterLines="20" w:after="48"/>
              <w:rPr>
                <w:rFonts w:ascii="Arial" w:eastAsiaTheme="majorEastAsia" w:hAnsi="Arial" w:cs="Arial"/>
                <w:sz w:val="21"/>
                <w:szCs w:val="21"/>
              </w:rPr>
            </w:pPr>
            <w:r w:rsidRPr="007B278E">
              <w:rPr>
                <w:rFonts w:ascii="Arial" w:hAnsi="Arial" w:cs="Arial"/>
                <w:sz w:val="18"/>
                <w:szCs w:val="21"/>
              </w:rPr>
              <w:t>Automatic Vehicle Hold (AVH) (If Any)</w:t>
            </w:r>
            <w:r w:rsidRPr="007B278E">
              <w:rPr>
                <w:rFonts w:ascii="Arial" w:hAnsi="Arial" w:cs="Arial"/>
                <w:sz w:val="18"/>
                <w:szCs w:val="21"/>
              </w:rPr>
              <w:tab/>
              <w:t>121</w:t>
            </w:r>
          </w:p>
        </w:tc>
        <w:tc>
          <w:tcPr>
            <w:tcW w:w="2649" w:type="pct"/>
            <w:shd w:val="clear" w:color="auto" w:fill="FFFFFF"/>
          </w:tcPr>
          <w:p w:rsidR="001417E6" w:rsidRPr="007B278E" w:rsidRDefault="001417E6" w:rsidP="00412DC0">
            <w:pPr>
              <w:adjustRightInd w:val="0"/>
              <w:snapToGrid w:val="0"/>
              <w:spacing w:beforeLines="20" w:before="48" w:afterLines="20" w:after="48"/>
              <w:rPr>
                <w:rFonts w:ascii="Arial" w:eastAsiaTheme="majorEastAsia" w:hAnsi="Arial" w:cs="Arial"/>
                <w:sz w:val="21"/>
                <w:szCs w:val="21"/>
                <w:lang w:bidi="ar-SA"/>
              </w:rPr>
            </w:pPr>
          </w:p>
        </w:tc>
      </w:tr>
    </w:tbl>
    <w:p w:rsidR="001417E6" w:rsidRPr="007B278E" w:rsidRDefault="001417E6" w:rsidP="00412DC0">
      <w:pPr>
        <w:snapToGrid w:val="0"/>
        <w:spacing w:before="120" w:after="120"/>
        <w:rPr>
          <w:rFonts w:ascii="Arial" w:eastAsiaTheme="majorEastAsia" w:hAnsi="Arial" w:cs="Arial"/>
          <w:sz w:val="21"/>
          <w:szCs w:val="21"/>
          <w:lang w:bidi="ar-SA"/>
        </w:rPr>
      </w:pPr>
    </w:p>
    <w:p w:rsidR="001417E6" w:rsidRPr="007B278E" w:rsidRDefault="001417E6" w:rsidP="00412DC0">
      <w:pPr>
        <w:snapToGrid w:val="0"/>
        <w:spacing w:before="120" w:after="120"/>
        <w:rPr>
          <w:rFonts w:ascii="Arial" w:eastAsiaTheme="majorEastAsia" w:hAnsi="Arial" w:cs="Arial"/>
          <w:sz w:val="21"/>
          <w:szCs w:val="21"/>
          <w:lang w:bidi="ar-SA"/>
        </w:rPr>
        <w:sectPr w:rsidR="001417E6" w:rsidRPr="007B278E" w:rsidSect="005A44A3">
          <w:headerReference w:type="even" r:id="rId476"/>
          <w:headerReference w:type="default" r:id="rId477"/>
          <w:footerReference w:type="even" r:id="rId478"/>
          <w:footerReference w:type="default" r:id="rId479"/>
          <w:pgSz w:w="8392" w:h="11907"/>
          <w:pgMar w:top="567" w:right="567" w:bottom="567" w:left="567" w:header="567" w:footer="284" w:gutter="0"/>
          <w:cols w:space="720"/>
          <w:noEndnote/>
          <w:docGrid w:linePitch="360"/>
        </w:sectPr>
      </w:pPr>
    </w:p>
    <w:tbl>
      <w:tblPr>
        <w:tblOverlap w:val="never"/>
        <w:tblW w:w="5000" w:type="pct"/>
        <w:tblCellMar>
          <w:top w:w="28" w:type="dxa"/>
          <w:left w:w="28" w:type="dxa"/>
          <w:bottom w:w="28" w:type="dxa"/>
          <w:right w:w="28" w:type="dxa"/>
        </w:tblCellMar>
        <w:tblLook w:val="0000" w:firstRow="0" w:lastRow="0" w:firstColumn="0" w:lastColumn="0" w:noHBand="0" w:noVBand="0"/>
      </w:tblPr>
      <w:tblGrid>
        <w:gridCol w:w="1225"/>
        <w:gridCol w:w="2159"/>
        <w:gridCol w:w="1379"/>
        <w:gridCol w:w="2551"/>
      </w:tblGrid>
      <w:tr w:rsidR="001417E6" w:rsidRPr="007B278E" w:rsidTr="00396AFB">
        <w:tc>
          <w:tcPr>
            <w:tcW w:w="837"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ABS</w:t>
            </w:r>
          </w:p>
        </w:tc>
        <w:tc>
          <w:tcPr>
            <w:tcW w:w="1476"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防抱死制动装置</w:t>
            </w:r>
          </w:p>
        </w:tc>
        <w:tc>
          <w:tcPr>
            <w:tcW w:w="943"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AVH</w:t>
            </w:r>
          </w:p>
        </w:tc>
        <w:tc>
          <w:tcPr>
            <w:tcW w:w="1744"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自动驻车</w:t>
            </w:r>
          </w:p>
        </w:tc>
      </w:tr>
      <w:tr w:rsidR="001417E6" w:rsidRPr="007B278E" w:rsidTr="00396AFB">
        <w:tc>
          <w:tcPr>
            <w:tcW w:w="837"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CDP</w:t>
            </w:r>
          </w:p>
        </w:tc>
        <w:tc>
          <w:tcPr>
            <w:tcW w:w="1476"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减速度控制系统</w:t>
            </w:r>
          </w:p>
        </w:tc>
        <w:tc>
          <w:tcPr>
            <w:tcW w:w="943"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ECO</w:t>
            </w:r>
          </w:p>
        </w:tc>
        <w:tc>
          <w:tcPr>
            <w:tcW w:w="1744"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经济模式</w:t>
            </w:r>
          </w:p>
        </w:tc>
      </w:tr>
      <w:tr w:rsidR="001417E6" w:rsidRPr="007B278E" w:rsidTr="00396AFB">
        <w:tc>
          <w:tcPr>
            <w:tcW w:w="837"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ECU</w:t>
            </w:r>
          </w:p>
        </w:tc>
        <w:tc>
          <w:tcPr>
            <w:tcW w:w="1476"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电子控制单元</w:t>
            </w:r>
          </w:p>
        </w:tc>
        <w:tc>
          <w:tcPr>
            <w:tcW w:w="943"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ELR</w:t>
            </w:r>
          </w:p>
        </w:tc>
        <w:tc>
          <w:tcPr>
            <w:tcW w:w="1744"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安全带紧急锁止</w:t>
            </w:r>
          </w:p>
        </w:tc>
      </w:tr>
      <w:tr w:rsidR="001417E6" w:rsidRPr="007B278E" w:rsidTr="00396AFB">
        <w:tc>
          <w:tcPr>
            <w:tcW w:w="837"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EPB</w:t>
            </w:r>
          </w:p>
        </w:tc>
        <w:tc>
          <w:tcPr>
            <w:tcW w:w="1476"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电子驻车</w:t>
            </w:r>
          </w:p>
        </w:tc>
        <w:tc>
          <w:tcPr>
            <w:tcW w:w="943"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ESP</w:t>
            </w:r>
          </w:p>
        </w:tc>
        <w:tc>
          <w:tcPr>
            <w:tcW w:w="1744"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电子车身稳定装置</w:t>
            </w:r>
          </w:p>
        </w:tc>
      </w:tr>
      <w:tr w:rsidR="001417E6" w:rsidRPr="007B278E" w:rsidTr="00396AFB">
        <w:tc>
          <w:tcPr>
            <w:tcW w:w="837"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HBA</w:t>
            </w:r>
          </w:p>
        </w:tc>
        <w:tc>
          <w:tcPr>
            <w:tcW w:w="1476"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液压制动辅助系统</w:t>
            </w:r>
          </w:p>
        </w:tc>
        <w:tc>
          <w:tcPr>
            <w:tcW w:w="943"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HHC</w:t>
            </w:r>
          </w:p>
        </w:tc>
        <w:tc>
          <w:tcPr>
            <w:tcW w:w="1744"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坡起辅助系统</w:t>
            </w:r>
          </w:p>
        </w:tc>
      </w:tr>
      <w:tr w:rsidR="001417E6" w:rsidRPr="007B278E" w:rsidTr="00396AFB">
        <w:tc>
          <w:tcPr>
            <w:tcW w:w="837"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HDC</w:t>
            </w:r>
          </w:p>
        </w:tc>
        <w:tc>
          <w:tcPr>
            <w:tcW w:w="1476"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陡坡缓降系统</w:t>
            </w:r>
          </w:p>
        </w:tc>
        <w:tc>
          <w:tcPr>
            <w:tcW w:w="943"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ISOFIX</w:t>
            </w:r>
          </w:p>
        </w:tc>
        <w:tc>
          <w:tcPr>
            <w:tcW w:w="1744"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儿童安全座椅固定系统</w:t>
            </w:r>
          </w:p>
        </w:tc>
      </w:tr>
      <w:tr w:rsidR="001417E6" w:rsidRPr="007B278E" w:rsidTr="00396AFB">
        <w:tc>
          <w:tcPr>
            <w:tcW w:w="837"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MAX</w:t>
            </w:r>
          </w:p>
        </w:tc>
        <w:tc>
          <w:tcPr>
            <w:tcW w:w="1476"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最大刻度线</w:t>
            </w:r>
          </w:p>
        </w:tc>
        <w:tc>
          <w:tcPr>
            <w:tcW w:w="943"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MIN</w:t>
            </w:r>
          </w:p>
        </w:tc>
        <w:tc>
          <w:tcPr>
            <w:tcW w:w="1744"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最小刻度线</w:t>
            </w:r>
          </w:p>
        </w:tc>
      </w:tr>
      <w:tr w:rsidR="001417E6" w:rsidRPr="007B278E" w:rsidTr="00396AFB">
        <w:tc>
          <w:tcPr>
            <w:tcW w:w="837"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SOC</w:t>
            </w:r>
          </w:p>
        </w:tc>
        <w:tc>
          <w:tcPr>
            <w:tcW w:w="1476"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电量百分比</w:t>
            </w:r>
          </w:p>
        </w:tc>
        <w:tc>
          <w:tcPr>
            <w:tcW w:w="943"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SPORT</w:t>
            </w:r>
          </w:p>
        </w:tc>
        <w:tc>
          <w:tcPr>
            <w:tcW w:w="1744"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运动模式</w:t>
            </w:r>
          </w:p>
        </w:tc>
      </w:tr>
      <w:tr w:rsidR="001417E6" w:rsidRPr="007B278E" w:rsidTr="00396AFB">
        <w:tc>
          <w:tcPr>
            <w:tcW w:w="837"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SRS</w:t>
            </w:r>
          </w:p>
        </w:tc>
        <w:tc>
          <w:tcPr>
            <w:tcW w:w="1476"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安全气囊</w:t>
            </w:r>
          </w:p>
        </w:tc>
        <w:tc>
          <w:tcPr>
            <w:tcW w:w="943"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TCS</w:t>
            </w:r>
          </w:p>
        </w:tc>
        <w:tc>
          <w:tcPr>
            <w:tcW w:w="1744"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牵引力控制系统</w:t>
            </w:r>
          </w:p>
        </w:tc>
      </w:tr>
      <w:tr w:rsidR="001417E6" w:rsidRPr="007B278E" w:rsidTr="00396AFB">
        <w:tc>
          <w:tcPr>
            <w:tcW w:w="837"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VDC</w:t>
            </w:r>
          </w:p>
        </w:tc>
        <w:tc>
          <w:tcPr>
            <w:tcW w:w="1476"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车身动态控制系统</w:t>
            </w:r>
          </w:p>
        </w:tc>
        <w:tc>
          <w:tcPr>
            <w:tcW w:w="943"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VIN</w:t>
            </w:r>
          </w:p>
        </w:tc>
        <w:tc>
          <w:tcPr>
            <w:tcW w:w="1744" w:type="pct"/>
            <w:shd w:val="clear" w:color="auto" w:fill="FFFFFF"/>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车辆识别代码</w:t>
            </w:r>
          </w:p>
        </w:tc>
      </w:tr>
      <w:tr w:rsidR="001417E6" w:rsidRPr="007B278E" w:rsidTr="00396AFB">
        <w:tc>
          <w:tcPr>
            <w:tcW w:w="837"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VTOL</w:t>
            </w:r>
          </w:p>
        </w:tc>
        <w:tc>
          <w:tcPr>
            <w:tcW w:w="1476"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车对排插放电</w:t>
            </w:r>
          </w:p>
        </w:tc>
        <w:tc>
          <w:tcPr>
            <w:tcW w:w="943"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VTOV</w:t>
            </w:r>
          </w:p>
        </w:tc>
        <w:tc>
          <w:tcPr>
            <w:tcW w:w="1744" w:type="pct"/>
            <w:shd w:val="clear" w:color="auto" w:fill="D3D3E3"/>
            <w:vAlign w:val="center"/>
          </w:tcPr>
          <w:p w:rsidR="001417E6" w:rsidRPr="00AC484D" w:rsidRDefault="001417E6" w:rsidP="00412DC0">
            <w:pPr>
              <w:adjustRightInd w:val="0"/>
              <w:snapToGrid w:val="0"/>
              <w:spacing w:beforeLines="30" w:before="72" w:afterLines="30" w:after="72"/>
              <w:rPr>
                <w:rFonts w:ascii="Arial" w:eastAsia="宋体" w:hAnsi="Arial" w:cs="Arial"/>
                <w:sz w:val="21"/>
                <w:szCs w:val="21"/>
              </w:rPr>
            </w:pPr>
            <w:r w:rsidRPr="00AC484D">
              <w:rPr>
                <w:rFonts w:ascii="Arial" w:eastAsia="宋体" w:hAnsi="Arial" w:cs="Arial"/>
                <w:sz w:val="21"/>
                <w:szCs w:val="21"/>
                <w:lang w:bidi="ar-SA"/>
              </w:rPr>
              <w:t>车对车放电</w:t>
            </w:r>
          </w:p>
        </w:tc>
      </w:tr>
    </w:tbl>
    <w:p w:rsidR="001417E6" w:rsidRPr="007B278E" w:rsidRDefault="001417E6" w:rsidP="00412DC0">
      <w:pPr>
        <w:snapToGrid w:val="0"/>
        <w:spacing w:before="120" w:after="120"/>
        <w:rPr>
          <w:rFonts w:ascii="Arial" w:eastAsiaTheme="majorEastAsia" w:hAnsi="Arial" w:cs="Arial"/>
          <w:sz w:val="21"/>
          <w:szCs w:val="21"/>
        </w:rPr>
      </w:pPr>
    </w:p>
    <w:sectPr w:rsidR="001417E6" w:rsidRPr="007B278E" w:rsidSect="005A44A3">
      <w:headerReference w:type="even" r:id="rId480"/>
      <w:headerReference w:type="default" r:id="rId481"/>
      <w:footerReference w:type="even" r:id="rId482"/>
      <w:footerReference w:type="default" r:id="rId483"/>
      <w:pgSz w:w="8392" w:h="11907" w:code="9"/>
      <w:pgMar w:top="567" w:right="567" w:bottom="567" w:left="567" w:header="567" w:footer="284"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4763" w:rsidRDefault="00A54763">
      <w:r>
        <w:separator/>
      </w:r>
    </w:p>
  </w:endnote>
  <w:endnote w:type="continuationSeparator" w:id="0">
    <w:p w:rsidR="00A54763" w:rsidRDefault="00A547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ingLiU_HKSCS">
    <w:altName w:val="Malgun Gothic Semilight"/>
    <w:panose1 w:val="02020500000000000000"/>
    <w:charset w:val="88"/>
    <w:family w:val="roman"/>
    <w:pitch w:val="variable"/>
    <w:sig w:usb0="A00002FF" w:usb1="3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华文细黑">
    <w:panose1 w:val="02010600040101010101"/>
    <w:charset w:val="86"/>
    <w:family w:val="auto"/>
    <w:pitch w:val="variable"/>
    <w:sig w:usb0="00000287" w:usb1="080F0000" w:usb2="00000010" w:usb3="00000000" w:csb0="0004009F" w:csb1="00000000"/>
  </w:font>
  <w:font w:name="华文细黑...">
    <w:altName w:val="Arial Unicode MS"/>
    <w:panose1 w:val="00000000000000000000"/>
    <w:charset w:val="86"/>
    <w:family w:val="swiss"/>
    <w:notTrueType/>
    <w:pitch w:val="default"/>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9562B8" w:rsidRDefault="001F7F83">
    <w:pPr>
      <w:pStyle w:val="a5"/>
      <w:rPr>
        <w:sz w:val="2"/>
        <w:szCs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r>
      <w:rPr>
        <w:noProof/>
        <w:lang w:bidi="ar-SA"/>
      </w:rPr>
      <mc:AlternateContent>
        <mc:Choice Requires="wps">
          <w:drawing>
            <wp:anchor distT="0" distB="0" distL="114300" distR="114300" simplePos="0" relativeHeight="251713024" behindDoc="0" locked="0" layoutInCell="1" allowOverlap="1" wp14:anchorId="123542D4" wp14:editId="205170D8">
              <wp:simplePos x="0" y="0"/>
              <wp:positionH relativeFrom="column">
                <wp:posOffset>4735459</wp:posOffset>
              </wp:positionH>
              <wp:positionV relativeFrom="paragraph">
                <wp:posOffset>-3164840</wp:posOffset>
              </wp:positionV>
              <wp:extent cx="228600" cy="2437130"/>
              <wp:effectExtent l="0" t="0" r="0" b="1270"/>
              <wp:wrapNone/>
              <wp:docPr id="472" name="文本框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437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7F83" w:rsidRPr="005C119F" w:rsidRDefault="001F7F83" w:rsidP="00396AFB">
                          <w:pPr>
                            <w:pStyle w:val="a4"/>
                            <w:pBdr>
                              <w:bottom w:val="none" w:sz="0" w:space="0" w:color="auto"/>
                            </w:pBdr>
                            <w:jc w:val="left"/>
                            <w:rPr>
                              <w:rFonts w:ascii="Arial" w:eastAsia="宋体" w:hAnsi="Arial" w:cs="Arial"/>
                              <w:b/>
                              <w:sz w:val="21"/>
                              <w:szCs w:val="21"/>
                            </w:rPr>
                          </w:pPr>
                          <w:r>
                            <w:rPr>
                              <w:rFonts w:ascii="Arial" w:hAnsi="Arial"/>
                              <w:b/>
                              <w:noProof/>
                              <w:sz w:val="24"/>
                              <w:szCs w:val="21"/>
                              <w:lang w:bidi="ar-SA"/>
                            </w:rPr>
                            <w:drawing>
                              <wp:inline distT="0" distB="0" distL="0" distR="0" wp14:anchorId="1371B012" wp14:editId="0B7C4EC1">
                                <wp:extent cx="228600" cy="351692"/>
                                <wp:effectExtent l="0" t="0" r="0" b="0"/>
                                <wp:docPr id="1616" name="图片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 cy="351692"/>
                                        </a:xfrm>
                                        <a:prstGeom prst="rect">
                                          <a:avLst/>
                                        </a:prstGeom>
                                        <a:noFill/>
                                        <a:ln>
                                          <a:noFill/>
                                        </a:ln>
                                      </pic:spPr>
                                    </pic:pic>
                                  </a:graphicData>
                                </a:graphic>
                              </wp:inline>
                            </w:drawing>
                          </w:r>
                          <w:r>
                            <w:rPr>
                              <w:rFonts w:ascii="Arial" w:eastAsiaTheme="minorEastAsia" w:hAnsi="Arial" w:hint="eastAsia"/>
                              <w:b/>
                              <w:sz w:val="24"/>
                              <w:szCs w:val="21"/>
                            </w:rPr>
                            <w:t xml:space="preserve"> </w:t>
                          </w:r>
                          <w:r w:rsidRPr="005C119F">
                            <w:rPr>
                              <w:rFonts w:ascii="Arial" w:hAnsi="Arial"/>
                              <w:b/>
                              <w:sz w:val="24"/>
                              <w:szCs w:val="21"/>
                            </w:rPr>
                            <w:t>When Failure Occurs</w:t>
                          </w:r>
                        </w:p>
                      </w:txbxContent>
                    </wps:txbx>
                    <wps:bodyPr rot="0" vert="vert"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472" o:spid="_x0000_s1106" type="#_x0000_t202" style="position:absolute;margin-left:372.85pt;margin-top:-249.2pt;width:18pt;height:191.9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" filled="f" stroked="f">
              <v:textbox style="layout-flow:vertical" inset="0,0,0,0">
                <w:txbxContent>
                  <w:p w:rsidR="001F7F83" w:rsidRPr="005C119F" w:rsidRDefault="001F7F83" w:rsidP="00396AFB">
                    <w:pPr>
                      <w:pStyle w:val="a4"/>
                      <w:pBdr>
                        <w:bottom w:val="none" w:sz="0" w:space="0" w:color="auto"/>
                      </w:pBdr>
                      <w:jc w:val="left"/>
                      <w:rPr>
                        <w:rFonts w:ascii="Arial" w:eastAsia="宋体" w:hAnsi="Arial" w:cs="Arial"/>
                        <w:b/>
                        <w:sz w:val="21"/>
                        <w:szCs w:val="21"/>
                      </w:rPr>
                    </w:pPr>
                    <w:r>
                      <w:rPr>
                        <w:rFonts w:ascii="Arial" w:hAnsi="Arial"/>
                        <w:b/>
                        <w:noProof/>
                        <w:sz w:val="24"/>
                        <w:szCs w:val="21"/>
                        <w:lang w:bidi="ar-SA"/>
                      </w:rPr>
                      <w:drawing>
                        <wp:inline distT="0" distB="0" distL="0" distR="0" wp14:anchorId="1371B012" wp14:editId="0B7C4EC1">
                          <wp:extent cx="228600" cy="351692"/>
                          <wp:effectExtent l="0" t="0" r="0" b="0"/>
                          <wp:docPr id="1616" name="图片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600" cy="351692"/>
                                  </a:xfrm>
                                  <a:prstGeom prst="rect">
                                    <a:avLst/>
                                  </a:prstGeom>
                                  <a:noFill/>
                                  <a:ln>
                                    <a:noFill/>
                                  </a:ln>
                                </pic:spPr>
                              </pic:pic>
                            </a:graphicData>
                          </a:graphic>
                        </wp:inline>
                      </w:drawing>
                    </w:r>
                    <w:r>
                      <w:rPr>
                        <w:rFonts w:ascii="Arial" w:eastAsiaTheme="minorEastAsia" w:hAnsi="Arial" w:hint="eastAsia"/>
                        <w:b/>
                        <w:sz w:val="24"/>
                        <w:szCs w:val="21"/>
                      </w:rPr>
                      <w:t xml:space="preserve"> </w:t>
                    </w:r>
                    <w:r w:rsidRPr="005C119F">
                      <w:rPr>
                        <w:rFonts w:ascii="Arial" w:hAnsi="Arial"/>
                        <w:b/>
                        <w:sz w:val="24"/>
                        <w:szCs w:val="21"/>
                      </w:rPr>
                      <w:t>When Failure Occurs</w:t>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r>
      <w:rPr>
        <w:noProof/>
        <w:lang w:bidi="ar-SA"/>
      </w:rPr>
      <mc:AlternateContent>
        <mc:Choice Requires="wps">
          <w:drawing>
            <wp:anchor distT="0" distB="0" distL="114300" distR="114300" simplePos="0" relativeHeight="251717120" behindDoc="0" locked="0" layoutInCell="1" allowOverlap="1" wp14:anchorId="6C81ADD1" wp14:editId="45F62BBA">
              <wp:simplePos x="0" y="0"/>
              <wp:positionH relativeFrom="column">
                <wp:posOffset>4716780</wp:posOffset>
              </wp:positionH>
              <wp:positionV relativeFrom="paragraph">
                <wp:posOffset>-2498090</wp:posOffset>
              </wp:positionV>
              <wp:extent cx="179070" cy="2000250"/>
              <wp:effectExtent l="0" t="0" r="13970" b="0"/>
              <wp:wrapNone/>
              <wp:docPr id="470" name="文本框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000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7F83" w:rsidRPr="006A27F2" w:rsidRDefault="001F7F83" w:rsidP="00396AFB">
                          <w:pPr>
                            <w:pStyle w:val="a4"/>
                            <w:pBdr>
                              <w:bottom w:val="none" w:sz="0" w:space="0" w:color="auto"/>
                            </w:pBdr>
                            <w:jc w:val="left"/>
                            <w:rPr>
                              <w:rFonts w:ascii="Arial" w:eastAsia="宋体" w:hAnsi="Arial" w:cs="Arial"/>
                              <w:b/>
                              <w:szCs w:val="21"/>
                            </w:rPr>
                          </w:pPr>
                          <w:r w:rsidRPr="006A27F2">
                            <w:rPr>
                              <w:rFonts w:ascii="Arial" w:hAnsi="Arial"/>
                              <w:b/>
                              <w:sz w:val="21"/>
                              <w:szCs w:val="21"/>
                            </w:rPr>
                            <w:t>Vehicle Specifications</w:t>
                          </w:r>
                        </w:p>
                      </w:txbxContent>
                    </wps:txbx>
                    <wps:bodyPr rot="0" vert="vert" wrap="squar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470" o:spid="_x0000_s1109" type="#_x0000_t202" style="position:absolute;margin-left:371.4pt;margin-top:-196.7pt;width:14.1pt;height:15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" filled="f" stroked="f">
              <v:textbox style="layout-flow:vertical;mso-fit-shape-to-text:t" inset="0,0,0,0">
                <w:txbxContent>
                  <w:p w:rsidR="001F7F83" w:rsidRPr="006A27F2" w:rsidRDefault="001F7F83" w:rsidP="00396AFB">
                    <w:pPr>
                      <w:pStyle w:val="a4"/>
                      <w:pBdr>
                        <w:bottom w:val="none" w:sz="0" w:space="0" w:color="auto"/>
                      </w:pBdr>
                      <w:jc w:val="left"/>
                      <w:rPr>
                        <w:rFonts w:ascii="Arial" w:eastAsia="宋体" w:hAnsi="Arial" w:cs="Arial"/>
                        <w:b/>
                        <w:szCs w:val="21"/>
                      </w:rPr>
                    </w:pPr>
                    <w:r w:rsidRPr="006A27F2">
                      <w:rPr>
                        <w:rFonts w:ascii="Arial" w:hAnsi="Arial"/>
                        <w:b/>
                        <w:sz w:val="21"/>
                        <w:szCs w:val="21"/>
                      </w:rPr>
                      <w:t>Vehicle Specifications</w:t>
                    </w:r>
                  </w:p>
                </w:txbxContent>
              </v:textbox>
            </v:shape>
          </w:pict>
        </mc:Fallback>
      </mc:AlternateContent>
    </w:r>
    <w:r>
      <w:rPr>
        <w:noProof/>
        <w:lang w:bidi="ar-SA"/>
      </w:rPr>
      <w:drawing>
        <wp:anchor distT="0" distB="0" distL="114300" distR="114300" simplePos="0" relativeHeight="251719168" behindDoc="1" locked="0" layoutInCell="1" allowOverlap="1" wp14:anchorId="0FF861B4" wp14:editId="46C8F5C8">
          <wp:simplePos x="0" y="0"/>
          <wp:positionH relativeFrom="column">
            <wp:posOffset>4666615</wp:posOffset>
          </wp:positionH>
          <wp:positionV relativeFrom="paragraph">
            <wp:posOffset>-2939415</wp:posOffset>
          </wp:positionV>
          <wp:extent cx="295910" cy="447040"/>
          <wp:effectExtent l="0" t="0" r="8890" b="0"/>
          <wp:wrapNone/>
          <wp:docPr id="202" name="图片 202" descr="L:\YX-13560\2-进行中\李雪\media\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YX-13560\2-进行中\李雪\media\image22.jpe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295910" cy="44704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r>
      <w:rPr>
        <w:noProof/>
        <w:lang w:bidi="ar-SA"/>
      </w:rPr>
      <mc:AlternateContent>
        <mc:Choice Requires="wps">
          <w:drawing>
            <wp:anchor distT="0" distB="0" distL="114300" distR="114300" simplePos="0" relativeHeight="251720192" behindDoc="0" locked="0" layoutInCell="1" allowOverlap="1" wp14:anchorId="46D6E5BF" wp14:editId="3D38A79B">
              <wp:simplePos x="0" y="0"/>
              <wp:positionH relativeFrom="column">
                <wp:posOffset>4712970</wp:posOffset>
              </wp:positionH>
              <wp:positionV relativeFrom="paragraph">
                <wp:posOffset>-2492375</wp:posOffset>
              </wp:positionV>
              <wp:extent cx="179070" cy="892810"/>
              <wp:effectExtent l="0" t="3175" r="3810" b="0"/>
              <wp:wrapNone/>
              <wp:docPr id="468" name="文本框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892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7F83" w:rsidRPr="00E15500" w:rsidRDefault="001F7F83" w:rsidP="00396AFB">
                          <w:pPr>
                            <w:pStyle w:val="a4"/>
                            <w:pBdr>
                              <w:bottom w:val="none" w:sz="0" w:space="0" w:color="auto"/>
                            </w:pBdr>
                            <w:jc w:val="left"/>
                            <w:rPr>
                              <w:rFonts w:ascii="Arial" w:eastAsia="宋体" w:hAnsi="Arial" w:cs="Arial"/>
                              <w:szCs w:val="21"/>
                            </w:rPr>
                          </w:pPr>
                          <w:r>
                            <w:rPr>
                              <w:rFonts w:ascii="Arial" w:hAnsi="Arial"/>
                              <w:sz w:val="21"/>
                              <w:szCs w:val="21"/>
                            </w:rPr>
                            <w:t>Vehicle Specifications</w:t>
                          </w:r>
                        </w:p>
                      </w:txbxContent>
                    </wps:txbx>
                    <wps:bodyPr rot="0" vert="vert" wrap="squar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468" o:spid="_x0000_s1114" type="#_x0000_t202" style="position:absolute;margin-left:371.1pt;margin-top:-196.25pt;width:14.1pt;height:70.3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" filled="f" stroked="f">
              <v:textbox style="layout-flow:vertical;mso-fit-shape-to-text:t" inset="0,0,0,0">
                <w:txbxContent>
                  <w:p w:rsidR="001F7F83" w:rsidRPr="00E15500" w:rsidRDefault="001F7F83" w:rsidP="00396AFB">
                    <w:pPr>
                      <w:pStyle w:val="a4"/>
                      <w:pBdr>
                        <w:bottom w:val="none" w:sz="0" w:space="0" w:color="auto"/>
                      </w:pBdr>
                      <w:jc w:val="left"/>
                      <w:rPr>
                        <w:rFonts w:ascii="Arial" w:eastAsia="宋体" w:hAnsi="Arial" w:cs="Arial"/>
                        <w:szCs w:val="21"/>
                      </w:rPr>
                    </w:pPr>
                    <w:r>
                      <w:rPr>
                        <w:rFonts w:ascii="Arial" w:hAnsi="Arial"/>
                        <w:sz w:val="21"/>
                        <w:szCs w:val="21"/>
                      </w:rPr>
                      <w:t>Vehicle Specifications</w:t>
                    </w:r>
                  </w:p>
                </w:txbxContent>
              </v:textbox>
            </v:shape>
          </w:pict>
        </mc:Fallback>
      </mc:AlternateContent>
    </w:r>
    <w:r>
      <w:rPr>
        <w:noProof/>
        <w:lang w:bidi="ar-SA"/>
      </w:rPr>
      <w:drawing>
        <wp:anchor distT="0" distB="0" distL="114300" distR="114300" simplePos="0" relativeHeight="251721216" behindDoc="1" locked="0" layoutInCell="1" allowOverlap="1" wp14:anchorId="4182A945" wp14:editId="4CA48C3D">
          <wp:simplePos x="0" y="0"/>
          <wp:positionH relativeFrom="column">
            <wp:posOffset>4666615</wp:posOffset>
          </wp:positionH>
          <wp:positionV relativeFrom="paragraph">
            <wp:posOffset>-2939415</wp:posOffset>
          </wp:positionV>
          <wp:extent cx="295910" cy="447040"/>
          <wp:effectExtent l="0" t="0" r="8890" b="0"/>
          <wp:wrapNone/>
          <wp:docPr id="203" name="图片 203" descr="L:\YX-13560\2-进行中\李雪\media\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YX-13560\2-进行中\李雪\media\image22.jpe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295910" cy="44704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9562B8" w:rsidRDefault="001F7F83" w:rsidP="00DB3EB6">
    <w:pPr>
      <w:pStyle w:val="a5"/>
      <w:rPr>
        <w:sz w:val="2"/>
        <w:szCs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947789" w:rsidRDefault="001F7F83">
    <w:pPr>
      <w:pStyle w:val="a5"/>
      <w:rPr>
        <w:rFonts w:eastAsiaTheme="minor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947789" w:rsidRDefault="001F7F83">
    <w:pPr>
      <w:pStyle w:val="a5"/>
      <w:rPr>
        <w:rFonts w:eastAsiaTheme="minorEastAsi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4763" w:rsidRDefault="00A54763"/>
  </w:footnote>
  <w:footnote w:type="continuationSeparator" w:id="0">
    <w:p w:rsidR="00A54763" w:rsidRDefault="00A5476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8D1699" w:rsidRDefault="001F7F83" w:rsidP="00B8239B">
    <w:pPr>
      <w:pStyle w:val="a4"/>
      <w:pBdr>
        <w:bottom w:val="single" w:sz="8" w:space="1" w:color="0A4182"/>
      </w:pBdr>
      <w:tabs>
        <w:tab w:val="clear" w:pos="4153"/>
        <w:tab w:val="clear" w:pos="8306"/>
      </w:tabs>
      <w:jc w:val="left"/>
      <w:rPr>
        <w:rFonts w:ascii="Arial" w:hAnsi="Arial" w:cs="Arial"/>
      </w:rPr>
    </w:pPr>
    <w:r w:rsidRPr="008D1699">
      <w:rPr>
        <w:rFonts w:ascii="Arial" w:hAnsi="Arial" w:cs="Arial"/>
        <w:sz w:val="21"/>
      </w:rPr>
      <w:fldChar w:fldCharType="begin"/>
    </w:r>
    <w:r w:rsidRPr="008D1699">
      <w:rPr>
        <w:rFonts w:ascii="Arial" w:hAnsi="Arial" w:cs="Arial"/>
        <w:sz w:val="21"/>
      </w:rPr>
      <w:instrText>PAGE   \* MERGEFORMAT</w:instrText>
    </w:r>
    <w:r w:rsidRPr="008D1699">
      <w:rPr>
        <w:rFonts w:ascii="Arial" w:hAnsi="Arial" w:cs="Arial"/>
        <w:sz w:val="21"/>
      </w:rPr>
      <w:fldChar w:fldCharType="separate"/>
    </w:r>
    <w:r w:rsidR="009F636A">
      <w:rPr>
        <w:rFonts w:ascii="Arial" w:hAnsi="Arial" w:cs="Arial"/>
        <w:noProof/>
        <w:sz w:val="21"/>
      </w:rPr>
      <w:t>4</w:t>
    </w:r>
    <w:r w:rsidRPr="008D1699">
      <w:rPr>
        <w:rFonts w:ascii="Arial" w:hAnsi="Arial" w:cs="Arial"/>
        <w:sz w:val="21"/>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D20A64">
    <w:pPr>
      <w:pStyle w:val="Default"/>
      <w:jc w:val="right"/>
      <w:rPr>
        <w:rFonts w:hint="eastAsia"/>
        <w:sz w:val="21"/>
      </w:rPr>
    </w:pPr>
    <w:r>
      <w:rPr>
        <w:b/>
        <w:noProof/>
        <w:sz w:val="21"/>
      </w:rPr>
      <mc:AlternateContent>
        <mc:Choice Requires="wps">
          <w:drawing>
            <wp:anchor distT="0" distB="0" distL="114300" distR="114300" simplePos="0" relativeHeight="251653632" behindDoc="0" locked="0" layoutInCell="1" allowOverlap="1" wp14:anchorId="787D135A" wp14:editId="715C60F9">
              <wp:simplePos x="0" y="0"/>
              <wp:positionH relativeFrom="column">
                <wp:posOffset>4778400</wp:posOffset>
              </wp:positionH>
              <wp:positionV relativeFrom="paragraph">
                <wp:posOffset>-513080</wp:posOffset>
              </wp:positionV>
              <wp:extent cx="186055" cy="7732166"/>
              <wp:effectExtent l="0" t="0" r="4445" b="254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7321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308"/>
                          </w:tblGrid>
                          <w:tr w:rsidR="001F7F83" w:rsidRPr="007723FE" w:rsidTr="006E1101">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6E1101">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6E1101">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1"/>
                                    <w:szCs w:val="21"/>
                                  </w:rPr>
                                  <w:t>Safety</w:t>
                                </w:r>
                              </w:p>
                            </w:tc>
                          </w:tr>
                        </w:tbl>
                        <w:p w:rsidR="001F7F83" w:rsidRPr="00142E50" w:rsidRDefault="001F7F83" w:rsidP="00E17604">
                          <w:pPr>
                            <w:shd w:val="clear" w:color="auto" w:fill="FBD284"/>
                            <w:rPr>
                              <w:rFonts w:ascii="Calibri" w:eastAsia="宋体" w:hAnsi="Calibri" w:cs="Times New Roman"/>
                              <w:color w:val="auto"/>
                              <w:sz w:val="22"/>
                              <w:szCs w:val="22"/>
                              <w:lang w:bidi="ar-SA"/>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 o:spid="_x0000_s1033" type="#_x0000_t202" style="position:absolute;left:0;text-align:left;margin-left:376.25pt;margin-top:-40.4pt;width:14.65pt;height:608.8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"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308"/>
                    </w:tblGrid>
                    <w:tr w:rsidR="001F7F83" w:rsidRPr="007723FE" w:rsidTr="006E1101">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6E1101">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6E1101">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1"/>
                              <w:szCs w:val="21"/>
                            </w:rPr>
                            <w:t>Safety</w:t>
                          </w:r>
                        </w:p>
                      </w:tc>
                    </w:tr>
                  </w:tbl>
                  <w:p w:rsidR="001F7F83" w:rsidRPr="00142E50" w:rsidRDefault="001F7F83" w:rsidP="00E17604">
                    <w:pPr>
                      <w:shd w:val="clear" w:color="auto" w:fill="FBD284"/>
                      <w:rPr>
                        <w:rFonts w:ascii="Calibri" w:eastAsia="宋体" w:hAnsi="Calibri" w:cs="Times New Roman"/>
                        <w:color w:val="auto"/>
                        <w:sz w:val="22"/>
                        <w:szCs w:val="22"/>
                        <w:lang w:bidi="ar-SA"/>
                      </w:rPr>
                    </w:pPr>
                  </w:p>
                </w:txbxContent>
              </v:textbox>
            </v:shape>
          </w:pict>
        </mc:Fallback>
      </mc:AlternateContent>
    </w:r>
    <w:r>
      <w:rPr>
        <w:b/>
        <w:noProof/>
      </w:rPr>
      <mc:AlternateContent>
        <mc:Choice Requires="wps">
          <w:drawing>
            <wp:anchor distT="0" distB="0" distL="114300" distR="114300" simplePos="0" relativeHeight="251652608" behindDoc="0" locked="0" layoutInCell="1" allowOverlap="1" wp14:anchorId="00012546" wp14:editId="46FFA8CC">
              <wp:simplePos x="0" y="0"/>
              <wp:positionH relativeFrom="column">
                <wp:posOffset>6329680</wp:posOffset>
              </wp:positionH>
              <wp:positionV relativeFrom="paragraph">
                <wp:posOffset>-457200</wp:posOffset>
              </wp:positionV>
              <wp:extent cx="323850" cy="10693400"/>
              <wp:effectExtent l="0" t="0" r="19050" b="12700"/>
              <wp:wrapNone/>
              <wp:docPr id="17"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E1760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E17604">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34" type="#_x0000_t202" style="position:absolute;left:0;text-align:left;margin-left:498.4pt;margin-top:-36pt;width:25.5pt;height:84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" fillcolor="#fbd284" strokecolor="window" strokeweight=".5pt">
              <v:path arrowok="t"/>
              <v:textbox inset="0,0,0,0">
                <w:txbxContent>
                  <w:p w:rsidR="001F7F83" w:rsidRPr="007723FE" w:rsidRDefault="001F7F83" w:rsidP="00E1760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E17604">
                    <w:pPr>
                      <w:rPr>
                        <w:rFonts w:ascii="Arial" w:hAnsi="Arial" w:cs="Arial"/>
                      </w:rPr>
                    </w:pPr>
                  </w:p>
                </w:txbxContent>
              </v:textbox>
            </v:shape>
          </w:pict>
        </mc:Fallback>
      </mc:AlternateContent>
    </w:r>
    <w:r>
      <w:rPr>
        <w:b/>
        <w:sz w:val="21"/>
        <w:szCs w:val="21"/>
      </w:rPr>
      <w:t>1-1 Seat Belt</w:t>
    </w:r>
    <w:r>
      <w:rPr>
        <w:sz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21</w:t>
    </w:r>
    <w:r w:rsidRPr="007723FE">
      <w:rPr>
        <w:sz w:val="21"/>
      </w:rPr>
      <w:fldChar w:fldCharType="end"/>
    </w:r>
  </w:p>
  <w:p w:rsidR="001F7F83" w:rsidRPr="00DA189F" w:rsidRDefault="001F7F83" w:rsidP="00D20A64">
    <w:pPr>
      <w:pStyle w:val="Default"/>
      <w:jc w:val="right"/>
    </w:pPr>
    <w:r w:rsidRPr="006B4B98">
      <w:rPr>
        <w:noProof/>
      </w:rPr>
      <mc:AlternateContent>
        <mc:Choice Requires="wps">
          <w:drawing>
            <wp:anchor distT="0" distB="0" distL="114300" distR="114300" simplePos="0" relativeHeight="251734528" behindDoc="0" locked="0" layoutInCell="1" allowOverlap="1" wp14:anchorId="58FB870E" wp14:editId="44790FD5">
              <wp:simplePos x="0" y="0"/>
              <wp:positionH relativeFrom="column">
                <wp:posOffset>-434798</wp:posOffset>
              </wp:positionH>
              <wp:positionV relativeFrom="paragraph">
                <wp:posOffset>42976</wp:posOffset>
              </wp:positionV>
              <wp:extent cx="7548880" cy="0"/>
              <wp:effectExtent l="0" t="0" r="13970" b="19050"/>
              <wp:wrapNone/>
              <wp:docPr id="225"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F6AD3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9" o:spid="_x0000_s1026" type="#_x0000_t32" style="position:absolute;left:0;text-align:left;margin-left:-34.25pt;margin-top:3.4pt;width:594.4pt;height:0;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" strokecolor="#f6ad3a" strokeweight="1.5pt"/>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D20A64">
    <w:pPr>
      <w:pStyle w:val="Default"/>
      <w:rPr>
        <w:rFonts w:hint="eastAsia"/>
        <w:b/>
        <w:sz w:val="21"/>
        <w:szCs w:val="21"/>
      </w:rPr>
    </w:pPr>
    <w:r>
      <w:rPr>
        <w:noProof/>
        <w:sz w:val="21"/>
      </w:rPr>
      <mc:AlternateContent>
        <mc:Choice Requires="wps">
          <w:drawing>
            <wp:anchor distT="0" distB="0" distL="114300" distR="114300" simplePos="0" relativeHeight="251655680" behindDoc="0" locked="0" layoutInCell="1" allowOverlap="1" wp14:anchorId="73613FDC" wp14:editId="74DBC0D2">
              <wp:simplePos x="0" y="0"/>
              <wp:positionH relativeFrom="column">
                <wp:posOffset>-368935</wp:posOffset>
              </wp:positionH>
              <wp:positionV relativeFrom="paragraph">
                <wp:posOffset>-361315</wp:posOffset>
              </wp:positionV>
              <wp:extent cx="186055" cy="7574915"/>
              <wp:effectExtent l="0" t="0" r="4445" b="6985"/>
              <wp:wrapNone/>
              <wp:docPr id="1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574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142E50" w:rsidRDefault="001F7F83" w:rsidP="00142E50">
                          <w:pPr>
                            <w:shd w:val="clear" w:color="auto" w:fill="FBD284"/>
                            <w:rPr>
                              <w:rFonts w:ascii="Calibri" w:eastAsia="宋体" w:hAnsi="Calibri" w:cs="Times New Roman"/>
                              <w:color w:val="auto"/>
                              <w:sz w:val="22"/>
                              <w:szCs w:val="22"/>
                              <w:lang w:eastAsia="en-US" w:bidi="ar-SA"/>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margin-left:-29.05pt;margin-top:-28.45pt;width:14.65pt;height:596.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" stroked="f">
              <v:textbox inset="0,0,0,0">
                <w:txbxContent>
                  <w:p w:rsidR="001F7F83" w:rsidRPr="00142E50" w:rsidRDefault="001F7F83" w:rsidP="00142E50">
                    <w:pPr>
                      <w:shd w:val="clear" w:color="auto" w:fill="FBD284"/>
                      <w:rPr>
                        <w:rFonts w:ascii="Calibri" w:eastAsia="宋体" w:hAnsi="Calibri" w:cs="Times New Roman"/>
                        <w:color w:val="auto"/>
                        <w:sz w:val="22"/>
                        <w:szCs w:val="22"/>
                        <w:lang w:eastAsia="en-US" w:bidi="ar-SA"/>
                      </w:rPr>
                    </w:pPr>
                  </w:p>
                </w:txbxContent>
              </v:textbox>
            </v:shape>
          </w:pict>
        </mc:Fallback>
      </mc:AlternateContent>
    </w:r>
    <w:r w:rsidRPr="006B4B98">
      <w:rPr>
        <w:noProof/>
      </w:rPr>
      <mc:AlternateContent>
        <mc:Choice Requires="wps">
          <w:drawing>
            <wp:anchor distT="0" distB="0" distL="114300" distR="114300" simplePos="0" relativeHeight="251738624" behindDoc="0" locked="0" layoutInCell="1" allowOverlap="1" wp14:anchorId="2D8139B1" wp14:editId="518F0973">
              <wp:simplePos x="0" y="0"/>
              <wp:positionH relativeFrom="column">
                <wp:posOffset>-998220</wp:posOffset>
              </wp:positionH>
              <wp:positionV relativeFrom="paragraph">
                <wp:posOffset>194310</wp:posOffset>
              </wp:positionV>
              <wp:extent cx="7548880" cy="0"/>
              <wp:effectExtent l="0" t="0" r="13970" b="19050"/>
              <wp:wrapNone/>
              <wp:docPr id="227"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F6AD3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9" o:spid="_x0000_s1026" type="#_x0000_t32" style="position:absolute;left:0;text-align:left;margin-left:-78.6pt;margin-top:15.3pt;width:594.4pt;height:0;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" strokecolor="#f6ad3a" strokeweight="1.5pt"/>
          </w:pict>
        </mc:Fallback>
      </mc:AlternateContent>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28</w:t>
    </w:r>
    <w:r w:rsidRPr="007723FE">
      <w:rPr>
        <w:sz w:val="21"/>
      </w:rPr>
      <w:fldChar w:fldCharType="end"/>
    </w:r>
    <w:r>
      <w:rPr>
        <w:noProof/>
      </w:rPr>
      <mc:AlternateContent>
        <mc:Choice Requires="wps">
          <w:drawing>
            <wp:anchor distT="0" distB="0" distL="114300" distR="114300" simplePos="0" relativeHeight="251654656" behindDoc="0" locked="0" layoutInCell="1" allowOverlap="1" wp14:anchorId="776A6BEC" wp14:editId="48BB3332">
              <wp:simplePos x="0" y="0"/>
              <wp:positionH relativeFrom="column">
                <wp:posOffset>6329680</wp:posOffset>
              </wp:positionH>
              <wp:positionV relativeFrom="paragraph">
                <wp:posOffset>-457200</wp:posOffset>
              </wp:positionV>
              <wp:extent cx="323850" cy="10693400"/>
              <wp:effectExtent l="0" t="0" r="19050" b="12700"/>
              <wp:wrapNone/>
              <wp:docPr id="15"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142E50">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42E50">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36" type="#_x0000_t202" style="position:absolute;margin-left:498.4pt;margin-top:-36pt;width:25.5pt;height:84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" fillcolor="#fbd284" strokecolor="window" strokeweight=".5pt">
              <v:path arrowok="t"/>
              <v:textbox inset="0,0,0,0">
                <w:txbxContent>
                  <w:p w:rsidR="001F7F83" w:rsidRPr="007723FE" w:rsidRDefault="001F7F83" w:rsidP="00142E50">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42E50">
                    <w:pPr>
                      <w:rPr>
                        <w:rFonts w:ascii="Arial" w:hAnsi="Arial" w:cs="Arial"/>
                      </w:rPr>
                    </w:pPr>
                  </w:p>
                </w:txbxContent>
              </v:textbox>
            </v:shape>
          </w:pict>
        </mc:Fallback>
      </mc:AlternateContent>
    </w:r>
    <w:r>
      <w:rPr>
        <w:sz w:val="21"/>
      </w:rPr>
      <w:tab/>
    </w:r>
    <w:r>
      <w:rPr>
        <w:b/>
        <w:sz w:val="21"/>
        <w:szCs w:val="21"/>
      </w:rPr>
      <w:t>1-2 Supplemental Restraint System</w:t>
    </w:r>
  </w:p>
  <w:p w:rsidR="001F7F83" w:rsidRPr="00432DE4" w:rsidRDefault="001F7F83" w:rsidP="00D20A64">
    <w:pPr>
      <w:pStyle w:val="Default"/>
      <w:rPr>
        <w:b/>
        <w:sz w:val="21"/>
        <w:szCs w:val="21"/>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B2066C">
    <w:pPr>
      <w:pStyle w:val="Default"/>
      <w:jc w:val="right"/>
      <w:rPr>
        <w:rFonts w:hint="eastAsia"/>
        <w:sz w:val="21"/>
      </w:rPr>
    </w:pPr>
    <w:r>
      <w:rPr>
        <w:b/>
        <w:noProof/>
        <w:sz w:val="21"/>
      </w:rPr>
      <mc:AlternateContent>
        <mc:Choice Requires="wps">
          <w:drawing>
            <wp:anchor distT="0" distB="0" distL="114300" distR="114300" simplePos="0" relativeHeight="251657728" behindDoc="0" locked="0" layoutInCell="1" allowOverlap="1" wp14:anchorId="50A7E5BF" wp14:editId="5425AF65">
              <wp:simplePos x="0" y="0"/>
              <wp:positionH relativeFrom="column">
                <wp:posOffset>4774635</wp:posOffset>
              </wp:positionH>
              <wp:positionV relativeFrom="paragraph">
                <wp:posOffset>-482581</wp:posOffset>
              </wp:positionV>
              <wp:extent cx="186055" cy="7792278"/>
              <wp:effectExtent l="0" t="0" r="4445" b="0"/>
              <wp:wrapNone/>
              <wp:docPr id="1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7922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308"/>
                          </w:tblGrid>
                          <w:tr w:rsidR="001F7F83" w:rsidRPr="007723FE" w:rsidTr="006E1101">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6E1101">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6E1101">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1"/>
                                    <w:szCs w:val="21"/>
                                  </w:rPr>
                                  <w:t>Safety</w:t>
                                </w:r>
                              </w:p>
                            </w:tc>
                          </w:tr>
                        </w:tbl>
                        <w:p w:rsidR="001F7F83" w:rsidRPr="00142E50" w:rsidRDefault="001F7F83" w:rsidP="00E17604">
                          <w:pPr>
                            <w:shd w:val="clear" w:color="auto" w:fill="FBD284"/>
                            <w:rPr>
                              <w:rFonts w:ascii="Calibri" w:eastAsia="宋体" w:hAnsi="Calibri" w:cs="Times New Roman"/>
                              <w:color w:val="auto"/>
                              <w:sz w:val="22"/>
                              <w:szCs w:val="22"/>
                              <w:lang w:bidi="ar-SA"/>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37" type="#_x0000_t202" style="position:absolute;left:0;text-align:left;margin-left:375.95pt;margin-top:-38pt;width:14.65pt;height:613.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"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308"/>
                    </w:tblGrid>
                    <w:tr w:rsidR="001F7F83" w:rsidRPr="007723FE" w:rsidTr="006E1101">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6E1101">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6E1101">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1"/>
                              <w:szCs w:val="21"/>
                            </w:rPr>
                            <w:t>Safety</w:t>
                          </w:r>
                        </w:p>
                      </w:tc>
                    </w:tr>
                  </w:tbl>
                  <w:p w:rsidR="001F7F83" w:rsidRPr="00142E50" w:rsidRDefault="001F7F83" w:rsidP="00E17604">
                    <w:pPr>
                      <w:shd w:val="clear" w:color="auto" w:fill="FBD284"/>
                      <w:rPr>
                        <w:rFonts w:ascii="Calibri" w:eastAsia="宋体" w:hAnsi="Calibri" w:cs="Times New Roman"/>
                        <w:color w:val="auto"/>
                        <w:sz w:val="22"/>
                        <w:szCs w:val="22"/>
                        <w:lang w:bidi="ar-SA"/>
                      </w:rPr>
                    </w:pPr>
                  </w:p>
                </w:txbxContent>
              </v:textbox>
            </v:shape>
          </w:pict>
        </mc:Fallback>
      </mc:AlternateContent>
    </w:r>
    <w:r>
      <w:rPr>
        <w:b/>
        <w:noProof/>
      </w:rPr>
      <mc:AlternateContent>
        <mc:Choice Requires="wps">
          <w:drawing>
            <wp:anchor distT="0" distB="0" distL="114300" distR="114300" simplePos="0" relativeHeight="251656704" behindDoc="0" locked="0" layoutInCell="1" allowOverlap="1" wp14:anchorId="44C69BD2" wp14:editId="125490DF">
              <wp:simplePos x="0" y="0"/>
              <wp:positionH relativeFrom="column">
                <wp:posOffset>6329680</wp:posOffset>
              </wp:positionH>
              <wp:positionV relativeFrom="paragraph">
                <wp:posOffset>-457200</wp:posOffset>
              </wp:positionV>
              <wp:extent cx="323850" cy="10693400"/>
              <wp:effectExtent l="0" t="0" r="19050" b="12700"/>
              <wp:wrapNone/>
              <wp:docPr id="13"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E1760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E17604">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38" type="#_x0000_t202" style="position:absolute;left:0;text-align:left;margin-left:498.4pt;margin-top:-36pt;width:25.5pt;height:84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" fillcolor="#fbd284" strokecolor="window" strokeweight=".5pt">
              <v:path arrowok="t"/>
              <v:textbox inset="0,0,0,0">
                <w:txbxContent>
                  <w:p w:rsidR="001F7F83" w:rsidRPr="007723FE" w:rsidRDefault="001F7F83" w:rsidP="00E1760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E17604">
                    <w:pPr>
                      <w:rPr>
                        <w:rFonts w:ascii="Arial" w:hAnsi="Arial" w:cs="Arial"/>
                      </w:rPr>
                    </w:pPr>
                  </w:p>
                </w:txbxContent>
              </v:textbox>
            </v:shape>
          </w:pict>
        </mc:Fallback>
      </mc:AlternateContent>
    </w:r>
    <w:r>
      <w:rPr>
        <w:b/>
        <w:sz w:val="21"/>
        <w:szCs w:val="21"/>
      </w:rPr>
      <w:t>1-2 Supplemental Restraint System</w:t>
    </w:r>
    <w:r>
      <w:rPr>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29</w:t>
    </w:r>
    <w:r w:rsidRPr="007723FE">
      <w:rPr>
        <w:sz w:val="21"/>
      </w:rPr>
      <w:fldChar w:fldCharType="end"/>
    </w:r>
  </w:p>
  <w:p w:rsidR="001F7F83" w:rsidRPr="00DA189F" w:rsidRDefault="001F7F83" w:rsidP="00B2066C">
    <w:pPr>
      <w:pStyle w:val="Default"/>
      <w:jc w:val="right"/>
    </w:pPr>
    <w:r w:rsidRPr="006B4B98">
      <w:rPr>
        <w:noProof/>
      </w:rPr>
      <mc:AlternateContent>
        <mc:Choice Requires="wps">
          <w:drawing>
            <wp:anchor distT="0" distB="0" distL="114300" distR="114300" simplePos="0" relativeHeight="251736576" behindDoc="0" locked="0" layoutInCell="1" allowOverlap="1" wp14:anchorId="51467CB9" wp14:editId="182BAA83">
              <wp:simplePos x="0" y="0"/>
              <wp:positionH relativeFrom="column">
                <wp:posOffset>-413385</wp:posOffset>
              </wp:positionH>
              <wp:positionV relativeFrom="paragraph">
                <wp:posOffset>33655</wp:posOffset>
              </wp:positionV>
              <wp:extent cx="7548880" cy="0"/>
              <wp:effectExtent l="0" t="0" r="13970" b="19050"/>
              <wp:wrapNone/>
              <wp:docPr id="226"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F6AD3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9" o:spid="_x0000_s1026" type="#_x0000_t32" style="position:absolute;left:0;text-align:left;margin-left:-32.55pt;margin-top:2.65pt;width:594.4pt;height:0;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" strokecolor="#f6ad3a" strokeweight="1.5pt"/>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124A6F">
    <w:pPr>
      <w:pStyle w:val="Default"/>
      <w:rPr>
        <w:rFonts w:hint="eastAsia"/>
        <w:b/>
        <w:sz w:val="21"/>
        <w:szCs w:val="21"/>
      </w:rPr>
    </w:pPr>
    <w:r>
      <w:rPr>
        <w:noProof/>
        <w:sz w:val="21"/>
      </w:rPr>
      <mc:AlternateContent>
        <mc:Choice Requires="wps">
          <w:drawing>
            <wp:anchor distT="0" distB="0" distL="114300" distR="114300" simplePos="0" relativeHeight="251740672" behindDoc="0" locked="0" layoutInCell="1" allowOverlap="1" wp14:anchorId="5E392D3E" wp14:editId="52899291">
              <wp:simplePos x="0" y="0"/>
              <wp:positionH relativeFrom="column">
                <wp:posOffset>-366395</wp:posOffset>
              </wp:positionH>
              <wp:positionV relativeFrom="paragraph">
                <wp:posOffset>-359410</wp:posOffset>
              </wp:positionV>
              <wp:extent cx="186055" cy="7574915"/>
              <wp:effectExtent l="0" t="0" r="4445" b="6985"/>
              <wp:wrapNone/>
              <wp:docPr id="22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574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142E50" w:rsidRDefault="001F7F83" w:rsidP="00142E50">
                          <w:pPr>
                            <w:shd w:val="clear" w:color="auto" w:fill="FBD284"/>
                            <w:rPr>
                              <w:rFonts w:ascii="Calibri" w:eastAsia="宋体" w:hAnsi="Calibri" w:cs="Times New Roman"/>
                              <w:color w:val="auto"/>
                              <w:sz w:val="22"/>
                              <w:szCs w:val="22"/>
                              <w:lang w:eastAsia="en-US" w:bidi="ar-SA"/>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margin-left:-28.85pt;margin-top:-28.3pt;width:14.65pt;height:596.4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" stroked="f">
              <v:textbox inset="0,0,0,0">
                <w:txbxContent>
                  <w:p w:rsidR="001F7F83" w:rsidRPr="00142E50" w:rsidRDefault="001F7F83" w:rsidP="00142E50">
                    <w:pPr>
                      <w:shd w:val="clear" w:color="auto" w:fill="FBD284"/>
                      <w:rPr>
                        <w:rFonts w:ascii="Calibri" w:eastAsia="宋体" w:hAnsi="Calibri" w:cs="Times New Roman"/>
                        <w:color w:val="auto"/>
                        <w:sz w:val="22"/>
                        <w:szCs w:val="22"/>
                        <w:lang w:eastAsia="en-US" w:bidi="ar-SA"/>
                      </w:rPr>
                    </w:pPr>
                  </w:p>
                </w:txbxContent>
              </v:textbox>
            </v:shape>
          </w:pict>
        </mc:Fallback>
      </mc:AlternateContent>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34</w:t>
    </w:r>
    <w:r w:rsidRPr="007723FE">
      <w:rPr>
        <w:sz w:val="21"/>
      </w:rPr>
      <w:fldChar w:fldCharType="end"/>
    </w:r>
    <w:r>
      <w:rPr>
        <w:noProof/>
      </w:rPr>
      <mc:AlternateContent>
        <mc:Choice Requires="wps">
          <w:drawing>
            <wp:anchor distT="0" distB="0" distL="114300" distR="114300" simplePos="0" relativeHeight="251671040" behindDoc="0" locked="0" layoutInCell="1" allowOverlap="1" wp14:anchorId="02C8A5DD" wp14:editId="668FB2F3">
              <wp:simplePos x="0" y="0"/>
              <wp:positionH relativeFrom="column">
                <wp:posOffset>6329680</wp:posOffset>
              </wp:positionH>
              <wp:positionV relativeFrom="paragraph">
                <wp:posOffset>-457200</wp:posOffset>
              </wp:positionV>
              <wp:extent cx="323850" cy="10693400"/>
              <wp:effectExtent l="0" t="0" r="19050" b="12700"/>
              <wp:wrapNone/>
              <wp:docPr id="11"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142E50">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42E50">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0" type="#_x0000_t202" style="position:absolute;margin-left:498.4pt;margin-top:-36pt;width:25.5pt;height:84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" fillcolor="#fbd284" strokecolor="window" strokeweight=".5pt">
              <v:path arrowok="t"/>
              <v:textbox inset="0,0,0,0">
                <w:txbxContent>
                  <w:p w:rsidR="001F7F83" w:rsidRPr="007723FE" w:rsidRDefault="001F7F83" w:rsidP="00142E50">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42E50">
                    <w:pPr>
                      <w:rPr>
                        <w:rFonts w:ascii="Arial" w:hAnsi="Arial" w:cs="Arial"/>
                      </w:rPr>
                    </w:pPr>
                  </w:p>
                </w:txbxContent>
              </v:textbox>
            </v:shape>
          </w:pict>
        </mc:Fallback>
      </mc:AlternateContent>
    </w:r>
    <w:r>
      <w:rPr>
        <w:sz w:val="21"/>
      </w:rPr>
      <w:tab/>
    </w:r>
    <w:r>
      <w:rPr>
        <w:b/>
        <w:sz w:val="21"/>
        <w:szCs w:val="21"/>
      </w:rPr>
      <w:t>1-3 Child Restraint System</w:t>
    </w:r>
  </w:p>
  <w:p w:rsidR="001F7F83" w:rsidRPr="00432DE4" w:rsidRDefault="001F7F83" w:rsidP="00124A6F">
    <w:pPr>
      <w:pStyle w:val="Default"/>
      <w:rPr>
        <w:b/>
        <w:sz w:val="21"/>
        <w:szCs w:val="21"/>
      </w:rPr>
    </w:pPr>
    <w:r w:rsidRPr="006B4B98">
      <w:rPr>
        <w:noProof/>
      </w:rPr>
      <mc:AlternateContent>
        <mc:Choice Requires="wps">
          <w:drawing>
            <wp:anchor distT="0" distB="0" distL="114300" distR="114300" simplePos="0" relativeHeight="251742720" behindDoc="0" locked="0" layoutInCell="1" allowOverlap="1" wp14:anchorId="31D0FFCE" wp14:editId="39F23F0E">
              <wp:simplePos x="0" y="0"/>
              <wp:positionH relativeFrom="column">
                <wp:posOffset>-657801</wp:posOffset>
              </wp:positionH>
              <wp:positionV relativeFrom="paragraph">
                <wp:posOffset>30780</wp:posOffset>
              </wp:positionV>
              <wp:extent cx="7548880" cy="0"/>
              <wp:effectExtent l="0" t="0" r="13970" b="19050"/>
              <wp:wrapNone/>
              <wp:docPr id="230"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F6AD3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9" o:spid="_x0000_s1026" type="#_x0000_t32" style="position:absolute;left:0;text-align:left;margin-left:-51.8pt;margin-top:2.4pt;width:594.4pt;height:0;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" strokecolor="#f6ad3a" strokeweight="1.5pt"/>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124A6F">
    <w:pPr>
      <w:pStyle w:val="Default"/>
      <w:jc w:val="right"/>
      <w:rPr>
        <w:rFonts w:hint="eastAsia"/>
        <w:sz w:val="21"/>
      </w:rPr>
    </w:pPr>
    <w:r>
      <w:rPr>
        <w:b/>
        <w:noProof/>
        <w:sz w:val="21"/>
      </w:rPr>
      <mc:AlternateContent>
        <mc:Choice Requires="wps">
          <w:drawing>
            <wp:anchor distT="0" distB="0" distL="114300" distR="114300" simplePos="0" relativeHeight="251670016" behindDoc="0" locked="0" layoutInCell="1" allowOverlap="1" wp14:anchorId="1D69BEED" wp14:editId="7CCE3E78">
              <wp:simplePos x="0" y="0"/>
              <wp:positionH relativeFrom="column">
                <wp:posOffset>4764046</wp:posOffset>
              </wp:positionH>
              <wp:positionV relativeFrom="paragraph">
                <wp:posOffset>-523947</wp:posOffset>
              </wp:positionV>
              <wp:extent cx="186055" cy="7712015"/>
              <wp:effectExtent l="0" t="0" r="4445" b="3810"/>
              <wp:wrapNone/>
              <wp:docPr id="1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712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308"/>
                          </w:tblGrid>
                          <w:tr w:rsidR="001F7F83" w:rsidRPr="007723FE" w:rsidTr="006E1101">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6E1101">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6E1101">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1"/>
                                    <w:szCs w:val="21"/>
                                  </w:rPr>
                                  <w:t>Safety</w:t>
                                </w:r>
                              </w:p>
                            </w:tc>
                          </w:tr>
                        </w:tbl>
                        <w:p w:rsidR="001F7F83" w:rsidRPr="00142E50" w:rsidRDefault="001F7F83" w:rsidP="00E17604">
                          <w:pPr>
                            <w:shd w:val="clear" w:color="auto" w:fill="FBD284"/>
                            <w:rPr>
                              <w:rFonts w:ascii="Calibri" w:eastAsia="宋体" w:hAnsi="Calibri" w:cs="Times New Roman"/>
                              <w:color w:val="auto"/>
                              <w:sz w:val="22"/>
                              <w:szCs w:val="22"/>
                              <w:lang w:bidi="ar-SA"/>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2" o:spid="_x0000_s1041" type="#_x0000_t202" style="position:absolute;left:0;text-align:left;margin-left:375.1pt;margin-top:-41.25pt;width:14.65pt;height:607.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"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308"/>
                    </w:tblGrid>
                    <w:tr w:rsidR="001F7F83" w:rsidRPr="007723FE" w:rsidTr="006E1101">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6E1101">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6E1101">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1"/>
                              <w:szCs w:val="21"/>
                            </w:rPr>
                            <w:t>Safety</w:t>
                          </w:r>
                        </w:p>
                      </w:tc>
                    </w:tr>
                  </w:tbl>
                  <w:p w:rsidR="001F7F83" w:rsidRPr="00142E50" w:rsidRDefault="001F7F83" w:rsidP="00E17604">
                    <w:pPr>
                      <w:shd w:val="clear" w:color="auto" w:fill="FBD284"/>
                      <w:rPr>
                        <w:rFonts w:ascii="Calibri" w:eastAsia="宋体" w:hAnsi="Calibri" w:cs="Times New Roman"/>
                        <w:color w:val="auto"/>
                        <w:sz w:val="22"/>
                        <w:szCs w:val="22"/>
                        <w:lang w:bidi="ar-SA"/>
                      </w:rPr>
                    </w:pPr>
                  </w:p>
                </w:txbxContent>
              </v:textbox>
            </v:shape>
          </w:pict>
        </mc:Fallback>
      </mc:AlternateContent>
    </w:r>
    <w:r>
      <w:rPr>
        <w:b/>
        <w:noProof/>
      </w:rPr>
      <mc:AlternateContent>
        <mc:Choice Requires="wps">
          <w:drawing>
            <wp:anchor distT="0" distB="0" distL="114300" distR="114300" simplePos="0" relativeHeight="251668992" behindDoc="0" locked="0" layoutInCell="1" allowOverlap="1" wp14:anchorId="0F3F8087" wp14:editId="12326322">
              <wp:simplePos x="0" y="0"/>
              <wp:positionH relativeFrom="column">
                <wp:posOffset>6329680</wp:posOffset>
              </wp:positionH>
              <wp:positionV relativeFrom="paragraph">
                <wp:posOffset>-457200</wp:posOffset>
              </wp:positionV>
              <wp:extent cx="323850" cy="10693400"/>
              <wp:effectExtent l="0" t="0" r="19050" b="12700"/>
              <wp:wrapNone/>
              <wp:docPr id="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E1760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E17604">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2" type="#_x0000_t202" style="position:absolute;left:0;text-align:left;margin-left:498.4pt;margin-top:-36pt;width:25.5pt;height:84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" fillcolor="#fbd284" strokecolor="window" strokeweight=".5pt">
              <v:path arrowok="t"/>
              <v:textbox inset="0,0,0,0">
                <w:txbxContent>
                  <w:p w:rsidR="001F7F83" w:rsidRPr="007723FE" w:rsidRDefault="001F7F83" w:rsidP="00E1760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E17604">
                    <w:pPr>
                      <w:rPr>
                        <w:rFonts w:ascii="Arial" w:hAnsi="Arial" w:cs="Arial"/>
                      </w:rPr>
                    </w:pPr>
                  </w:p>
                </w:txbxContent>
              </v:textbox>
            </v:shape>
          </w:pict>
        </mc:Fallback>
      </mc:AlternateContent>
    </w:r>
    <w:r>
      <w:rPr>
        <w:b/>
        <w:sz w:val="21"/>
        <w:szCs w:val="21"/>
      </w:rPr>
      <w:t>1-3</w:t>
    </w:r>
    <w:r>
      <w:rPr>
        <w:b/>
        <w:sz w:val="21"/>
        <w:szCs w:val="21"/>
      </w:rPr>
      <w:tab/>
      <w:t>Child Restraint System</w:t>
    </w:r>
    <w:r>
      <w:rPr>
        <w:rFonts w:hint="eastAsia"/>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33</w:t>
    </w:r>
    <w:r w:rsidRPr="007723FE">
      <w:rPr>
        <w:sz w:val="21"/>
      </w:rPr>
      <w:fldChar w:fldCharType="end"/>
    </w:r>
  </w:p>
  <w:p w:rsidR="001F7F83" w:rsidRPr="00DA189F" w:rsidRDefault="001F7F83" w:rsidP="00124A6F">
    <w:pPr>
      <w:pStyle w:val="Default"/>
      <w:jc w:val="right"/>
    </w:pPr>
    <w:r w:rsidRPr="006B4B98">
      <w:rPr>
        <w:noProof/>
      </w:rPr>
      <mc:AlternateContent>
        <mc:Choice Requires="wps">
          <w:drawing>
            <wp:anchor distT="0" distB="0" distL="114300" distR="114300" simplePos="0" relativeHeight="251744768" behindDoc="0" locked="0" layoutInCell="1" allowOverlap="1" wp14:anchorId="3211C9A6" wp14:editId="6F71A4EB">
              <wp:simplePos x="0" y="0"/>
              <wp:positionH relativeFrom="column">
                <wp:posOffset>-953135</wp:posOffset>
              </wp:positionH>
              <wp:positionV relativeFrom="paragraph">
                <wp:posOffset>27305</wp:posOffset>
              </wp:positionV>
              <wp:extent cx="7548880" cy="0"/>
              <wp:effectExtent l="0" t="0" r="13970" b="19050"/>
              <wp:wrapNone/>
              <wp:docPr id="231"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F6AD3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9" o:spid="_x0000_s1026" type="#_x0000_t32" style="position:absolute;left:0;text-align:left;margin-left:-75.05pt;margin-top:2.15pt;width:594.4pt;height:0;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" strokecolor="#f6ad3a" strokeweight="1.5pt"/>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124A6F">
    <w:pPr>
      <w:pStyle w:val="Default"/>
      <w:rPr>
        <w:rFonts w:hint="eastAsia"/>
        <w:b/>
        <w:sz w:val="21"/>
        <w:szCs w:val="21"/>
      </w:rPr>
    </w:pPr>
    <w:r>
      <w:rPr>
        <w:noProof/>
        <w:sz w:val="21"/>
      </w:rPr>
      <mc:AlternateContent>
        <mc:Choice Requires="wps">
          <w:drawing>
            <wp:anchor distT="0" distB="0" distL="114300" distR="114300" simplePos="0" relativeHeight="251748864" behindDoc="0" locked="0" layoutInCell="1" allowOverlap="1" wp14:anchorId="75D0AD60" wp14:editId="61982C31">
              <wp:simplePos x="0" y="0"/>
              <wp:positionH relativeFrom="column">
                <wp:posOffset>-352437</wp:posOffset>
              </wp:positionH>
              <wp:positionV relativeFrom="paragraph">
                <wp:posOffset>-363555</wp:posOffset>
              </wp:positionV>
              <wp:extent cx="186055" cy="7574915"/>
              <wp:effectExtent l="0" t="0" r="4445" b="6985"/>
              <wp:wrapNone/>
              <wp:docPr id="23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574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142E50" w:rsidRDefault="001F7F83" w:rsidP="00142E50">
                          <w:pPr>
                            <w:shd w:val="clear" w:color="auto" w:fill="FBD284"/>
                            <w:rPr>
                              <w:rFonts w:ascii="Calibri" w:eastAsia="宋体" w:hAnsi="Calibri" w:cs="Times New Roman"/>
                              <w:color w:val="auto"/>
                              <w:sz w:val="22"/>
                              <w:szCs w:val="22"/>
                              <w:lang w:eastAsia="en-US" w:bidi="ar-SA"/>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margin-left:-27.75pt;margin-top:-28.65pt;width:14.65pt;height:596.4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" stroked="f">
              <v:textbox inset="0,0,0,0">
                <w:txbxContent>
                  <w:p w:rsidR="001F7F83" w:rsidRPr="00142E50" w:rsidRDefault="001F7F83" w:rsidP="00142E50">
                    <w:pPr>
                      <w:shd w:val="clear" w:color="auto" w:fill="FBD284"/>
                      <w:rPr>
                        <w:rFonts w:ascii="Calibri" w:eastAsia="宋体" w:hAnsi="Calibri" w:cs="Times New Roman"/>
                        <w:color w:val="auto"/>
                        <w:sz w:val="22"/>
                        <w:szCs w:val="22"/>
                        <w:lang w:eastAsia="en-US" w:bidi="ar-SA"/>
                      </w:rPr>
                    </w:pPr>
                  </w:p>
                </w:txbxContent>
              </v:textbox>
            </v:shape>
          </w:pict>
        </mc:Fallback>
      </mc:AlternateContent>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36</w:t>
    </w:r>
    <w:r w:rsidRPr="007723FE">
      <w:rPr>
        <w:sz w:val="21"/>
      </w:rPr>
      <w:fldChar w:fldCharType="end"/>
    </w:r>
    <w:r>
      <w:rPr>
        <w:noProof/>
      </w:rPr>
      <mc:AlternateContent>
        <mc:Choice Requires="wps">
          <w:drawing>
            <wp:anchor distT="0" distB="0" distL="114300" distR="114300" simplePos="0" relativeHeight="251660800" behindDoc="0" locked="0" layoutInCell="1" allowOverlap="1" wp14:anchorId="25E4386E" wp14:editId="3F55ABA1">
              <wp:simplePos x="0" y="0"/>
              <wp:positionH relativeFrom="column">
                <wp:posOffset>6329680</wp:posOffset>
              </wp:positionH>
              <wp:positionV relativeFrom="paragraph">
                <wp:posOffset>-457200</wp:posOffset>
              </wp:positionV>
              <wp:extent cx="323850" cy="10693400"/>
              <wp:effectExtent l="0" t="0" r="19050" b="12700"/>
              <wp:wrapNone/>
              <wp:docPr id="7"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142E50">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42E50">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4" type="#_x0000_t202" style="position:absolute;margin-left:498.4pt;margin-top:-36pt;width:25.5pt;height:84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" fillcolor="#fbd284" strokecolor="window" strokeweight=".5pt">
              <v:path arrowok="t"/>
              <v:textbox inset="0,0,0,0">
                <w:txbxContent>
                  <w:p w:rsidR="001F7F83" w:rsidRPr="007723FE" w:rsidRDefault="001F7F83" w:rsidP="00142E50">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42E50">
                    <w:pPr>
                      <w:rPr>
                        <w:rFonts w:ascii="Arial" w:hAnsi="Arial" w:cs="Arial"/>
                      </w:rPr>
                    </w:pPr>
                  </w:p>
                </w:txbxContent>
              </v:textbox>
            </v:shape>
          </w:pict>
        </mc:Fallback>
      </mc:AlternateContent>
    </w:r>
    <w:r>
      <w:rPr>
        <w:sz w:val="21"/>
      </w:rPr>
      <w:tab/>
    </w:r>
    <w:r>
      <w:rPr>
        <w:b/>
        <w:sz w:val="21"/>
        <w:szCs w:val="21"/>
      </w:rPr>
      <w:t>1-4</w:t>
    </w:r>
    <w:r>
      <w:rPr>
        <w:b/>
        <w:sz w:val="21"/>
        <w:szCs w:val="21"/>
      </w:rPr>
      <w:tab/>
      <w:t>Anti-theft System</w:t>
    </w:r>
  </w:p>
  <w:p w:rsidR="001F7F83" w:rsidRPr="00432DE4" w:rsidRDefault="001F7F83" w:rsidP="00124A6F">
    <w:pPr>
      <w:pStyle w:val="Default"/>
      <w:rPr>
        <w:b/>
        <w:sz w:val="21"/>
        <w:szCs w:val="21"/>
      </w:rPr>
    </w:pPr>
    <w:r w:rsidRPr="006B4B98">
      <w:rPr>
        <w:noProof/>
      </w:rPr>
      <mc:AlternateContent>
        <mc:Choice Requires="wps">
          <w:drawing>
            <wp:anchor distT="0" distB="0" distL="114300" distR="114300" simplePos="0" relativeHeight="251750912" behindDoc="0" locked="0" layoutInCell="1" allowOverlap="1" wp14:anchorId="54A606E5" wp14:editId="00635D01">
              <wp:simplePos x="0" y="0"/>
              <wp:positionH relativeFrom="column">
                <wp:posOffset>-577850</wp:posOffset>
              </wp:positionH>
              <wp:positionV relativeFrom="paragraph">
                <wp:posOffset>36195</wp:posOffset>
              </wp:positionV>
              <wp:extent cx="7548880" cy="0"/>
              <wp:effectExtent l="0" t="0" r="13970" b="19050"/>
              <wp:wrapNone/>
              <wp:docPr id="234"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F6AD3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9" o:spid="_x0000_s1026" type="#_x0000_t32" style="position:absolute;left:0;text-align:left;margin-left:-45.5pt;margin-top:2.85pt;width:594.4pt;height:0;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" strokecolor="#f6ad3a" strokeweight="1.5pt"/>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124A6F">
    <w:pPr>
      <w:pStyle w:val="Default"/>
      <w:jc w:val="right"/>
      <w:rPr>
        <w:rFonts w:hint="eastAsia"/>
        <w:sz w:val="21"/>
      </w:rPr>
    </w:pPr>
    <w:r>
      <w:rPr>
        <w:b/>
        <w:noProof/>
        <w:sz w:val="21"/>
        <w:szCs w:val="21"/>
      </w:rPr>
      <mc:AlternateContent>
        <mc:Choice Requires="wps">
          <w:drawing>
            <wp:anchor distT="0" distB="0" distL="114300" distR="114300" simplePos="0" relativeHeight="251659776" behindDoc="0" locked="0" layoutInCell="1" allowOverlap="1" wp14:anchorId="7EF3B2B8" wp14:editId="661C485C">
              <wp:simplePos x="0" y="0"/>
              <wp:positionH relativeFrom="column">
                <wp:posOffset>4764046</wp:posOffset>
              </wp:positionH>
              <wp:positionV relativeFrom="paragraph">
                <wp:posOffset>-523947</wp:posOffset>
              </wp:positionV>
              <wp:extent cx="186055" cy="7720642"/>
              <wp:effectExtent l="0" t="0" r="4445" b="0"/>
              <wp:wrapNone/>
              <wp:docPr id="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7206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308"/>
                          </w:tblGrid>
                          <w:tr w:rsidR="001F7F83" w:rsidRPr="007723FE" w:rsidTr="006E1101">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6E1101">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6E1101">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1"/>
                                    <w:szCs w:val="21"/>
                                  </w:rPr>
                                  <w:t>Safety</w:t>
                                </w:r>
                              </w:p>
                            </w:tc>
                          </w:tr>
                        </w:tbl>
                        <w:p w:rsidR="001F7F83" w:rsidRPr="00142E50" w:rsidRDefault="001F7F83" w:rsidP="00E17604">
                          <w:pPr>
                            <w:shd w:val="clear" w:color="auto" w:fill="FBD284"/>
                            <w:rPr>
                              <w:rFonts w:ascii="Calibri" w:eastAsia="宋体" w:hAnsi="Calibri" w:cs="Times New Roman"/>
                              <w:color w:val="auto"/>
                              <w:sz w:val="22"/>
                              <w:szCs w:val="22"/>
                              <w:lang w:bidi="ar-SA"/>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 o:spid="_x0000_s1045" type="#_x0000_t202" style="position:absolute;left:0;text-align:left;margin-left:375.1pt;margin-top:-41.25pt;width:14.65pt;height:607.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"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308"/>
                    </w:tblGrid>
                    <w:tr w:rsidR="001F7F83" w:rsidRPr="007723FE" w:rsidTr="006E1101">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6E1101">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6E1101">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1"/>
                              <w:szCs w:val="21"/>
                            </w:rPr>
                            <w:t>Safety</w:t>
                          </w:r>
                        </w:p>
                      </w:tc>
                    </w:tr>
                  </w:tbl>
                  <w:p w:rsidR="001F7F83" w:rsidRPr="00142E50" w:rsidRDefault="001F7F83" w:rsidP="00E17604">
                    <w:pPr>
                      <w:shd w:val="clear" w:color="auto" w:fill="FBD284"/>
                      <w:rPr>
                        <w:rFonts w:ascii="Calibri" w:eastAsia="宋体" w:hAnsi="Calibri" w:cs="Times New Roman"/>
                        <w:color w:val="auto"/>
                        <w:sz w:val="22"/>
                        <w:szCs w:val="22"/>
                        <w:lang w:bidi="ar-SA"/>
                      </w:rPr>
                    </w:pPr>
                  </w:p>
                </w:txbxContent>
              </v:textbox>
            </v:shape>
          </w:pict>
        </mc:Fallback>
      </mc:AlternateContent>
    </w:r>
    <w:r>
      <w:rPr>
        <w:b/>
        <w:noProof/>
        <w:sz w:val="21"/>
        <w:szCs w:val="21"/>
      </w:rPr>
      <mc:AlternateContent>
        <mc:Choice Requires="wps">
          <w:drawing>
            <wp:anchor distT="0" distB="0" distL="114300" distR="114300" simplePos="0" relativeHeight="251658752" behindDoc="0" locked="0" layoutInCell="1" allowOverlap="1" wp14:anchorId="6610E1E3" wp14:editId="30B6B3F5">
              <wp:simplePos x="0" y="0"/>
              <wp:positionH relativeFrom="column">
                <wp:posOffset>6329680</wp:posOffset>
              </wp:positionH>
              <wp:positionV relativeFrom="paragraph">
                <wp:posOffset>-457200</wp:posOffset>
              </wp:positionV>
              <wp:extent cx="323850" cy="10693400"/>
              <wp:effectExtent l="0" t="0" r="19050" b="12700"/>
              <wp:wrapNone/>
              <wp:docPr id="5"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E1760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E17604">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46" type="#_x0000_t202" style="position:absolute;left:0;text-align:left;margin-left:498.4pt;margin-top:-36pt;width:25.5pt;height:84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" fillcolor="#fbd284" strokecolor="window" strokeweight=".5pt">
              <v:path arrowok="t"/>
              <v:textbox inset="0,0,0,0">
                <w:txbxContent>
                  <w:p w:rsidR="001F7F83" w:rsidRPr="007723FE" w:rsidRDefault="001F7F83" w:rsidP="00E1760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E17604">
                    <w:pPr>
                      <w:rPr>
                        <w:rFonts w:ascii="Arial" w:hAnsi="Arial" w:cs="Arial"/>
                      </w:rPr>
                    </w:pPr>
                  </w:p>
                </w:txbxContent>
              </v:textbox>
            </v:shape>
          </w:pict>
        </mc:Fallback>
      </mc:AlternateContent>
    </w:r>
    <w:r>
      <w:rPr>
        <w:b/>
        <w:sz w:val="21"/>
        <w:szCs w:val="21"/>
      </w:rPr>
      <w:t>1-4</w:t>
    </w:r>
    <w:r>
      <w:rPr>
        <w:b/>
        <w:sz w:val="21"/>
        <w:szCs w:val="21"/>
      </w:rPr>
      <w:tab/>
      <w:t>Anti-theft System</w:t>
    </w:r>
    <w:r>
      <w:rPr>
        <w:sz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35</w:t>
    </w:r>
    <w:r w:rsidRPr="007723FE">
      <w:rPr>
        <w:sz w:val="21"/>
      </w:rPr>
      <w:fldChar w:fldCharType="end"/>
    </w:r>
  </w:p>
  <w:p w:rsidR="001F7F83" w:rsidRPr="00DA189F" w:rsidRDefault="001F7F83" w:rsidP="00124A6F">
    <w:pPr>
      <w:pStyle w:val="Default"/>
      <w:jc w:val="right"/>
    </w:pPr>
    <w:r w:rsidRPr="006B4B98">
      <w:rPr>
        <w:noProof/>
      </w:rPr>
      <mc:AlternateContent>
        <mc:Choice Requires="wps">
          <w:drawing>
            <wp:anchor distT="0" distB="0" distL="114300" distR="114300" simplePos="0" relativeHeight="251746816" behindDoc="0" locked="0" layoutInCell="1" allowOverlap="1" wp14:anchorId="6C228675" wp14:editId="038D2926">
              <wp:simplePos x="0" y="0"/>
              <wp:positionH relativeFrom="column">
                <wp:posOffset>-678815</wp:posOffset>
              </wp:positionH>
              <wp:positionV relativeFrom="paragraph">
                <wp:posOffset>39370</wp:posOffset>
              </wp:positionV>
              <wp:extent cx="7548880" cy="0"/>
              <wp:effectExtent l="0" t="0" r="13970" b="19050"/>
              <wp:wrapNone/>
              <wp:docPr id="232"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F6AD3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9" o:spid="_x0000_s1026" type="#_x0000_t32" style="position:absolute;left:0;text-align:left;margin-left:-53.45pt;margin-top:3.1pt;width:594.4pt;height:0;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" strokecolor="#f6ad3a" strokeweight="1.5pt"/>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4776B3" w:rsidRDefault="001F7F83" w:rsidP="004776B3">
    <w:pPr>
      <w:pStyle w:val="a4"/>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left w:w="40" w:type="dxa"/>
        <w:right w:w="40" w:type="dxa"/>
      </w:tblCellMar>
      <w:tblLook w:val="04A0" w:firstRow="1" w:lastRow="0" w:firstColumn="1" w:lastColumn="0" w:noHBand="0" w:noVBand="1"/>
    </w:tblPr>
    <w:tblGrid>
      <w:gridCol w:w="3669"/>
      <w:gridCol w:w="627"/>
      <w:gridCol w:w="3042"/>
    </w:tblGrid>
    <w:tr w:rsidR="001F7F83" w:rsidRPr="000A4035" w:rsidTr="00823C71">
      <w:tc>
        <w:tcPr>
          <w:tcW w:w="2500" w:type="pct"/>
          <w:tcBorders>
            <w:right w:val="single" w:sz="8" w:space="0" w:color="0062B1"/>
          </w:tcBorders>
          <w:shd w:val="clear" w:color="auto" w:fill="auto"/>
          <w:vAlign w:val="center"/>
        </w:tcPr>
        <w:p w:rsidR="001F7F83" w:rsidRPr="000A4035" w:rsidRDefault="001F7F83" w:rsidP="00A322B3">
          <w:pPr>
            <w:adjustRightInd w:val="0"/>
            <w:snapToGrid w:val="0"/>
            <w:spacing w:beforeLines="10" w:before="24" w:afterLines="10" w:after="24"/>
            <w:jc w:val="both"/>
            <w:rPr>
              <w:rFonts w:ascii="Arial" w:hAnsi="Arial" w:cs="Arial"/>
              <w:sz w:val="21"/>
            </w:rPr>
          </w:pPr>
        </w:p>
      </w:tc>
      <w:tc>
        <w:tcPr>
          <w:tcW w:w="427" w:type="pct"/>
          <w:tcBorders>
            <w:left w:val="single" w:sz="8" w:space="0" w:color="0062B1"/>
          </w:tcBorders>
          <w:shd w:val="clear" w:color="auto" w:fill="auto"/>
          <w:vAlign w:val="center"/>
        </w:tcPr>
        <w:p w:rsidR="001F7F83" w:rsidRPr="000A4035" w:rsidRDefault="001F7F83" w:rsidP="00A322B3">
          <w:pPr>
            <w:adjustRightInd w:val="0"/>
            <w:snapToGrid w:val="0"/>
            <w:spacing w:beforeLines="10" w:before="24" w:afterLines="10" w:after="24"/>
            <w:jc w:val="both"/>
            <w:rPr>
              <w:rFonts w:ascii="Arial" w:hAnsi="Arial" w:cs="Arial"/>
              <w:sz w:val="21"/>
            </w:rPr>
          </w:pPr>
        </w:p>
      </w:tc>
      <w:tc>
        <w:tcPr>
          <w:tcW w:w="2073" w:type="pct"/>
          <w:shd w:val="clear" w:color="auto" w:fill="auto"/>
          <w:vAlign w:val="center"/>
        </w:tcPr>
        <w:p w:rsidR="001F7F83" w:rsidRPr="000A4035" w:rsidRDefault="001F7F83" w:rsidP="00A322B3">
          <w:pPr>
            <w:adjustRightInd w:val="0"/>
            <w:snapToGrid w:val="0"/>
            <w:spacing w:beforeLines="10" w:before="24" w:afterLines="10" w:after="24"/>
            <w:jc w:val="right"/>
            <w:rPr>
              <w:rFonts w:ascii="Arial" w:hAnsi="Arial" w:cs="Arial"/>
              <w:snapToGrid w:val="0"/>
              <w:sz w:val="21"/>
            </w:rPr>
          </w:pPr>
          <w:r w:rsidRPr="000A4035">
            <w:rPr>
              <w:rFonts w:ascii="Arial" w:hAnsi="Arial" w:cs="Arial"/>
              <w:noProof/>
              <w:sz w:val="21"/>
              <w:lang w:bidi="ar-SA"/>
            </w:rPr>
            <mc:AlternateContent>
              <mc:Choice Requires="wps">
                <w:drawing>
                  <wp:anchor distT="0" distB="0" distL="114300" distR="114300" simplePos="0" relativeHeight="251664896" behindDoc="0" locked="0" layoutInCell="1" allowOverlap="1" wp14:anchorId="597046FB" wp14:editId="43600385">
                    <wp:simplePos x="0" y="0"/>
                    <wp:positionH relativeFrom="column">
                      <wp:posOffset>2047240</wp:posOffset>
                    </wp:positionH>
                    <wp:positionV relativeFrom="paragraph">
                      <wp:posOffset>-561975</wp:posOffset>
                    </wp:positionV>
                    <wp:extent cx="186055" cy="7754620"/>
                    <wp:effectExtent l="0" t="0" r="4445" b="0"/>
                    <wp:wrapNone/>
                    <wp:docPr id="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754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142E50" w:rsidRDefault="001F7F83" w:rsidP="004776B3">
                                <w:pPr>
                                  <w:shd w:val="clear" w:color="auto" w:fill="0062B1"/>
                                  <w:rPr>
                                    <w:rFonts w:ascii="Calibri" w:eastAsia="宋体" w:hAnsi="Calibri" w:cs="Times New Roman"/>
                                    <w:color w:val="auto"/>
                                    <w:sz w:val="22"/>
                                    <w:szCs w:val="22"/>
                                    <w:lang w:eastAsia="en-US" w:bidi="ar-SA"/>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3" o:spid="_x0000_s1047" type="#_x0000_t202" style="position:absolute;left:0;text-align:left;margin-left:161.2pt;margin-top:-44.25pt;width:14.65pt;height:610.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" stroked="f">
                    <v:textbox inset="0,0,0,0">
                      <w:txbxContent>
                        <w:p w:rsidR="001F7F83" w:rsidRPr="00142E50" w:rsidRDefault="001F7F83" w:rsidP="004776B3">
                          <w:pPr>
                            <w:shd w:val="clear" w:color="auto" w:fill="0062B1"/>
                            <w:rPr>
                              <w:rFonts w:ascii="Calibri" w:eastAsia="宋体" w:hAnsi="Calibri" w:cs="Times New Roman"/>
                              <w:color w:val="auto"/>
                              <w:sz w:val="22"/>
                              <w:szCs w:val="22"/>
                              <w:lang w:eastAsia="en-US" w:bidi="ar-SA"/>
                            </w:rPr>
                          </w:pPr>
                        </w:p>
                      </w:txbxContent>
                    </v:textbox>
                  </v:shape>
                </w:pict>
              </mc:Fallback>
            </mc:AlternateContent>
          </w:r>
          <w:r w:rsidRPr="000A4035">
            <w:rPr>
              <w:rFonts w:ascii="Arial" w:hAnsi="Arial" w:cs="Arial"/>
              <w:noProof/>
              <w:lang w:bidi="ar-SA"/>
            </w:rPr>
            <mc:AlternateContent>
              <mc:Choice Requires="wps">
                <w:drawing>
                  <wp:anchor distT="0" distB="0" distL="114300" distR="114300" simplePos="0" relativeHeight="251662848" behindDoc="0" locked="0" layoutInCell="1" allowOverlap="1" wp14:anchorId="5573D437" wp14:editId="57A12615">
                    <wp:simplePos x="0" y="0"/>
                    <wp:positionH relativeFrom="column">
                      <wp:posOffset>2941955</wp:posOffset>
                    </wp:positionH>
                    <wp:positionV relativeFrom="paragraph">
                      <wp:posOffset>-478790</wp:posOffset>
                    </wp:positionV>
                    <wp:extent cx="323850" cy="10693400"/>
                    <wp:effectExtent l="0" t="0" r="19050" b="12700"/>
                    <wp:wrapNone/>
                    <wp:docPr id="3" name="文本框 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Default="001F7F83" w:rsidP="004776B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231.65pt;margin-top:-37.7pt;width:25.5pt;height:84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" fillcolor="#fbd284" strokecolor="window" strokeweight=".5pt">
                    <v:path arrowok="t"/>
                    <v:textbox inset="0,0,0,0">
                      <w:txbxContent>
                        <w:p w:rsidR="001F7F83" w:rsidRDefault="001F7F83" w:rsidP="004776B3"/>
                      </w:txbxContent>
                    </v:textbox>
                  </v:shape>
                </w:pict>
              </mc:Fallback>
            </mc:AlternateContent>
          </w:r>
          <w:r w:rsidRPr="000A4035">
            <w:rPr>
              <w:rFonts w:ascii="Arial" w:hAnsi="Arial" w:cs="Arial"/>
              <w:sz w:val="21"/>
            </w:rPr>
            <w:fldChar w:fldCharType="begin"/>
          </w:r>
          <w:r w:rsidRPr="000A4035">
            <w:rPr>
              <w:rFonts w:ascii="Arial" w:hAnsi="Arial" w:cs="Arial"/>
              <w:sz w:val="21"/>
            </w:rPr>
            <w:instrText>PAGE   \* MERGEFORMAT</w:instrText>
          </w:r>
          <w:r w:rsidRPr="000A4035">
            <w:rPr>
              <w:rFonts w:ascii="Arial" w:hAnsi="Arial" w:cs="Arial"/>
              <w:sz w:val="21"/>
            </w:rPr>
            <w:fldChar w:fldCharType="separate"/>
          </w:r>
          <w:r w:rsidR="009F636A">
            <w:rPr>
              <w:rFonts w:ascii="Arial" w:hAnsi="Arial" w:cs="Arial"/>
              <w:noProof/>
              <w:sz w:val="21"/>
            </w:rPr>
            <w:t>37</w:t>
          </w:r>
          <w:r w:rsidRPr="000A4035">
            <w:rPr>
              <w:rFonts w:ascii="Arial" w:hAnsi="Arial" w:cs="Arial"/>
              <w:sz w:val="21"/>
            </w:rPr>
            <w:fldChar w:fldCharType="end"/>
          </w:r>
        </w:p>
      </w:tc>
    </w:tr>
    <w:tr w:rsidR="001F7F83" w:rsidRPr="000A4035" w:rsidTr="00823C71">
      <w:tc>
        <w:tcPr>
          <w:tcW w:w="2500" w:type="pct"/>
          <w:tcBorders>
            <w:bottom w:val="single" w:sz="8" w:space="0" w:color="0062B1"/>
            <w:right w:val="single" w:sz="8" w:space="0" w:color="0062B1"/>
          </w:tcBorders>
          <w:shd w:val="clear" w:color="auto" w:fill="auto"/>
          <w:vAlign w:val="center"/>
        </w:tcPr>
        <w:p w:rsidR="001F7F83" w:rsidRPr="000A4035" w:rsidRDefault="001F7F83" w:rsidP="00A322B3">
          <w:pPr>
            <w:adjustRightInd w:val="0"/>
            <w:snapToGrid w:val="0"/>
            <w:spacing w:beforeLines="10" w:before="24" w:afterLines="10" w:after="24"/>
            <w:jc w:val="right"/>
            <w:rPr>
              <w:rFonts w:ascii="Arial" w:eastAsia="宋体" w:hAnsi="Arial" w:cs="Arial"/>
              <w:b/>
              <w:sz w:val="28"/>
            </w:rPr>
          </w:pPr>
          <w:r w:rsidRPr="000A4035">
            <w:rPr>
              <w:rFonts w:ascii="Arial" w:hAnsi="Arial" w:cs="Arial"/>
              <w:b/>
              <w:sz w:val="28"/>
            </w:rPr>
            <w:t>Instrument Set</w:t>
          </w:r>
        </w:p>
      </w:tc>
      <w:tc>
        <w:tcPr>
          <w:tcW w:w="427" w:type="pct"/>
          <w:tcBorders>
            <w:left w:val="single" w:sz="8" w:space="0" w:color="0062B1"/>
            <w:bottom w:val="single" w:sz="8" w:space="0" w:color="0062B1"/>
          </w:tcBorders>
          <w:shd w:val="clear" w:color="auto" w:fill="0062B1"/>
          <w:vAlign w:val="center"/>
        </w:tcPr>
        <w:p w:rsidR="001F7F83" w:rsidRPr="000A4035" w:rsidRDefault="001F7F83" w:rsidP="00A322B3">
          <w:pPr>
            <w:adjustRightInd w:val="0"/>
            <w:snapToGrid w:val="0"/>
            <w:spacing w:beforeLines="10" w:before="24" w:afterLines="10" w:after="24"/>
            <w:jc w:val="center"/>
            <w:rPr>
              <w:rFonts w:ascii="Arial" w:eastAsia="宋体" w:hAnsi="Arial" w:cs="Arial"/>
              <w:b/>
              <w:snapToGrid w:val="0"/>
              <w:color w:val="FFFFFF"/>
              <w:sz w:val="32"/>
              <w:szCs w:val="32"/>
            </w:rPr>
          </w:pPr>
          <w:r w:rsidRPr="000A4035">
            <w:rPr>
              <w:rFonts w:ascii="Arial" w:hAnsi="Arial" w:cs="Arial"/>
              <w:b/>
              <w:snapToGrid w:val="0"/>
              <w:color w:val="FFFFFF"/>
              <w:sz w:val="32"/>
              <w:szCs w:val="32"/>
            </w:rPr>
            <w:t>2</w:t>
          </w:r>
        </w:p>
      </w:tc>
      <w:tc>
        <w:tcPr>
          <w:tcW w:w="2073" w:type="pct"/>
          <w:tcBorders>
            <w:bottom w:val="single" w:sz="8" w:space="0" w:color="0062B1"/>
          </w:tcBorders>
          <w:shd w:val="clear" w:color="auto" w:fill="auto"/>
          <w:vAlign w:val="center"/>
        </w:tcPr>
        <w:p w:rsidR="001F7F83" w:rsidRPr="000A4035" w:rsidRDefault="001F7F83" w:rsidP="00A322B3">
          <w:pPr>
            <w:adjustRightInd w:val="0"/>
            <w:snapToGrid w:val="0"/>
            <w:spacing w:beforeLines="10" w:before="24" w:afterLines="10" w:after="24"/>
            <w:jc w:val="both"/>
            <w:rPr>
              <w:rFonts w:ascii="Arial" w:hAnsi="Arial" w:cs="Arial"/>
              <w:snapToGrid w:val="0"/>
              <w:sz w:val="21"/>
            </w:rPr>
          </w:pPr>
        </w:p>
      </w:tc>
    </w:tr>
  </w:tbl>
  <w:p w:rsidR="001F7F83" w:rsidRPr="000A4035" w:rsidRDefault="001F7F83" w:rsidP="004776B3">
    <w:pPr>
      <w:pStyle w:val="a4"/>
      <w:pBdr>
        <w:bottom w:val="none" w:sz="0" w:space="0" w:color="auto"/>
      </w:pBdr>
      <w:rPr>
        <w:rFonts w:ascii="Arial" w:hAnsi="Arial" w:cs="Arial"/>
      </w:rPr>
    </w:pPr>
    <w:r w:rsidRPr="000A4035">
      <w:rPr>
        <w:rFonts w:ascii="Arial" w:hAnsi="Arial" w:cs="Arial"/>
        <w:noProof/>
        <w:lang w:bidi="ar-SA"/>
      </w:rPr>
      <mc:AlternateContent>
        <mc:Choice Requires="wps">
          <w:drawing>
            <wp:anchor distT="0" distB="0" distL="114300" distR="114300" simplePos="0" relativeHeight="251663872" behindDoc="0" locked="0" layoutInCell="1" allowOverlap="1" wp14:anchorId="5C3EE73E" wp14:editId="743A19C6">
              <wp:simplePos x="0" y="0"/>
              <wp:positionH relativeFrom="column">
                <wp:posOffset>7244080</wp:posOffset>
              </wp:positionH>
              <wp:positionV relativeFrom="paragraph">
                <wp:posOffset>-21590</wp:posOffset>
              </wp:positionV>
              <wp:extent cx="323850" cy="10693400"/>
              <wp:effectExtent l="0" t="0" r="19050" b="12700"/>
              <wp:wrapNone/>
              <wp:docPr id="1281" name="文本框 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Default="001F7F83" w:rsidP="004776B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570.4pt;margin-top:-1.7pt;width:25.5pt;height:842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" fillcolor="#fbd284" strokecolor="window" strokeweight=".5pt">
              <v:path arrowok="t"/>
              <v:textbox inset="0,0,0,0">
                <w:txbxContent>
                  <w:p w:rsidR="001F7F83" w:rsidRDefault="001F7F83" w:rsidP="004776B3"/>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8753CF">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46</w:t>
    </w:r>
    <w:r w:rsidRPr="007723FE">
      <w:rPr>
        <w:sz w:val="21"/>
      </w:rPr>
      <w:fldChar w:fldCharType="end"/>
    </w:r>
    <w:r>
      <w:rPr>
        <w:noProof/>
      </w:rPr>
      <mc:AlternateContent>
        <mc:Choice Requires="wps">
          <w:drawing>
            <wp:anchor distT="0" distB="0" distL="114300" distR="114300" simplePos="0" relativeHeight="251757056" behindDoc="0" locked="0" layoutInCell="1" allowOverlap="1" wp14:anchorId="73FBC27A" wp14:editId="1C60C4C6">
              <wp:simplePos x="0" y="0"/>
              <wp:positionH relativeFrom="column">
                <wp:posOffset>6329680</wp:posOffset>
              </wp:positionH>
              <wp:positionV relativeFrom="paragraph">
                <wp:posOffset>-457200</wp:posOffset>
              </wp:positionV>
              <wp:extent cx="323850" cy="10693400"/>
              <wp:effectExtent l="0" t="0" r="19050" b="12700"/>
              <wp:wrapNone/>
              <wp:docPr id="237"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8753CF">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753CF">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0" type="#_x0000_t202" style="position:absolute;margin-left:498.4pt;margin-top:-36pt;width:25.5pt;height:842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Fr5iLR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8753CF">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753CF">
                    <w:pPr>
                      <w:rPr>
                        <w:rFonts w:ascii="Arial" w:hAnsi="Arial" w:cs="Arial"/>
                      </w:rPr>
                    </w:pPr>
                  </w:p>
                </w:txbxContent>
              </v:textbox>
            </v:shape>
          </w:pict>
        </mc:Fallback>
      </mc:AlternateContent>
    </w:r>
    <w:r>
      <w:rPr>
        <w:sz w:val="21"/>
      </w:rPr>
      <w:tab/>
    </w:r>
    <w:r>
      <w:rPr>
        <w:b/>
        <w:sz w:val="21"/>
        <w:szCs w:val="21"/>
      </w:rPr>
      <w:t>2-1</w:t>
    </w:r>
    <w:r>
      <w:rPr>
        <w:b/>
        <w:sz w:val="21"/>
        <w:szCs w:val="21"/>
      </w:rPr>
      <w:tab/>
      <w:t>Combination Instrument</w:t>
    </w:r>
  </w:p>
  <w:p w:rsidR="001F7F83" w:rsidRPr="004776B3" w:rsidRDefault="001F7F83" w:rsidP="008753CF">
    <w:pPr>
      <w:pStyle w:val="Default"/>
      <w:rPr>
        <w:b/>
        <w:sz w:val="21"/>
        <w:szCs w:val="21"/>
      </w:rPr>
    </w:pPr>
    <w:r w:rsidRPr="00AE3464">
      <w:rPr>
        <w:noProof/>
      </w:rPr>
      <mc:AlternateContent>
        <mc:Choice Requires="wps">
          <w:drawing>
            <wp:anchor distT="0" distB="0" distL="114300" distR="114300" simplePos="0" relativeHeight="251758080" behindDoc="0" locked="0" layoutInCell="1" allowOverlap="1" wp14:anchorId="47699C8C" wp14:editId="39A77EAD">
              <wp:simplePos x="0" y="0"/>
              <wp:positionH relativeFrom="column">
                <wp:posOffset>-491681</wp:posOffset>
              </wp:positionH>
              <wp:positionV relativeFrom="paragraph">
                <wp:posOffset>44151</wp:posOffset>
              </wp:positionV>
              <wp:extent cx="7548880" cy="0"/>
              <wp:effectExtent l="0" t="0" r="13970" b="19050"/>
              <wp:wrapNone/>
              <wp:docPr id="238"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0562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2" o:spid="_x0000_s1026" type="#_x0000_t32" style="position:absolute;left:0;text-align:left;margin-left:-38.7pt;margin-top:3.5pt;width:594.4pt;height:0;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" strokecolor="#0562b0" strokeweight="1.5p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B8239B" w:rsidRDefault="001F7F83" w:rsidP="00B8239B">
    <w:pPr>
      <w:pStyle w:val="a4"/>
      <w:pBdr>
        <w:bottom w:val="single" w:sz="8" w:space="1" w:color="0A4182"/>
      </w:pBdr>
      <w:jc w:val="right"/>
      <w:rPr>
        <w:rFonts w:ascii="Arial" w:eastAsia="宋体" w:hAnsi="Arial" w:cs="Arial"/>
        <w:sz w:val="21"/>
      </w:rPr>
    </w:pPr>
    <w:r>
      <w:rPr>
        <w:noProof/>
        <w:lang w:bidi="ar-SA"/>
      </w:rPr>
      <w:drawing>
        <wp:anchor distT="0" distB="0" distL="114300" distR="114300" simplePos="0" relativeHeight="251646464" behindDoc="1" locked="0" layoutInCell="1" allowOverlap="1" wp14:anchorId="0D3D1B5F" wp14:editId="7C4FD28A">
          <wp:simplePos x="0" y="0"/>
          <wp:positionH relativeFrom="column">
            <wp:posOffset>4633595</wp:posOffset>
          </wp:positionH>
          <wp:positionV relativeFrom="paragraph">
            <wp:posOffset>168910</wp:posOffset>
          </wp:positionV>
          <wp:extent cx="196215" cy="291465"/>
          <wp:effectExtent l="0" t="0" r="0" b="0"/>
          <wp:wrapNone/>
          <wp:docPr id="975" name="图片 4" descr="\\yc\文件中转站\YX-13560\2-进行中\郑常安\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c\文件中转站\YX-13560\2-进行中\郑常安\media\image2.jpe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96215" cy="291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45440" behindDoc="1" locked="0" layoutInCell="1" allowOverlap="1" wp14:anchorId="1D4CFFD5" wp14:editId="2DFF400F">
          <wp:simplePos x="0" y="0"/>
          <wp:positionH relativeFrom="column">
            <wp:posOffset>6692900</wp:posOffset>
          </wp:positionH>
          <wp:positionV relativeFrom="paragraph">
            <wp:posOffset>749300</wp:posOffset>
          </wp:positionV>
          <wp:extent cx="273050" cy="406400"/>
          <wp:effectExtent l="0" t="0" r="0" b="0"/>
          <wp:wrapNone/>
          <wp:docPr id="9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7305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43392" behindDoc="1" locked="0" layoutInCell="1" allowOverlap="1" wp14:anchorId="34494356" wp14:editId="79A90372">
          <wp:simplePos x="0" y="0"/>
          <wp:positionH relativeFrom="column">
            <wp:posOffset>5792470</wp:posOffset>
          </wp:positionH>
          <wp:positionV relativeFrom="paragraph">
            <wp:posOffset>292100</wp:posOffset>
          </wp:positionV>
          <wp:extent cx="273050" cy="406400"/>
          <wp:effectExtent l="0" t="0" r="0" b="0"/>
          <wp:wrapNone/>
          <wp:docPr id="9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7305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3FE">
      <w:rPr>
        <w:rFonts w:ascii="Arial" w:hAnsi="Arial" w:cs="Arial"/>
        <w:sz w:val="21"/>
      </w:rPr>
      <w:fldChar w:fldCharType="begin"/>
    </w:r>
    <w:r w:rsidRPr="007723FE">
      <w:rPr>
        <w:rFonts w:ascii="Arial" w:hAnsi="Arial" w:cs="Arial"/>
        <w:sz w:val="21"/>
      </w:rPr>
      <w:instrText>PAGE   \* MERGEFORMAT</w:instrText>
    </w:r>
    <w:r w:rsidRPr="007723FE">
      <w:rPr>
        <w:rFonts w:ascii="Arial" w:hAnsi="Arial" w:cs="Arial"/>
        <w:sz w:val="21"/>
      </w:rPr>
      <w:fldChar w:fldCharType="separate"/>
    </w:r>
    <w:r w:rsidR="00A54763">
      <w:rPr>
        <w:rFonts w:ascii="Arial" w:hAnsi="Arial" w:cs="Arial"/>
        <w:noProof/>
        <w:sz w:val="21"/>
      </w:rPr>
      <w:t>1</w:t>
    </w:r>
    <w:r w:rsidRPr="007723FE">
      <w:rPr>
        <w:rFonts w:ascii="Arial" w:hAnsi="Arial" w:cs="Arial"/>
        <w:sz w:val="21"/>
      </w:rPr>
      <w:fldChar w:fldCharType="end"/>
    </w:r>
    <w:r>
      <w:rPr>
        <w:noProof/>
        <w:lang w:bidi="ar-SA"/>
      </w:rPr>
      <w:drawing>
        <wp:anchor distT="0" distB="0" distL="114300" distR="114300" simplePos="0" relativeHeight="251644416" behindDoc="1" locked="0" layoutInCell="1" allowOverlap="1" wp14:anchorId="63F61802" wp14:editId="7303FEA2">
          <wp:simplePos x="0" y="0"/>
          <wp:positionH relativeFrom="column">
            <wp:posOffset>6692900</wp:posOffset>
          </wp:positionH>
          <wp:positionV relativeFrom="paragraph">
            <wp:posOffset>749300</wp:posOffset>
          </wp:positionV>
          <wp:extent cx="273050" cy="406400"/>
          <wp:effectExtent l="0" t="0" r="0" b="0"/>
          <wp:wrapNone/>
          <wp:docPr id="9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73050" cy="406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8753CF">
    <w:pPr>
      <w:pStyle w:val="Default"/>
      <w:jc w:val="right"/>
      <w:rPr>
        <w:sz w:val="21"/>
      </w:rPr>
    </w:pPr>
    <w:r>
      <w:rPr>
        <w:b/>
        <w:noProof/>
        <w:sz w:val="21"/>
        <w:szCs w:val="21"/>
      </w:rPr>
      <mc:AlternateContent>
        <mc:Choice Requires="wps">
          <w:drawing>
            <wp:anchor distT="0" distB="0" distL="114300" distR="114300" simplePos="0" relativeHeight="251761152" behindDoc="0" locked="0" layoutInCell="1" allowOverlap="1" wp14:anchorId="69B38830" wp14:editId="277C955F">
              <wp:simplePos x="0" y="0"/>
              <wp:positionH relativeFrom="column">
                <wp:posOffset>4658360</wp:posOffset>
              </wp:positionH>
              <wp:positionV relativeFrom="paragraph">
                <wp:posOffset>-518160</wp:posOffset>
              </wp:positionV>
              <wp:extent cx="290830" cy="7080885"/>
              <wp:effectExtent l="635" t="0" r="3810" b="0"/>
              <wp:wrapNone/>
              <wp:docPr id="239"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 cy="7080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CellMar>
                              <w:left w:w="0" w:type="dxa"/>
                              <w:right w:w="0" w:type="dxa"/>
                            </w:tblCellMar>
                            <w:tblLook w:val="01E0" w:firstRow="1" w:lastRow="1" w:firstColumn="1" w:lastColumn="1" w:noHBand="0" w:noVBand="0"/>
                          </w:tblPr>
                          <w:tblGrid>
                            <w:gridCol w:w="303"/>
                          </w:tblGrid>
                          <w:tr w:rsidR="001F7F83" w:rsidRPr="007723FE" w:rsidTr="009641F6">
                            <w:trPr>
                              <w:trHeight w:val="108"/>
                            </w:trPr>
                            <w:tc>
                              <w:tcPr>
                                <w:tcW w:w="0" w:type="auto"/>
                                <w:shd w:val="clear" w:color="auto" w:fill="auto"/>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9641F6">
                            <w:trPr>
                              <w:trHeight w:val="635"/>
                            </w:trPr>
                            <w:tc>
                              <w:tcPr>
                                <w:tcW w:w="0" w:type="auto"/>
                                <w:shd w:val="clear" w:color="auto" w:fill="0062B1"/>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2</w:t>
                                </w:r>
                              </w:p>
                            </w:tc>
                          </w:tr>
                          <w:tr w:rsidR="001F7F83" w:rsidRPr="007723FE" w:rsidTr="008753CF">
                            <w:trPr>
                              <w:cantSplit/>
                              <w:trHeight w:val="2986"/>
                            </w:trPr>
                            <w:tc>
                              <w:tcPr>
                                <w:tcW w:w="0" w:type="auto"/>
                                <w:shd w:val="clear" w:color="auto" w:fill="auto"/>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1"/>
                                    <w:szCs w:val="21"/>
                                  </w:rPr>
                                  <w:t>Instrument Set</w:t>
                                </w:r>
                              </w:p>
                            </w:tc>
                          </w:tr>
                        </w:tbl>
                        <w:p w:rsidR="001F7F83" w:rsidRPr="005C2888" w:rsidRDefault="001F7F83" w:rsidP="008753CF">
                          <w:pPr>
                            <w:snapToGrid w:val="0"/>
                            <w:rPr>
                              <w:rFonts w:ascii="Arial" w:eastAsia="宋体" w:hAnsi="Arial" w:cs="Arial"/>
                              <w:szCs w:val="21"/>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0" o:spid="_x0000_s1051" type="#_x0000_t202" style="position:absolute;left:0;text-align:left;margin-left:366.8pt;margin-top:-40.8pt;width:22.9pt;height:557.5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" stroked="f">
              <v:textbox inset="0,0,0,0">
                <w:txbxContent>
                  <w:tbl>
                    <w:tblPr>
                      <w:tblW w:w="0" w:type="auto"/>
                      <w:tblCellMar>
                        <w:left w:w="0" w:type="dxa"/>
                        <w:right w:w="0" w:type="dxa"/>
                      </w:tblCellMar>
                      <w:tblLook w:val="01E0" w:firstRow="1" w:lastRow="1" w:firstColumn="1" w:lastColumn="1" w:noHBand="0" w:noVBand="0"/>
                    </w:tblPr>
                    <w:tblGrid>
                      <w:gridCol w:w="303"/>
                    </w:tblGrid>
                    <w:tr w:rsidR="001F7F83" w:rsidRPr="007723FE" w:rsidTr="009641F6">
                      <w:trPr>
                        <w:trHeight w:val="108"/>
                      </w:trPr>
                      <w:tc>
                        <w:tcPr>
                          <w:tcW w:w="0" w:type="auto"/>
                          <w:shd w:val="clear" w:color="auto" w:fill="auto"/>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9641F6">
                      <w:trPr>
                        <w:trHeight w:val="635"/>
                      </w:trPr>
                      <w:tc>
                        <w:tcPr>
                          <w:tcW w:w="0" w:type="auto"/>
                          <w:shd w:val="clear" w:color="auto" w:fill="0062B1"/>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2</w:t>
                          </w:r>
                        </w:p>
                      </w:tc>
                    </w:tr>
                    <w:tr w:rsidR="001F7F83" w:rsidRPr="007723FE" w:rsidTr="008753CF">
                      <w:trPr>
                        <w:cantSplit/>
                        <w:trHeight w:val="2986"/>
                      </w:trPr>
                      <w:tc>
                        <w:tcPr>
                          <w:tcW w:w="0" w:type="auto"/>
                          <w:shd w:val="clear" w:color="auto" w:fill="auto"/>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1"/>
                              <w:szCs w:val="21"/>
                            </w:rPr>
                            <w:t>Instrument Set</w:t>
                          </w:r>
                        </w:p>
                      </w:tc>
                    </w:tr>
                  </w:tbl>
                  <w:p w:rsidR="001F7F83" w:rsidRPr="005C2888" w:rsidRDefault="001F7F83" w:rsidP="008753CF">
                    <w:pPr>
                      <w:snapToGrid w:val="0"/>
                      <w:rPr>
                        <w:rFonts w:ascii="Arial" w:eastAsia="宋体" w:hAnsi="Arial" w:cs="Arial"/>
                        <w:szCs w:val="21"/>
                      </w:rPr>
                    </w:pPr>
                  </w:p>
                </w:txbxContent>
              </v:textbox>
            </v:shape>
          </w:pict>
        </mc:Fallback>
      </mc:AlternateContent>
    </w:r>
    <w:r>
      <w:rPr>
        <w:b/>
        <w:sz w:val="21"/>
        <w:szCs w:val="21"/>
      </w:rPr>
      <w:t>2-1</w:t>
    </w:r>
    <w:r>
      <w:rPr>
        <w:b/>
        <w:sz w:val="21"/>
        <w:szCs w:val="21"/>
      </w:rPr>
      <w:tab/>
      <w:t>Combination Instrument</w:t>
    </w:r>
    <w:r>
      <w:rPr>
        <w:rFonts w:hint="eastAsia"/>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45</w:t>
    </w:r>
    <w:r w:rsidRPr="007723FE">
      <w:rPr>
        <w:sz w:val="21"/>
      </w:rPr>
      <w:fldChar w:fldCharType="end"/>
    </w:r>
  </w:p>
  <w:p w:rsidR="001F7F83" w:rsidRPr="00613DC0" w:rsidRDefault="001F7F83" w:rsidP="008753CF">
    <w:pPr>
      <w:pStyle w:val="Default"/>
      <w:jc w:val="right"/>
      <w:rPr>
        <w:b/>
        <w:sz w:val="21"/>
        <w:szCs w:val="21"/>
      </w:rPr>
    </w:pPr>
    <w:r w:rsidRPr="00AE3464">
      <w:rPr>
        <w:noProof/>
      </w:rPr>
      <mc:AlternateContent>
        <mc:Choice Requires="wps">
          <w:drawing>
            <wp:anchor distT="0" distB="0" distL="114300" distR="114300" simplePos="0" relativeHeight="251762176" behindDoc="0" locked="0" layoutInCell="1" allowOverlap="1" wp14:anchorId="717B219E" wp14:editId="1BC5AEE0">
              <wp:simplePos x="0" y="0"/>
              <wp:positionH relativeFrom="column">
                <wp:posOffset>-1631950</wp:posOffset>
              </wp:positionH>
              <wp:positionV relativeFrom="paragraph">
                <wp:posOffset>49530</wp:posOffset>
              </wp:positionV>
              <wp:extent cx="7548880" cy="0"/>
              <wp:effectExtent l="0" t="0" r="13970" b="19050"/>
              <wp:wrapNone/>
              <wp:docPr id="240"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0562B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2" o:spid="_x0000_s1026" type="#_x0000_t32" style="position:absolute;left:0;text-align:left;margin-left:-128.5pt;margin-top:3.9pt;width:594.4pt;height:0;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" strokecolor="#0562b0" strokeweight="1.5pt"/>
          </w:pict>
        </mc:Fallback>
      </mc:AlternateContent>
    </w:r>
    <w:r>
      <w:rPr>
        <w:noProof/>
      </w:rPr>
      <mc:AlternateContent>
        <mc:Choice Requires="wps">
          <w:drawing>
            <wp:anchor distT="0" distB="0" distL="114300" distR="114300" simplePos="0" relativeHeight="251760128" behindDoc="0" locked="0" layoutInCell="1" allowOverlap="1" wp14:anchorId="09D28040" wp14:editId="6B8EC58E">
              <wp:simplePos x="0" y="0"/>
              <wp:positionH relativeFrom="column">
                <wp:posOffset>6329680</wp:posOffset>
              </wp:positionH>
              <wp:positionV relativeFrom="paragraph">
                <wp:posOffset>-457200</wp:posOffset>
              </wp:positionV>
              <wp:extent cx="323850" cy="10693400"/>
              <wp:effectExtent l="0" t="0" r="19050" b="12700"/>
              <wp:wrapNone/>
              <wp:docPr id="241" name="文本框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8753CF">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753CF">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文本框 241" o:spid="_x0000_s1052" type="#_x0000_t202" style="position:absolute;left:0;text-align:left;margin-left:498.4pt;margin-top:-36pt;width:25.5pt;height:842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" fillcolor="#fbd284" strokecolor="window" strokeweight=".5pt">
              <v:path arrowok="t"/>
              <v:textbox inset="0,0,0,0">
                <w:txbxContent>
                  <w:p w:rsidR="001F7F83" w:rsidRPr="007723FE" w:rsidRDefault="001F7F83" w:rsidP="008753CF">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753CF">
                    <w:pPr>
                      <w:rPr>
                        <w:rFonts w:ascii="Arial" w:hAnsi="Arial" w:cs="Arial"/>
                      </w:rPr>
                    </w:pPr>
                  </w:p>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E47ED2" w:rsidRDefault="001F7F83" w:rsidP="00396AFB">
    <w:pPr>
      <w:pStyle w:val="a4"/>
      <w:pBdr>
        <w:bottom w:val="none" w:sz="0" w:space="0" w:color="auto"/>
      </w:pBdr>
    </w:pPr>
    <w:r>
      <w:rPr>
        <w:noProof/>
        <w:lang w:bidi="ar-SA"/>
      </w:rPr>
      <w:drawing>
        <wp:anchor distT="0" distB="0" distL="114300" distR="114300" simplePos="0" relativeHeight="251676160" behindDoc="1" locked="0" layoutInCell="1" allowOverlap="1" wp14:anchorId="5F3DBC2A" wp14:editId="5E688088">
          <wp:simplePos x="0" y="0"/>
          <wp:positionH relativeFrom="column">
            <wp:posOffset>4674235</wp:posOffset>
          </wp:positionH>
          <wp:positionV relativeFrom="paragraph">
            <wp:posOffset>-534670</wp:posOffset>
          </wp:positionV>
          <wp:extent cx="299085" cy="7548880"/>
          <wp:effectExtent l="0" t="0" r="5715" b="0"/>
          <wp:wrapNone/>
          <wp:docPr id="16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085" cy="7548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114300" distR="114300" simplePos="0" relativeHeight="251674112" behindDoc="0" locked="0" layoutInCell="1" allowOverlap="1" wp14:anchorId="6A17C31C" wp14:editId="2CA503FB">
              <wp:simplePos x="0" y="0"/>
              <wp:positionH relativeFrom="column">
                <wp:posOffset>7083425</wp:posOffset>
              </wp:positionH>
              <wp:positionV relativeFrom="paragraph">
                <wp:posOffset>0</wp:posOffset>
              </wp:positionV>
              <wp:extent cx="462915" cy="10678795"/>
              <wp:effectExtent l="0" t="0" r="0" b="8255"/>
              <wp:wrapNone/>
              <wp:docPr id="514"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 cy="10678795"/>
                      </a:xfrm>
                      <a:prstGeom prst="rect">
                        <a:avLst/>
                      </a:prstGeom>
                      <a:solidFill>
                        <a:srgbClr val="AA9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26" style="position:absolute;left:0;text-align:left;margin-left:557.75pt;margin-top:0;width:36.45pt;height:840.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" fillcolor="#aa9fcc" stroked="f"/>
          </w:pict>
        </mc:Fallback>
      </mc:AlternateContent>
    </w:r>
    <w:r>
      <w:rPr>
        <w:noProof/>
        <w:lang w:bidi="ar-SA"/>
      </w:rPr>
      <mc:AlternateContent>
        <mc:Choice Requires="wps">
          <w:drawing>
            <wp:anchor distT="0" distB="0" distL="114300" distR="114300" simplePos="0" relativeHeight="251675136" behindDoc="0" locked="0" layoutInCell="1" allowOverlap="1" wp14:anchorId="519682DC" wp14:editId="16270120">
              <wp:simplePos x="0" y="0"/>
              <wp:positionH relativeFrom="column">
                <wp:posOffset>7083425</wp:posOffset>
              </wp:positionH>
              <wp:positionV relativeFrom="paragraph">
                <wp:posOffset>0</wp:posOffset>
              </wp:positionV>
              <wp:extent cx="462915" cy="10678795"/>
              <wp:effectExtent l="0" t="0" r="0" b="8255"/>
              <wp:wrapNone/>
              <wp:docPr id="51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 cy="10678795"/>
                      </a:xfrm>
                      <a:prstGeom prst="rect">
                        <a:avLst/>
                      </a:prstGeom>
                      <a:solidFill>
                        <a:srgbClr val="AA9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26" style="position:absolute;left:0;text-align:left;margin-left:557.75pt;margin-top:0;width:36.45pt;height:840.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" fillcolor="#aa9fcc" stroked="f"/>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86235A">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52</w:t>
    </w:r>
    <w:r w:rsidRPr="007723FE">
      <w:rPr>
        <w:sz w:val="21"/>
      </w:rPr>
      <w:fldChar w:fldCharType="end"/>
    </w:r>
    <w:r>
      <w:rPr>
        <w:noProof/>
      </w:rPr>
      <mc:AlternateContent>
        <mc:Choice Requires="wps">
          <w:drawing>
            <wp:anchor distT="0" distB="0" distL="114300" distR="114300" simplePos="0" relativeHeight="251764224" behindDoc="0" locked="0" layoutInCell="1" allowOverlap="1" wp14:anchorId="7162DBE0" wp14:editId="789A0381">
              <wp:simplePos x="0" y="0"/>
              <wp:positionH relativeFrom="column">
                <wp:posOffset>6329680</wp:posOffset>
              </wp:positionH>
              <wp:positionV relativeFrom="paragraph">
                <wp:posOffset>-457200</wp:posOffset>
              </wp:positionV>
              <wp:extent cx="323850" cy="10693400"/>
              <wp:effectExtent l="0" t="0" r="19050" b="12700"/>
              <wp:wrapNone/>
              <wp:docPr id="242"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86235A">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6235A">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3" type="#_x0000_t202" style="position:absolute;margin-left:498.4pt;margin-top:-36pt;width:25.5pt;height:842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JFI0b5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86235A">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6235A">
                    <w:pPr>
                      <w:rPr>
                        <w:rFonts w:ascii="Arial" w:hAnsi="Arial" w:cs="Arial"/>
                      </w:rPr>
                    </w:pPr>
                  </w:p>
                </w:txbxContent>
              </v:textbox>
            </v:shape>
          </w:pict>
        </mc:Fallback>
      </mc:AlternateContent>
    </w:r>
    <w:r>
      <w:rPr>
        <w:sz w:val="21"/>
      </w:rPr>
      <w:tab/>
    </w:r>
    <w:r w:rsidRPr="0086235A">
      <w:rPr>
        <w:b/>
        <w:sz w:val="21"/>
        <w:szCs w:val="21"/>
      </w:rPr>
      <w:t>3-1</w:t>
    </w:r>
    <w:r w:rsidRPr="0086235A">
      <w:rPr>
        <w:b/>
        <w:sz w:val="21"/>
        <w:szCs w:val="21"/>
      </w:rPr>
      <w:tab/>
      <w:t>Keys and Doors</w:t>
    </w:r>
  </w:p>
  <w:p w:rsidR="001F7F83" w:rsidRPr="004776B3" w:rsidRDefault="001F7F83" w:rsidP="0086235A">
    <w:pPr>
      <w:pStyle w:val="Default"/>
      <w:rPr>
        <w:b/>
        <w:sz w:val="21"/>
        <w:szCs w:val="21"/>
      </w:rPr>
    </w:pPr>
    <w:r w:rsidRPr="00AE3464">
      <w:rPr>
        <w:noProof/>
      </w:rPr>
      <mc:AlternateContent>
        <mc:Choice Requires="wps">
          <w:drawing>
            <wp:anchor distT="0" distB="0" distL="114300" distR="114300" simplePos="0" relativeHeight="251767296" behindDoc="0" locked="0" layoutInCell="1" allowOverlap="1" wp14:anchorId="478551B1" wp14:editId="609BC772">
              <wp:simplePos x="0" y="0"/>
              <wp:positionH relativeFrom="column">
                <wp:posOffset>-454660</wp:posOffset>
              </wp:positionH>
              <wp:positionV relativeFrom="paragraph">
                <wp:posOffset>60325</wp:posOffset>
              </wp:positionV>
              <wp:extent cx="7548880" cy="0"/>
              <wp:effectExtent l="0" t="0" r="13970" b="19050"/>
              <wp:wrapNone/>
              <wp:docPr id="245"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86BA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9" o:spid="_x0000_s1026" type="#_x0000_t32" style="position:absolute;left:0;text-align:left;margin-left:-35.8pt;margin-top:4.75pt;width:594.4pt;height:0;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" strokecolor="#786baf" strokeweight="1.5pt"/>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86235A">
    <w:pPr>
      <w:pStyle w:val="Default"/>
      <w:jc w:val="right"/>
      <w:rPr>
        <w:rFonts w:hint="eastAsia"/>
        <w:b/>
        <w:sz w:val="21"/>
        <w:szCs w:val="21"/>
      </w:rPr>
    </w:pPr>
    <w:r>
      <w:rPr>
        <w:noProof/>
      </w:rPr>
      <mc:AlternateContent>
        <mc:Choice Requires="wps">
          <w:drawing>
            <wp:anchor distT="0" distB="0" distL="114300" distR="114300" simplePos="0" relativeHeight="251769344" behindDoc="0" locked="0" layoutInCell="1" allowOverlap="1" wp14:anchorId="533F3994" wp14:editId="3B90C273">
              <wp:simplePos x="0" y="0"/>
              <wp:positionH relativeFrom="column">
                <wp:posOffset>6329680</wp:posOffset>
              </wp:positionH>
              <wp:positionV relativeFrom="paragraph">
                <wp:posOffset>-457200</wp:posOffset>
              </wp:positionV>
              <wp:extent cx="323850" cy="10693400"/>
              <wp:effectExtent l="0" t="0" r="19050" b="12700"/>
              <wp:wrapNone/>
              <wp:docPr id="24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86235A">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6235A">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4" type="#_x0000_t202" style="position:absolute;left:0;text-align:left;margin-left:498.4pt;margin-top:-36pt;width:25.5pt;height:842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BzmLFd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86235A">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6235A">
                    <w:pPr>
                      <w:rPr>
                        <w:rFonts w:ascii="Arial" w:hAnsi="Arial" w:cs="Arial"/>
                      </w:rPr>
                    </w:pPr>
                  </w:p>
                </w:txbxContent>
              </v:textbox>
            </v:shape>
          </w:pict>
        </mc:Fallback>
      </mc:AlternateContent>
    </w:r>
    <w:r w:rsidRPr="0086235A">
      <w:rPr>
        <w:b/>
        <w:sz w:val="21"/>
        <w:szCs w:val="21"/>
      </w:rPr>
      <w:t>3-1</w:t>
    </w:r>
    <w:r w:rsidRPr="0086235A">
      <w:rPr>
        <w:b/>
        <w:sz w:val="21"/>
        <w:szCs w:val="21"/>
      </w:rPr>
      <w:tab/>
      <w:t>Keys and Doors</w:t>
    </w:r>
    <w:r>
      <w:rPr>
        <w:rFonts w:hint="eastAsia"/>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53</w:t>
    </w:r>
    <w:r w:rsidRPr="007723FE">
      <w:rPr>
        <w:sz w:val="21"/>
      </w:rPr>
      <w:fldChar w:fldCharType="end"/>
    </w:r>
  </w:p>
  <w:p w:rsidR="001F7F83" w:rsidRPr="004776B3" w:rsidRDefault="001F7F83" w:rsidP="0086235A">
    <w:pPr>
      <w:pStyle w:val="Default"/>
      <w:rPr>
        <w:b/>
        <w:sz w:val="21"/>
        <w:szCs w:val="21"/>
      </w:rPr>
    </w:pPr>
    <w:r w:rsidRPr="00685A07">
      <w:rPr>
        <w:b/>
        <w:sz w:val="21"/>
        <w:szCs w:val="21"/>
      </w:rPr>
      <w:drawing>
        <wp:anchor distT="0" distB="0" distL="114300" distR="114300" simplePos="0" relativeHeight="251775488" behindDoc="1" locked="0" layoutInCell="1" allowOverlap="1" wp14:anchorId="3B808DE5" wp14:editId="4DD0550B">
          <wp:simplePos x="0" y="0"/>
          <wp:positionH relativeFrom="column">
            <wp:posOffset>4622165</wp:posOffset>
          </wp:positionH>
          <wp:positionV relativeFrom="paragraph">
            <wp:posOffset>1286510</wp:posOffset>
          </wp:positionV>
          <wp:extent cx="294005" cy="1143000"/>
          <wp:effectExtent l="0" t="0" r="0" b="0"/>
          <wp:wrapNone/>
          <wp:docPr id="16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400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A07">
      <w:rPr>
        <w:b/>
        <w:sz w:val="21"/>
        <w:szCs w:val="21"/>
      </w:rPr>
      <mc:AlternateContent>
        <mc:Choice Requires="wps">
          <w:drawing>
            <wp:anchor distT="0" distB="0" distL="114300" distR="114300" simplePos="0" relativeHeight="251776512" behindDoc="0" locked="0" layoutInCell="1" allowOverlap="1" wp14:anchorId="4C5B7271" wp14:editId="6B424505">
              <wp:simplePos x="0" y="0"/>
              <wp:positionH relativeFrom="column">
                <wp:posOffset>4675505</wp:posOffset>
              </wp:positionH>
              <wp:positionV relativeFrom="paragraph">
                <wp:posOffset>1701610</wp:posOffset>
              </wp:positionV>
              <wp:extent cx="238125" cy="1828800"/>
              <wp:effectExtent l="0" t="0" r="9525" b="0"/>
              <wp:wrapNone/>
              <wp:docPr id="25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685A07" w:rsidRDefault="001F7F83" w:rsidP="00685A07">
                          <w:pPr>
                            <w:adjustRightInd w:val="0"/>
                            <w:snapToGrid w:val="0"/>
                            <w:rPr>
                              <w:rFonts w:ascii="Arial" w:eastAsia="宋体" w:hAnsi="Arial"/>
                              <w:b/>
                              <w:sz w:val="21"/>
                              <w:szCs w:val="21"/>
                            </w:rPr>
                          </w:pPr>
                          <w:r w:rsidRPr="00685A07">
                            <w:rPr>
                              <w:rFonts w:ascii="Arial" w:hAnsi="Arial"/>
                              <w:b/>
                              <w:sz w:val="21"/>
                              <w:szCs w:val="21"/>
                            </w:rPr>
                            <w:t>Operation of Controller</w:t>
                          </w:r>
                        </w:p>
                      </w:txbxContent>
                    </wps:txbx>
                    <wps:bodyPr rot="0" vert="vert"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10" o:spid="_x0000_s1055" type="#_x0000_t202" style="position:absolute;margin-left:368.15pt;margin-top:134pt;width:18.75pt;height:2in;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" stroked="f">
              <v:textbox style="layout-flow:vertical" inset="0,0,0,0">
                <w:txbxContent>
                  <w:p w:rsidR="001F7F83" w:rsidRPr="00685A07" w:rsidRDefault="001F7F83" w:rsidP="00685A07">
                    <w:pPr>
                      <w:adjustRightInd w:val="0"/>
                      <w:snapToGrid w:val="0"/>
                      <w:rPr>
                        <w:rFonts w:ascii="Arial" w:eastAsia="宋体" w:hAnsi="Arial"/>
                        <w:b/>
                        <w:sz w:val="21"/>
                        <w:szCs w:val="21"/>
                      </w:rPr>
                    </w:pPr>
                    <w:r w:rsidRPr="00685A07">
                      <w:rPr>
                        <w:rFonts w:ascii="Arial" w:hAnsi="Arial"/>
                        <w:b/>
                        <w:sz w:val="21"/>
                        <w:szCs w:val="21"/>
                      </w:rPr>
                      <w:t>Operation of Controller</w:t>
                    </w:r>
                  </w:p>
                </w:txbxContent>
              </v:textbox>
            </v:shape>
          </w:pict>
        </mc:Fallback>
      </mc:AlternateContent>
    </w:r>
    <w:r w:rsidRPr="00AE3464">
      <w:rPr>
        <w:noProof/>
      </w:rPr>
      <mc:AlternateContent>
        <mc:Choice Requires="wps">
          <w:drawing>
            <wp:anchor distT="0" distB="0" distL="114300" distR="114300" simplePos="0" relativeHeight="251770368" behindDoc="0" locked="0" layoutInCell="1" allowOverlap="1" wp14:anchorId="685EC733" wp14:editId="170CEF6F">
              <wp:simplePos x="0" y="0"/>
              <wp:positionH relativeFrom="column">
                <wp:posOffset>-454660</wp:posOffset>
              </wp:positionH>
              <wp:positionV relativeFrom="paragraph">
                <wp:posOffset>60325</wp:posOffset>
              </wp:positionV>
              <wp:extent cx="7548880" cy="0"/>
              <wp:effectExtent l="0" t="0" r="13970" b="19050"/>
              <wp:wrapNone/>
              <wp:docPr id="250"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86BA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9" o:spid="_x0000_s1026" type="#_x0000_t32" style="position:absolute;left:0;text-align:left;margin-left:-35.8pt;margin-top:4.75pt;width:594.4pt;height:0;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" strokecolor="#786baf" strokeweight="1.5pt"/>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685A07">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62</w:t>
    </w:r>
    <w:r w:rsidRPr="007723FE">
      <w:rPr>
        <w:sz w:val="21"/>
      </w:rPr>
      <w:fldChar w:fldCharType="end"/>
    </w:r>
    <w:r>
      <w:rPr>
        <w:noProof/>
      </w:rPr>
      <mc:AlternateContent>
        <mc:Choice Requires="wps">
          <w:drawing>
            <wp:anchor distT="0" distB="0" distL="114300" distR="114300" simplePos="0" relativeHeight="251778560" behindDoc="0" locked="0" layoutInCell="1" allowOverlap="1" wp14:anchorId="664A2B1F" wp14:editId="46652E23">
              <wp:simplePos x="0" y="0"/>
              <wp:positionH relativeFrom="column">
                <wp:posOffset>6329680</wp:posOffset>
              </wp:positionH>
              <wp:positionV relativeFrom="paragraph">
                <wp:posOffset>-457200</wp:posOffset>
              </wp:positionV>
              <wp:extent cx="323850" cy="10693400"/>
              <wp:effectExtent l="0" t="0" r="19050" b="12700"/>
              <wp:wrapNone/>
              <wp:docPr id="44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685A0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85A07">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6" type="#_x0000_t202" style="position:absolute;margin-left:498.4pt;margin-top:-36pt;width:25.5pt;height:842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A+bm6O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685A0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85A07">
                    <w:pPr>
                      <w:rPr>
                        <w:rFonts w:ascii="Arial" w:hAnsi="Arial" w:cs="Arial"/>
                      </w:rPr>
                    </w:pPr>
                  </w:p>
                </w:txbxContent>
              </v:textbox>
            </v:shape>
          </w:pict>
        </mc:Fallback>
      </mc:AlternateContent>
    </w:r>
    <w:r>
      <w:rPr>
        <w:sz w:val="21"/>
      </w:rPr>
      <w:tab/>
    </w:r>
    <w:r>
      <w:rPr>
        <w:b/>
        <w:sz w:val="21"/>
        <w:szCs w:val="21"/>
      </w:rPr>
      <w:t>3-</w:t>
    </w:r>
    <w:r>
      <w:rPr>
        <w:rFonts w:hint="eastAsia"/>
        <w:b/>
        <w:sz w:val="21"/>
        <w:szCs w:val="21"/>
      </w:rPr>
      <w:t>2</w:t>
    </w:r>
    <w:r w:rsidRPr="0086235A">
      <w:rPr>
        <w:b/>
        <w:sz w:val="21"/>
        <w:szCs w:val="21"/>
      </w:rPr>
      <w:tab/>
    </w:r>
    <w:r>
      <w:rPr>
        <w:rFonts w:hint="eastAsia"/>
        <w:b/>
        <w:sz w:val="21"/>
        <w:szCs w:val="21"/>
      </w:rPr>
      <w:t>Seats</w:t>
    </w:r>
  </w:p>
  <w:p w:rsidR="001F7F83" w:rsidRPr="004776B3" w:rsidRDefault="001F7F83" w:rsidP="00685A07">
    <w:pPr>
      <w:pStyle w:val="Default"/>
      <w:rPr>
        <w:b/>
        <w:sz w:val="21"/>
        <w:szCs w:val="21"/>
      </w:rPr>
    </w:pPr>
    <w:r w:rsidRPr="00AE3464">
      <w:rPr>
        <w:noProof/>
      </w:rPr>
      <mc:AlternateContent>
        <mc:Choice Requires="wps">
          <w:drawing>
            <wp:anchor distT="0" distB="0" distL="114300" distR="114300" simplePos="0" relativeHeight="251779584" behindDoc="0" locked="0" layoutInCell="1" allowOverlap="1" wp14:anchorId="32A7C171" wp14:editId="68B4E5E3">
              <wp:simplePos x="0" y="0"/>
              <wp:positionH relativeFrom="column">
                <wp:posOffset>-454660</wp:posOffset>
              </wp:positionH>
              <wp:positionV relativeFrom="paragraph">
                <wp:posOffset>60325</wp:posOffset>
              </wp:positionV>
              <wp:extent cx="7548880" cy="0"/>
              <wp:effectExtent l="0" t="0" r="13970" b="19050"/>
              <wp:wrapNone/>
              <wp:docPr id="450"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86BA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9" o:spid="_x0000_s1026" type="#_x0000_t32" style="position:absolute;left:0;text-align:left;margin-left:-35.8pt;margin-top:4.75pt;width:594.4pt;height:0;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" strokecolor="#786baf" strokeweight="1.5pt"/>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685A07">
    <w:pPr>
      <w:pStyle w:val="Default"/>
      <w:jc w:val="right"/>
      <w:rPr>
        <w:rFonts w:hint="eastAsia"/>
        <w:b/>
        <w:sz w:val="21"/>
        <w:szCs w:val="21"/>
      </w:rPr>
    </w:pPr>
    <w:r>
      <w:rPr>
        <w:noProof/>
      </w:rPr>
      <mc:AlternateContent>
        <mc:Choice Requires="wps">
          <w:drawing>
            <wp:anchor distT="0" distB="0" distL="114300" distR="114300" simplePos="0" relativeHeight="251772416" behindDoc="0" locked="0" layoutInCell="1" allowOverlap="1" wp14:anchorId="7EE42D7F" wp14:editId="12B260E4">
              <wp:simplePos x="0" y="0"/>
              <wp:positionH relativeFrom="column">
                <wp:posOffset>6329680</wp:posOffset>
              </wp:positionH>
              <wp:positionV relativeFrom="paragraph">
                <wp:posOffset>-457200</wp:posOffset>
              </wp:positionV>
              <wp:extent cx="323850" cy="10693400"/>
              <wp:effectExtent l="0" t="0" r="19050" b="12700"/>
              <wp:wrapNone/>
              <wp:docPr id="251"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685A0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85A07">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7" type="#_x0000_t202" style="position:absolute;left:0;text-align:left;margin-left:498.4pt;margin-top:-36pt;width:25.5pt;height:842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Hvh05t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685A0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85A07">
                    <w:pPr>
                      <w:rPr>
                        <w:rFonts w:ascii="Arial" w:hAnsi="Arial" w:cs="Arial"/>
                      </w:rPr>
                    </w:pPr>
                  </w:p>
                </w:txbxContent>
              </v:textbox>
            </v:shape>
          </w:pict>
        </mc:Fallback>
      </mc:AlternateContent>
    </w:r>
    <w:r>
      <w:rPr>
        <w:b/>
        <w:sz w:val="21"/>
        <w:szCs w:val="21"/>
      </w:rPr>
      <w:t>3-</w:t>
    </w:r>
    <w:r>
      <w:rPr>
        <w:rFonts w:hint="eastAsia"/>
        <w:b/>
        <w:sz w:val="21"/>
        <w:szCs w:val="21"/>
      </w:rPr>
      <w:t>2</w:t>
    </w:r>
    <w:r w:rsidRPr="0086235A">
      <w:rPr>
        <w:b/>
        <w:sz w:val="21"/>
        <w:szCs w:val="21"/>
      </w:rPr>
      <w:tab/>
    </w:r>
    <w:r w:rsidRPr="00685A07">
      <w:rPr>
        <w:b/>
        <w:sz w:val="21"/>
        <w:szCs w:val="21"/>
      </w:rPr>
      <w:t>Seats</w:t>
    </w:r>
    <w:r>
      <w:rPr>
        <w:rFonts w:hint="eastAsia"/>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63</w:t>
    </w:r>
    <w:r w:rsidRPr="007723FE">
      <w:rPr>
        <w:sz w:val="21"/>
      </w:rPr>
      <w:fldChar w:fldCharType="end"/>
    </w:r>
  </w:p>
  <w:p w:rsidR="001F7F83" w:rsidRPr="004776B3" w:rsidRDefault="001F7F83" w:rsidP="00685A07">
    <w:pPr>
      <w:pStyle w:val="Default"/>
      <w:rPr>
        <w:b/>
        <w:sz w:val="21"/>
        <w:szCs w:val="21"/>
      </w:rPr>
    </w:pPr>
    <w:r w:rsidRPr="00685A07">
      <w:rPr>
        <w:b/>
        <w:sz w:val="21"/>
        <w:szCs w:val="21"/>
      </w:rPr>
      <w:drawing>
        <wp:anchor distT="0" distB="0" distL="114300" distR="114300" simplePos="0" relativeHeight="251781632" behindDoc="1" locked="0" layoutInCell="1" allowOverlap="1" wp14:anchorId="603BD920" wp14:editId="730599B5">
          <wp:simplePos x="0" y="0"/>
          <wp:positionH relativeFrom="column">
            <wp:posOffset>4664710</wp:posOffset>
          </wp:positionH>
          <wp:positionV relativeFrom="paragraph">
            <wp:posOffset>1513205</wp:posOffset>
          </wp:positionV>
          <wp:extent cx="294005" cy="1143000"/>
          <wp:effectExtent l="0" t="0" r="0" b="0"/>
          <wp:wrapNone/>
          <wp:docPr id="16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400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A07">
      <w:rPr>
        <w:b/>
        <w:sz w:val="21"/>
        <w:szCs w:val="21"/>
      </w:rPr>
      <mc:AlternateContent>
        <mc:Choice Requires="wps">
          <w:drawing>
            <wp:anchor distT="0" distB="0" distL="114300" distR="114300" simplePos="0" relativeHeight="251782656" behindDoc="0" locked="0" layoutInCell="1" allowOverlap="1" wp14:anchorId="38E6A2F9" wp14:editId="03070BCB">
              <wp:simplePos x="0" y="0"/>
              <wp:positionH relativeFrom="column">
                <wp:posOffset>4718495</wp:posOffset>
              </wp:positionH>
              <wp:positionV relativeFrom="paragraph">
                <wp:posOffset>1927860</wp:posOffset>
              </wp:positionV>
              <wp:extent cx="238125" cy="1828800"/>
              <wp:effectExtent l="0" t="0" r="9525" b="0"/>
              <wp:wrapNone/>
              <wp:docPr id="5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685A07" w:rsidRDefault="001F7F83" w:rsidP="00685A07">
                          <w:pPr>
                            <w:adjustRightInd w:val="0"/>
                            <w:snapToGrid w:val="0"/>
                            <w:rPr>
                              <w:rFonts w:ascii="Arial" w:eastAsia="宋体" w:hAnsi="Arial"/>
                              <w:b/>
                              <w:sz w:val="21"/>
                              <w:szCs w:val="21"/>
                            </w:rPr>
                          </w:pPr>
                          <w:r w:rsidRPr="00685A07">
                            <w:rPr>
                              <w:rFonts w:ascii="Arial" w:hAnsi="Arial"/>
                              <w:b/>
                              <w:sz w:val="21"/>
                              <w:szCs w:val="21"/>
                            </w:rPr>
                            <w:t>Operation of Controller</w:t>
                          </w:r>
                        </w:p>
                      </w:txbxContent>
                    </wps:txbx>
                    <wps:bodyPr rot="0" vert="vert"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371.55pt;margin-top:151.8pt;width:18.75pt;height:2in;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" stroked="f">
              <v:textbox style="layout-flow:vertical" inset="0,0,0,0">
                <w:txbxContent>
                  <w:p w:rsidR="001F7F83" w:rsidRPr="00685A07" w:rsidRDefault="001F7F83" w:rsidP="00685A07">
                    <w:pPr>
                      <w:adjustRightInd w:val="0"/>
                      <w:snapToGrid w:val="0"/>
                      <w:rPr>
                        <w:rFonts w:ascii="Arial" w:eastAsia="宋体" w:hAnsi="Arial"/>
                        <w:b/>
                        <w:sz w:val="21"/>
                        <w:szCs w:val="21"/>
                      </w:rPr>
                    </w:pPr>
                    <w:r w:rsidRPr="00685A07">
                      <w:rPr>
                        <w:rFonts w:ascii="Arial" w:hAnsi="Arial"/>
                        <w:b/>
                        <w:sz w:val="21"/>
                        <w:szCs w:val="21"/>
                      </w:rPr>
                      <w:t>Operation of Controller</w:t>
                    </w:r>
                  </w:p>
                </w:txbxContent>
              </v:textbox>
            </v:shape>
          </w:pict>
        </mc:Fallback>
      </mc:AlternateContent>
    </w:r>
    <w:r w:rsidRPr="00AE3464">
      <w:rPr>
        <w:noProof/>
      </w:rPr>
      <mc:AlternateContent>
        <mc:Choice Requires="wps">
          <w:drawing>
            <wp:anchor distT="0" distB="0" distL="114300" distR="114300" simplePos="0" relativeHeight="251773440" behindDoc="0" locked="0" layoutInCell="1" allowOverlap="1" wp14:anchorId="405C1C59" wp14:editId="28B8659E">
              <wp:simplePos x="0" y="0"/>
              <wp:positionH relativeFrom="column">
                <wp:posOffset>-454660</wp:posOffset>
              </wp:positionH>
              <wp:positionV relativeFrom="paragraph">
                <wp:posOffset>60325</wp:posOffset>
              </wp:positionV>
              <wp:extent cx="7548880" cy="0"/>
              <wp:effectExtent l="0" t="0" r="13970" b="19050"/>
              <wp:wrapNone/>
              <wp:docPr id="252"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86BA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9" o:spid="_x0000_s1026" type="#_x0000_t32" style="position:absolute;left:0;text-align:left;margin-left:-35.8pt;margin-top:4.75pt;width:594.4pt;height:0;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" strokecolor="#786baf" strokeweight="1.5pt"/>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685A07">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64</w:t>
    </w:r>
    <w:r w:rsidRPr="007723FE">
      <w:rPr>
        <w:sz w:val="21"/>
      </w:rPr>
      <w:fldChar w:fldCharType="end"/>
    </w:r>
    <w:r>
      <w:rPr>
        <w:noProof/>
      </w:rPr>
      <mc:AlternateContent>
        <mc:Choice Requires="wps">
          <w:drawing>
            <wp:anchor distT="0" distB="0" distL="114300" distR="114300" simplePos="0" relativeHeight="251784704" behindDoc="0" locked="0" layoutInCell="1" allowOverlap="1" wp14:anchorId="451F1C5D" wp14:editId="558FFDF1">
              <wp:simplePos x="0" y="0"/>
              <wp:positionH relativeFrom="column">
                <wp:posOffset>6329680</wp:posOffset>
              </wp:positionH>
              <wp:positionV relativeFrom="paragraph">
                <wp:posOffset>-457200</wp:posOffset>
              </wp:positionV>
              <wp:extent cx="323850" cy="10693400"/>
              <wp:effectExtent l="0" t="0" r="19050" b="12700"/>
              <wp:wrapNone/>
              <wp:docPr id="451"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685A0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85A07">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9" type="#_x0000_t202" style="position:absolute;margin-left:498.4pt;margin-top:-36pt;width:25.5pt;height:842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E4v0AZ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685A0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85A07">
                    <w:pPr>
                      <w:rPr>
                        <w:rFonts w:ascii="Arial" w:hAnsi="Arial" w:cs="Arial"/>
                      </w:rPr>
                    </w:pPr>
                  </w:p>
                </w:txbxContent>
              </v:textbox>
            </v:shape>
          </w:pict>
        </mc:Fallback>
      </mc:AlternateContent>
    </w:r>
    <w:r>
      <w:rPr>
        <w:sz w:val="21"/>
      </w:rPr>
      <w:tab/>
    </w:r>
    <w:r>
      <w:rPr>
        <w:b/>
        <w:sz w:val="21"/>
        <w:szCs w:val="21"/>
      </w:rPr>
      <w:t>3-</w:t>
    </w:r>
    <w:r>
      <w:rPr>
        <w:rFonts w:hint="eastAsia"/>
        <w:b/>
        <w:sz w:val="21"/>
        <w:szCs w:val="21"/>
      </w:rPr>
      <w:t>3</w:t>
    </w:r>
    <w:r w:rsidRPr="0086235A">
      <w:rPr>
        <w:b/>
        <w:sz w:val="21"/>
        <w:szCs w:val="21"/>
      </w:rPr>
      <w:tab/>
    </w:r>
    <w:r w:rsidRPr="00685A07">
      <w:rPr>
        <w:b/>
        <w:sz w:val="21"/>
        <w:szCs w:val="21"/>
      </w:rPr>
      <w:t>Steering Wheel</w:t>
    </w:r>
  </w:p>
  <w:p w:rsidR="001F7F83" w:rsidRPr="004776B3" w:rsidRDefault="001F7F83" w:rsidP="00685A07">
    <w:pPr>
      <w:pStyle w:val="Default"/>
      <w:rPr>
        <w:b/>
        <w:sz w:val="21"/>
        <w:szCs w:val="21"/>
      </w:rPr>
    </w:pPr>
    <w:r w:rsidRPr="00AE3464">
      <w:rPr>
        <w:noProof/>
      </w:rPr>
      <mc:AlternateContent>
        <mc:Choice Requires="wps">
          <w:drawing>
            <wp:anchor distT="0" distB="0" distL="114300" distR="114300" simplePos="0" relativeHeight="251785728" behindDoc="0" locked="0" layoutInCell="1" allowOverlap="1" wp14:anchorId="100DDE72" wp14:editId="7F1B715C">
              <wp:simplePos x="0" y="0"/>
              <wp:positionH relativeFrom="column">
                <wp:posOffset>-454660</wp:posOffset>
              </wp:positionH>
              <wp:positionV relativeFrom="paragraph">
                <wp:posOffset>60325</wp:posOffset>
              </wp:positionV>
              <wp:extent cx="7548880" cy="0"/>
              <wp:effectExtent l="0" t="0" r="13970" b="19050"/>
              <wp:wrapNone/>
              <wp:docPr id="452"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86BA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9" o:spid="_x0000_s1026" type="#_x0000_t32" style="position:absolute;left:0;text-align:left;margin-left:-35.8pt;margin-top:4.75pt;width:594.4pt;height:0;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" strokecolor="#786baf" strokeweight="1.5pt"/>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685A07">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78</w:t>
    </w:r>
    <w:r w:rsidRPr="007723FE">
      <w:rPr>
        <w:sz w:val="21"/>
      </w:rPr>
      <w:fldChar w:fldCharType="end"/>
    </w:r>
    <w:r>
      <w:rPr>
        <w:noProof/>
      </w:rPr>
      <mc:AlternateContent>
        <mc:Choice Requires="wps">
          <w:drawing>
            <wp:anchor distT="0" distB="0" distL="114300" distR="114300" simplePos="0" relativeHeight="251792896" behindDoc="0" locked="0" layoutInCell="1" allowOverlap="1" wp14:anchorId="5AD8CE3B" wp14:editId="4A6C985B">
              <wp:simplePos x="0" y="0"/>
              <wp:positionH relativeFrom="column">
                <wp:posOffset>6329680</wp:posOffset>
              </wp:positionH>
              <wp:positionV relativeFrom="paragraph">
                <wp:posOffset>-457200</wp:posOffset>
              </wp:positionV>
              <wp:extent cx="323850" cy="10693400"/>
              <wp:effectExtent l="0" t="0" r="19050" b="12700"/>
              <wp:wrapNone/>
              <wp:docPr id="457"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685A0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85A07">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0" type="#_x0000_t202" style="position:absolute;margin-left:498.4pt;margin-top:-36pt;width:25.5pt;height:842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BxN3gZ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685A0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85A07">
                    <w:pPr>
                      <w:rPr>
                        <w:rFonts w:ascii="Arial" w:hAnsi="Arial" w:cs="Arial"/>
                      </w:rPr>
                    </w:pPr>
                  </w:p>
                </w:txbxContent>
              </v:textbox>
            </v:shape>
          </w:pict>
        </mc:Fallback>
      </mc:AlternateContent>
    </w:r>
    <w:r>
      <w:rPr>
        <w:sz w:val="21"/>
      </w:rPr>
      <w:tab/>
    </w:r>
    <w:r>
      <w:rPr>
        <w:b/>
        <w:sz w:val="21"/>
        <w:szCs w:val="21"/>
      </w:rPr>
      <w:t>3-</w:t>
    </w:r>
    <w:r>
      <w:rPr>
        <w:rFonts w:hint="eastAsia"/>
        <w:b/>
        <w:sz w:val="21"/>
        <w:szCs w:val="21"/>
      </w:rPr>
      <w:t>4</w:t>
    </w:r>
    <w:r w:rsidRPr="0086235A">
      <w:rPr>
        <w:b/>
        <w:sz w:val="21"/>
        <w:szCs w:val="21"/>
      </w:rPr>
      <w:tab/>
    </w:r>
    <w:r w:rsidRPr="000221B6">
      <w:rPr>
        <w:b/>
        <w:sz w:val="21"/>
        <w:szCs w:val="21"/>
      </w:rPr>
      <w:t>Switches</w:t>
    </w:r>
  </w:p>
  <w:p w:rsidR="001F7F83" w:rsidRPr="004776B3" w:rsidRDefault="001F7F83" w:rsidP="00685A07">
    <w:pPr>
      <w:pStyle w:val="Default"/>
      <w:rPr>
        <w:b/>
        <w:sz w:val="21"/>
        <w:szCs w:val="21"/>
      </w:rPr>
    </w:pPr>
    <w:r w:rsidRPr="00AE3464">
      <w:rPr>
        <w:noProof/>
      </w:rPr>
      <mc:AlternateContent>
        <mc:Choice Requires="wps">
          <w:drawing>
            <wp:anchor distT="0" distB="0" distL="114300" distR="114300" simplePos="0" relativeHeight="251793920" behindDoc="0" locked="0" layoutInCell="1" allowOverlap="1" wp14:anchorId="431DBC9E" wp14:editId="66D9BFE7">
              <wp:simplePos x="0" y="0"/>
              <wp:positionH relativeFrom="column">
                <wp:posOffset>-454660</wp:posOffset>
              </wp:positionH>
              <wp:positionV relativeFrom="paragraph">
                <wp:posOffset>60325</wp:posOffset>
              </wp:positionV>
              <wp:extent cx="7548880" cy="0"/>
              <wp:effectExtent l="0" t="0" r="13970" b="19050"/>
              <wp:wrapNone/>
              <wp:docPr id="458"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86BA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9" o:spid="_x0000_s1026" type="#_x0000_t32" style="position:absolute;left:0;text-align:left;margin-left:-35.8pt;margin-top:4.75pt;width:594.4pt;height:0;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" strokecolor="#786baf" strokeweight="1.5pt"/>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685A07">
    <w:pPr>
      <w:pStyle w:val="Default"/>
      <w:jc w:val="right"/>
      <w:rPr>
        <w:rFonts w:hint="eastAsia"/>
        <w:b/>
        <w:sz w:val="21"/>
        <w:szCs w:val="21"/>
      </w:rPr>
    </w:pPr>
    <w:r>
      <w:rPr>
        <w:noProof/>
      </w:rPr>
      <mc:AlternateContent>
        <mc:Choice Requires="wps">
          <w:drawing>
            <wp:anchor distT="0" distB="0" distL="114300" distR="114300" simplePos="0" relativeHeight="251787776" behindDoc="0" locked="0" layoutInCell="1" allowOverlap="1" wp14:anchorId="4AA3FE33" wp14:editId="105BB8FB">
              <wp:simplePos x="0" y="0"/>
              <wp:positionH relativeFrom="column">
                <wp:posOffset>6329680</wp:posOffset>
              </wp:positionH>
              <wp:positionV relativeFrom="paragraph">
                <wp:posOffset>-457200</wp:posOffset>
              </wp:positionV>
              <wp:extent cx="323850" cy="10693400"/>
              <wp:effectExtent l="0" t="0" r="19050" b="12700"/>
              <wp:wrapNone/>
              <wp:docPr id="453"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685A0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85A07">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1" type="#_x0000_t202" style="position:absolute;left:0;text-align:left;margin-left:498.4pt;margin-top:-36pt;width:25.5pt;height:842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DYzyVj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685A0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85A07">
                    <w:pPr>
                      <w:rPr>
                        <w:rFonts w:ascii="Arial" w:hAnsi="Arial" w:cs="Arial"/>
                      </w:rPr>
                    </w:pPr>
                  </w:p>
                </w:txbxContent>
              </v:textbox>
            </v:shape>
          </w:pict>
        </mc:Fallback>
      </mc:AlternateContent>
    </w:r>
    <w:r>
      <w:rPr>
        <w:b/>
        <w:sz w:val="21"/>
        <w:szCs w:val="21"/>
      </w:rPr>
      <w:t>3-</w:t>
    </w:r>
    <w:r>
      <w:rPr>
        <w:rFonts w:hint="eastAsia"/>
        <w:b/>
        <w:sz w:val="21"/>
        <w:szCs w:val="21"/>
      </w:rPr>
      <w:t>4</w:t>
    </w:r>
    <w:r w:rsidRPr="0086235A">
      <w:rPr>
        <w:b/>
        <w:sz w:val="21"/>
        <w:szCs w:val="21"/>
      </w:rPr>
      <w:tab/>
    </w:r>
    <w:r w:rsidRPr="000221B6">
      <w:rPr>
        <w:b/>
        <w:sz w:val="21"/>
        <w:szCs w:val="21"/>
      </w:rPr>
      <w:t>Switches</w:t>
    </w:r>
    <w:r>
      <w:rPr>
        <w:rFonts w:hint="eastAsia"/>
        <w:b/>
        <w:sz w:val="21"/>
        <w:szCs w:val="21"/>
      </w:rPr>
      <w:tab/>
    </w:r>
    <w:r>
      <w:rPr>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77</w:t>
    </w:r>
    <w:r w:rsidRPr="007723FE">
      <w:rPr>
        <w:sz w:val="21"/>
      </w:rPr>
      <w:fldChar w:fldCharType="end"/>
    </w:r>
  </w:p>
  <w:p w:rsidR="001F7F83" w:rsidRPr="004776B3" w:rsidRDefault="001F7F83" w:rsidP="00685A07">
    <w:pPr>
      <w:pStyle w:val="Default"/>
      <w:rPr>
        <w:b/>
        <w:sz w:val="21"/>
        <w:szCs w:val="21"/>
      </w:rPr>
    </w:pPr>
    <w:r w:rsidRPr="00685A07">
      <w:rPr>
        <w:b/>
        <w:sz w:val="21"/>
        <w:szCs w:val="21"/>
      </w:rPr>
      <w:drawing>
        <wp:anchor distT="0" distB="0" distL="114300" distR="114300" simplePos="0" relativeHeight="251789824" behindDoc="1" locked="0" layoutInCell="1" allowOverlap="1" wp14:anchorId="29D42F7B" wp14:editId="4C2E414C">
          <wp:simplePos x="0" y="0"/>
          <wp:positionH relativeFrom="column">
            <wp:posOffset>4664710</wp:posOffset>
          </wp:positionH>
          <wp:positionV relativeFrom="paragraph">
            <wp:posOffset>1513205</wp:posOffset>
          </wp:positionV>
          <wp:extent cx="294005" cy="1143000"/>
          <wp:effectExtent l="0" t="0" r="0" b="0"/>
          <wp:wrapNone/>
          <wp:docPr id="1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400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5A07">
      <w:rPr>
        <w:b/>
        <w:sz w:val="21"/>
        <w:szCs w:val="21"/>
      </w:rPr>
      <mc:AlternateContent>
        <mc:Choice Requires="wps">
          <w:drawing>
            <wp:anchor distT="0" distB="0" distL="114300" distR="114300" simplePos="0" relativeHeight="251790848" behindDoc="0" locked="0" layoutInCell="1" allowOverlap="1" wp14:anchorId="258BE29E" wp14:editId="0281915B">
              <wp:simplePos x="0" y="0"/>
              <wp:positionH relativeFrom="column">
                <wp:posOffset>4718495</wp:posOffset>
              </wp:positionH>
              <wp:positionV relativeFrom="paragraph">
                <wp:posOffset>1927860</wp:posOffset>
              </wp:positionV>
              <wp:extent cx="238125" cy="1828800"/>
              <wp:effectExtent l="0" t="0" r="9525" b="0"/>
              <wp:wrapNone/>
              <wp:docPr id="45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182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685A07" w:rsidRDefault="001F7F83" w:rsidP="00685A07">
                          <w:pPr>
                            <w:adjustRightInd w:val="0"/>
                            <w:snapToGrid w:val="0"/>
                            <w:rPr>
                              <w:rFonts w:ascii="Arial" w:eastAsia="宋体" w:hAnsi="Arial"/>
                              <w:b/>
                              <w:sz w:val="21"/>
                              <w:szCs w:val="21"/>
                            </w:rPr>
                          </w:pPr>
                          <w:r w:rsidRPr="00685A07">
                            <w:rPr>
                              <w:rFonts w:ascii="Arial" w:hAnsi="Arial"/>
                              <w:b/>
                              <w:sz w:val="21"/>
                              <w:szCs w:val="21"/>
                            </w:rPr>
                            <w:t>Operation of Controller</w:t>
                          </w:r>
                        </w:p>
                      </w:txbxContent>
                    </wps:txbx>
                    <wps:bodyPr rot="0" vert="vert"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371.55pt;margin-top:151.8pt;width:18.75pt;height:2in;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" stroked="f">
              <v:textbox style="layout-flow:vertical" inset="0,0,0,0">
                <w:txbxContent>
                  <w:p w:rsidR="001F7F83" w:rsidRPr="00685A07" w:rsidRDefault="001F7F83" w:rsidP="00685A07">
                    <w:pPr>
                      <w:adjustRightInd w:val="0"/>
                      <w:snapToGrid w:val="0"/>
                      <w:rPr>
                        <w:rFonts w:ascii="Arial" w:eastAsia="宋体" w:hAnsi="Arial"/>
                        <w:b/>
                        <w:sz w:val="21"/>
                        <w:szCs w:val="21"/>
                      </w:rPr>
                    </w:pPr>
                    <w:r w:rsidRPr="00685A07">
                      <w:rPr>
                        <w:rFonts w:ascii="Arial" w:hAnsi="Arial"/>
                        <w:b/>
                        <w:sz w:val="21"/>
                        <w:szCs w:val="21"/>
                      </w:rPr>
                      <w:t>Operation of Controller</w:t>
                    </w:r>
                  </w:p>
                </w:txbxContent>
              </v:textbox>
            </v:shape>
          </w:pict>
        </mc:Fallback>
      </mc:AlternateContent>
    </w:r>
    <w:r w:rsidRPr="00AE3464">
      <w:rPr>
        <w:noProof/>
      </w:rPr>
      <mc:AlternateContent>
        <mc:Choice Requires="wps">
          <w:drawing>
            <wp:anchor distT="0" distB="0" distL="114300" distR="114300" simplePos="0" relativeHeight="251788800" behindDoc="0" locked="0" layoutInCell="1" allowOverlap="1" wp14:anchorId="3FB20E40" wp14:editId="2CD97DF4">
              <wp:simplePos x="0" y="0"/>
              <wp:positionH relativeFrom="column">
                <wp:posOffset>-454660</wp:posOffset>
              </wp:positionH>
              <wp:positionV relativeFrom="paragraph">
                <wp:posOffset>60325</wp:posOffset>
              </wp:positionV>
              <wp:extent cx="7548880" cy="0"/>
              <wp:effectExtent l="0" t="0" r="13970" b="19050"/>
              <wp:wrapNone/>
              <wp:docPr id="455"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86BA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9" o:spid="_x0000_s1026" type="#_x0000_t32" style="position:absolute;left:0;text-align:left;margin-left:-35.8pt;margin-top:4.75pt;width:594.4pt;height:0;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" strokecolor="#786baf" strokeweight="1.5pt"/>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2" w:space="0" w:color="7BB488"/>
      </w:tblBorders>
      <w:tblLook w:val="04A0" w:firstRow="1" w:lastRow="0" w:firstColumn="1" w:lastColumn="0" w:noHBand="0" w:noVBand="1"/>
    </w:tblPr>
    <w:tblGrid>
      <w:gridCol w:w="3737"/>
      <w:gridCol w:w="457"/>
      <w:gridCol w:w="3280"/>
    </w:tblGrid>
    <w:tr w:rsidR="001F7F83" w:rsidRPr="00E47ED2" w:rsidTr="00354B2A">
      <w:tc>
        <w:tcPr>
          <w:tcW w:w="2500" w:type="pct"/>
          <w:tcBorders>
            <w:bottom w:val="single" w:sz="12" w:space="0" w:color="7BB488"/>
          </w:tcBorders>
        </w:tcPr>
        <w:p w:rsidR="001F7F83" w:rsidRPr="00C12C67" w:rsidRDefault="001F7F83" w:rsidP="00396AFB">
          <w:pPr>
            <w:snapToGrid w:val="0"/>
            <w:spacing w:before="120" w:after="120"/>
            <w:jc w:val="center"/>
            <w:rPr>
              <w:rFonts w:ascii="Arial" w:eastAsia="宋体" w:hAnsi="Arial"/>
              <w:b/>
              <w:sz w:val="21"/>
              <w:szCs w:val="21"/>
            </w:rPr>
          </w:pPr>
          <w:r>
            <w:rPr>
              <w:noProof/>
              <w:lang w:bidi="ar-SA"/>
            </w:rPr>
            <w:drawing>
              <wp:anchor distT="0" distB="0" distL="114300" distR="114300" simplePos="0" relativeHeight="251795968" behindDoc="1" locked="0" layoutInCell="1" allowOverlap="1" wp14:anchorId="13D1E280" wp14:editId="75EB160C">
                <wp:simplePos x="0" y="0"/>
                <wp:positionH relativeFrom="column">
                  <wp:posOffset>-426720</wp:posOffset>
                </wp:positionH>
                <wp:positionV relativeFrom="paragraph">
                  <wp:posOffset>-379095</wp:posOffset>
                </wp:positionV>
                <wp:extent cx="361950" cy="7858125"/>
                <wp:effectExtent l="0" t="0" r="0" b="9525"/>
                <wp:wrapNone/>
                <wp:docPr id="1368" name="图片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1950" cy="7858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6" w:type="pct"/>
          <w:tcBorders>
            <w:bottom w:val="single" w:sz="12" w:space="0" w:color="7BB488"/>
          </w:tcBorders>
          <w:shd w:val="clear" w:color="auto" w:fill="7BB488"/>
        </w:tcPr>
        <w:p w:rsidR="001F7F83" w:rsidRPr="00E47ED2" w:rsidRDefault="001F7F83" w:rsidP="00A322B3">
          <w:pPr>
            <w:tabs>
              <w:tab w:val="left" w:pos="840"/>
            </w:tabs>
            <w:adjustRightInd w:val="0"/>
            <w:snapToGrid w:val="0"/>
            <w:spacing w:beforeLines="50" w:before="120" w:afterLines="50" w:after="120"/>
            <w:rPr>
              <w:rFonts w:ascii="Arial" w:eastAsia="宋体" w:hAnsi="Arial" w:cs="Arial"/>
              <w:snapToGrid w:val="0"/>
              <w:color w:val="FFFFFF"/>
              <w:kern w:val="2"/>
              <w:sz w:val="21"/>
            </w:rPr>
          </w:pPr>
          <w:r>
            <w:rPr>
              <w:rFonts w:ascii="Arial" w:hAnsi="Arial"/>
              <w:b/>
              <w:bCs/>
              <w:color w:val="FFFFFF"/>
              <w:sz w:val="30"/>
              <w:szCs w:val="30"/>
            </w:rPr>
            <w:t>4</w:t>
          </w:r>
        </w:p>
      </w:tc>
      <w:tc>
        <w:tcPr>
          <w:tcW w:w="2194" w:type="pct"/>
          <w:tcBorders>
            <w:bottom w:val="single" w:sz="12" w:space="0" w:color="7BB488"/>
          </w:tcBorders>
          <w:vAlign w:val="center"/>
        </w:tcPr>
        <w:p w:rsidR="001F7F83" w:rsidRPr="00E47ED2" w:rsidRDefault="001F7F83" w:rsidP="00873316">
          <w:pPr>
            <w:adjustRightInd w:val="0"/>
            <w:snapToGrid w:val="0"/>
            <w:spacing w:beforeLines="50" w:before="120" w:afterLines="50" w:after="120"/>
            <w:ind w:left="240" w:hangingChars="100" w:hanging="240"/>
            <w:textAlignment w:val="center"/>
            <w:rPr>
              <w:rFonts w:ascii="Arial" w:eastAsia="宋体" w:hAnsi="Arial" w:cs="Arial"/>
              <w:b/>
              <w:bCs/>
              <w:snapToGrid w:val="0"/>
              <w:color w:val="231916"/>
              <w:szCs w:val="36"/>
            </w:rPr>
          </w:pPr>
          <w:r>
            <w:rPr>
              <w:rFonts w:ascii="Arial" w:hAnsi="Arial"/>
              <w:b/>
              <w:bCs/>
              <w:snapToGrid w:val="0"/>
              <w:color w:val="231916"/>
              <w:szCs w:val="36"/>
            </w:rPr>
            <w:t>Application and Driving</w:t>
          </w:r>
        </w:p>
      </w:tc>
    </w:tr>
  </w:tbl>
  <w:p w:rsidR="001F7F83" w:rsidRPr="00C12C67" w:rsidRDefault="001F7F83" w:rsidP="00396AFB">
    <w:pPr>
      <w:pStyle w:val="a4"/>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7D5192" w:rsidRDefault="001F7F83" w:rsidP="00B8239B">
    <w:pPr>
      <w:pStyle w:val="a4"/>
      <w:pBdr>
        <w:bottom w:val="single" w:sz="8" w:space="1" w:color="0A4182"/>
      </w:pBdr>
      <w:tabs>
        <w:tab w:val="clear" w:pos="4153"/>
        <w:tab w:val="clear" w:pos="8306"/>
      </w:tabs>
      <w:jc w:val="left"/>
      <w:rPr>
        <w:rFonts w:ascii="Arial" w:eastAsiaTheme="minorEastAsia" w:hAnsi="Arial" w:cs="Arial" w:hint="eastAsia"/>
      </w:rPr>
    </w:pPr>
    <w:r w:rsidRPr="008D1699">
      <w:rPr>
        <w:rFonts w:ascii="Arial" w:hAnsi="Arial" w:cs="Arial"/>
        <w:sz w:val="21"/>
      </w:rPr>
      <w:fldChar w:fldCharType="begin"/>
    </w:r>
    <w:r w:rsidRPr="008D1699">
      <w:rPr>
        <w:rFonts w:ascii="Arial" w:hAnsi="Arial" w:cs="Arial"/>
        <w:sz w:val="21"/>
      </w:rPr>
      <w:instrText>PAGE   \* MERGEFORMAT</w:instrText>
    </w:r>
    <w:r w:rsidRPr="008D1699">
      <w:rPr>
        <w:rFonts w:ascii="Arial" w:hAnsi="Arial" w:cs="Arial"/>
        <w:sz w:val="21"/>
      </w:rPr>
      <w:fldChar w:fldCharType="separate"/>
    </w:r>
    <w:r w:rsidR="009F636A">
      <w:rPr>
        <w:rFonts w:ascii="Arial" w:hAnsi="Arial" w:cs="Arial"/>
        <w:noProof/>
        <w:sz w:val="21"/>
      </w:rPr>
      <w:t>8</w:t>
    </w:r>
    <w:r w:rsidRPr="008D1699">
      <w:rPr>
        <w:rFonts w:ascii="Arial" w:hAnsi="Arial" w:cs="Arial"/>
        <w:sz w:val="21"/>
      </w:rPr>
      <w:fldChar w:fldCharType="end"/>
    </w:r>
    <w:r>
      <w:rPr>
        <w:rFonts w:ascii="Arial" w:eastAsiaTheme="minorEastAsia" w:hAnsi="Arial" w:cs="Arial" w:hint="eastAsia"/>
        <w:sz w:val="21"/>
      </w:rPr>
      <w:tab/>
      <w:t>Contents</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2" w:space="0" w:color="7BB488"/>
      </w:tblBorders>
      <w:tblLook w:val="04A0" w:firstRow="1" w:lastRow="0" w:firstColumn="1" w:lastColumn="0" w:noHBand="0" w:noVBand="1"/>
    </w:tblPr>
    <w:tblGrid>
      <w:gridCol w:w="3737"/>
      <w:gridCol w:w="457"/>
      <w:gridCol w:w="3280"/>
    </w:tblGrid>
    <w:tr w:rsidR="001F7F83" w:rsidRPr="00E47ED2" w:rsidTr="00354B2A">
      <w:tc>
        <w:tcPr>
          <w:tcW w:w="2500" w:type="pct"/>
          <w:tcBorders>
            <w:bottom w:val="single" w:sz="12" w:space="0" w:color="7BB488"/>
          </w:tcBorders>
          <w:vAlign w:val="center"/>
        </w:tcPr>
        <w:p w:rsidR="001F7F83" w:rsidRPr="00C12C67" w:rsidRDefault="001F7F83" w:rsidP="00354B2A">
          <w:pPr>
            <w:snapToGrid w:val="0"/>
            <w:spacing w:before="120" w:after="120"/>
            <w:jc w:val="right"/>
            <w:rPr>
              <w:rFonts w:ascii="Arial" w:eastAsia="宋体" w:hAnsi="Arial"/>
              <w:b/>
              <w:sz w:val="21"/>
              <w:szCs w:val="21"/>
            </w:rPr>
          </w:pPr>
          <w:r w:rsidRPr="00354B2A">
            <w:rPr>
              <w:rFonts w:ascii="Arial" w:hAnsi="Arial"/>
              <w:b/>
              <w:szCs w:val="21"/>
            </w:rPr>
            <w:t>Application and Driving</w:t>
          </w:r>
        </w:p>
      </w:tc>
      <w:tc>
        <w:tcPr>
          <w:tcW w:w="306" w:type="pct"/>
          <w:tcBorders>
            <w:bottom w:val="single" w:sz="12" w:space="0" w:color="7BB488"/>
          </w:tcBorders>
          <w:shd w:val="clear" w:color="auto" w:fill="7BB488"/>
        </w:tcPr>
        <w:p w:rsidR="001F7F83" w:rsidRPr="00E47ED2" w:rsidRDefault="001F7F83" w:rsidP="00A322B3">
          <w:pPr>
            <w:tabs>
              <w:tab w:val="left" w:pos="840"/>
            </w:tabs>
            <w:adjustRightInd w:val="0"/>
            <w:snapToGrid w:val="0"/>
            <w:spacing w:beforeLines="50" w:before="120" w:afterLines="50" w:after="120"/>
            <w:rPr>
              <w:rFonts w:ascii="Arial" w:eastAsia="宋体" w:hAnsi="Arial" w:cs="Arial"/>
              <w:snapToGrid w:val="0"/>
              <w:color w:val="FFFFFF"/>
              <w:kern w:val="2"/>
              <w:sz w:val="21"/>
            </w:rPr>
          </w:pPr>
          <w:r>
            <w:rPr>
              <w:rFonts w:ascii="Arial" w:hAnsi="Arial"/>
              <w:b/>
              <w:bCs/>
              <w:color w:val="FFFFFF"/>
              <w:sz w:val="30"/>
              <w:szCs w:val="30"/>
            </w:rPr>
            <w:t>4</w:t>
          </w:r>
        </w:p>
      </w:tc>
      <w:tc>
        <w:tcPr>
          <w:tcW w:w="2194" w:type="pct"/>
          <w:tcBorders>
            <w:bottom w:val="single" w:sz="12" w:space="0" w:color="7BB488"/>
          </w:tcBorders>
        </w:tcPr>
        <w:p w:rsidR="001F7F83" w:rsidRPr="00E47ED2" w:rsidRDefault="001F7F83" w:rsidP="00873316">
          <w:pPr>
            <w:adjustRightInd w:val="0"/>
            <w:snapToGrid w:val="0"/>
            <w:spacing w:beforeLines="50" w:before="120" w:afterLines="50" w:after="120"/>
            <w:ind w:left="240" w:hangingChars="100" w:hanging="240"/>
            <w:textAlignment w:val="center"/>
            <w:rPr>
              <w:rFonts w:ascii="Arial" w:eastAsia="宋体" w:hAnsi="Arial" w:cs="Arial"/>
              <w:b/>
              <w:bCs/>
              <w:snapToGrid w:val="0"/>
              <w:color w:val="231916"/>
              <w:szCs w:val="36"/>
            </w:rPr>
          </w:pPr>
          <w:r>
            <w:rPr>
              <w:noProof/>
              <w:lang w:bidi="ar-SA"/>
            </w:rPr>
            <w:drawing>
              <wp:anchor distT="0" distB="0" distL="114300" distR="114300" simplePos="0" relativeHeight="251681280" behindDoc="1" locked="0" layoutInCell="1" allowOverlap="1" wp14:anchorId="56B9CA7C" wp14:editId="3099E844">
                <wp:simplePos x="0" y="0"/>
                <wp:positionH relativeFrom="column">
                  <wp:posOffset>1967865</wp:posOffset>
                </wp:positionH>
                <wp:positionV relativeFrom="paragraph">
                  <wp:posOffset>-360045</wp:posOffset>
                </wp:positionV>
                <wp:extent cx="361950" cy="7581900"/>
                <wp:effectExtent l="0" t="0" r="0" b="0"/>
                <wp:wrapNone/>
                <wp:docPr id="1369" name="图片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1950" cy="75819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F7F83" w:rsidRPr="00C12C67" w:rsidRDefault="001F7F83" w:rsidP="00396AFB">
    <w:pPr>
      <w:pStyle w:val="a4"/>
      <w:pBdr>
        <w:bottom w:val="none" w:sz="0" w:space="0" w:color="auto"/>
      </w:pBd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F336A7">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98</w:t>
    </w:r>
    <w:r w:rsidRPr="007723FE">
      <w:rPr>
        <w:sz w:val="21"/>
      </w:rPr>
      <w:fldChar w:fldCharType="end"/>
    </w:r>
    <w:r>
      <w:rPr>
        <w:noProof/>
      </w:rPr>
      <mc:AlternateContent>
        <mc:Choice Requires="wps">
          <w:drawing>
            <wp:anchor distT="0" distB="0" distL="114300" distR="114300" simplePos="0" relativeHeight="251802112" behindDoc="0" locked="0" layoutInCell="1" allowOverlap="1" wp14:anchorId="1B703DCA" wp14:editId="3BFF33FE">
              <wp:simplePos x="0" y="0"/>
              <wp:positionH relativeFrom="column">
                <wp:posOffset>6329680</wp:posOffset>
              </wp:positionH>
              <wp:positionV relativeFrom="paragraph">
                <wp:posOffset>-457200</wp:posOffset>
              </wp:positionV>
              <wp:extent cx="323850" cy="10693400"/>
              <wp:effectExtent l="0" t="0" r="19050" b="12700"/>
              <wp:wrapNone/>
              <wp:docPr id="466"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F336A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F336A7">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3" type="#_x0000_t202" style="position:absolute;margin-left:498.4pt;margin-top:-36pt;width:25.5pt;height:842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A3CLJ5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F336A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F336A7">
                    <w:pPr>
                      <w:rPr>
                        <w:rFonts w:ascii="Arial" w:hAnsi="Arial" w:cs="Arial"/>
                      </w:rPr>
                    </w:pPr>
                  </w:p>
                </w:txbxContent>
              </v:textbox>
            </v:shape>
          </w:pict>
        </mc:Fallback>
      </mc:AlternateContent>
    </w:r>
    <w:r>
      <w:rPr>
        <w:sz w:val="21"/>
      </w:rPr>
      <w:tab/>
    </w:r>
    <w:r w:rsidRPr="00F336A7">
      <w:rPr>
        <w:b/>
        <w:sz w:val="21"/>
        <w:szCs w:val="21"/>
      </w:rPr>
      <w:t>4-1</w:t>
    </w:r>
    <w:r w:rsidRPr="00F336A7">
      <w:rPr>
        <w:b/>
        <w:sz w:val="21"/>
        <w:szCs w:val="21"/>
      </w:rPr>
      <w:tab/>
      <w:t>Charging Instructions</w:t>
    </w:r>
  </w:p>
  <w:p w:rsidR="001F7F83" w:rsidRPr="004776B3" w:rsidRDefault="001F7F83" w:rsidP="00F336A7">
    <w:pPr>
      <w:pStyle w:val="Default"/>
      <w:rPr>
        <w:b/>
        <w:sz w:val="21"/>
        <w:szCs w:val="21"/>
      </w:rPr>
    </w:pPr>
    <w:r w:rsidRPr="00D474CE">
      <w:rPr>
        <w:b/>
        <w:bCs/>
        <w:noProof/>
        <w:sz w:val="21"/>
        <w:szCs w:val="21"/>
      </w:rPr>
      <mc:AlternateContent>
        <mc:Choice Requires="wps">
          <w:drawing>
            <wp:anchor distT="0" distB="0" distL="114300" distR="114300" simplePos="0" relativeHeight="251805184" behindDoc="0" locked="0" layoutInCell="1" allowOverlap="1" wp14:anchorId="487A674C" wp14:editId="1AD9A827">
              <wp:simplePos x="0" y="0"/>
              <wp:positionH relativeFrom="column">
                <wp:posOffset>-1787525</wp:posOffset>
              </wp:positionH>
              <wp:positionV relativeFrom="paragraph">
                <wp:posOffset>80645</wp:posOffset>
              </wp:positionV>
              <wp:extent cx="7548880" cy="0"/>
              <wp:effectExtent l="0" t="0" r="13970" b="19050"/>
              <wp:wrapNone/>
              <wp:docPr id="469"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140.75pt;margin-top:6.35pt;width:594.4pt;height:0;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" strokecolor="#7bb488" strokeweight="1.5pt"/>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354B2A">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00064" behindDoc="0" locked="0" layoutInCell="1" allowOverlap="1" wp14:anchorId="2B1495F8" wp14:editId="4FCA0E9A">
              <wp:simplePos x="0" y="0"/>
              <wp:positionH relativeFrom="column">
                <wp:posOffset>6329680</wp:posOffset>
              </wp:positionH>
              <wp:positionV relativeFrom="paragraph">
                <wp:posOffset>-457200</wp:posOffset>
              </wp:positionV>
              <wp:extent cx="323850" cy="10693400"/>
              <wp:effectExtent l="0" t="0" r="19050" b="12700"/>
              <wp:wrapNone/>
              <wp:docPr id="465"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354B2A">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354B2A">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4" type="#_x0000_t202" style="position:absolute;left:0;text-align:left;margin-left:498.4pt;margin-top:-36pt;width:25.5pt;height:842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DqGL0u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354B2A">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354B2A">
                    <w:pPr>
                      <w:rPr>
                        <w:rFonts w:ascii="Arial" w:hAnsi="Arial" w:cs="Arial"/>
                      </w:rPr>
                    </w:pPr>
                  </w:p>
                </w:txbxContent>
              </v:textbox>
            </v:shape>
          </w:pict>
        </mc:Fallback>
      </mc:AlternateContent>
    </w:r>
    <w:r w:rsidRPr="00354B2A">
      <w:rPr>
        <w:b/>
        <w:noProof/>
        <w:sz w:val="21"/>
      </w:rPr>
      <w:t>4-1</w:t>
    </w:r>
    <w:r w:rsidRPr="00354B2A">
      <w:rPr>
        <w:b/>
        <w:noProof/>
        <w:sz w:val="21"/>
      </w:rPr>
      <w:tab/>
      <w:t>Charging Instructions</w:t>
    </w:r>
    <w:r>
      <w:rPr>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97</w:t>
    </w:r>
    <w:r w:rsidRPr="007723FE">
      <w:rPr>
        <w:sz w:val="21"/>
      </w:rPr>
      <w:fldChar w:fldCharType="end"/>
    </w:r>
  </w:p>
  <w:p w:rsidR="001F7F83" w:rsidRDefault="001F7F83" w:rsidP="00354B2A">
    <w:r w:rsidRPr="00D474CE">
      <w:rPr>
        <w:rFonts w:ascii="Arial" w:hAnsi="Arial" w:cs="Arial"/>
        <w:b/>
        <w:bCs/>
        <w:noProof/>
        <w:sz w:val="21"/>
        <w:szCs w:val="21"/>
      </w:rPr>
      <mc:AlternateContent>
        <mc:Choice Requires="wps">
          <w:drawing>
            <wp:anchor distT="0" distB="0" distL="114300" distR="114300" simplePos="0" relativeHeight="251798016" behindDoc="0" locked="0" layoutInCell="1" allowOverlap="1" wp14:anchorId="159F1D0A" wp14:editId="1429BC1D">
              <wp:simplePos x="0" y="0"/>
              <wp:positionH relativeFrom="column">
                <wp:posOffset>-681990</wp:posOffset>
              </wp:positionH>
              <wp:positionV relativeFrom="paragraph">
                <wp:posOffset>67945</wp:posOffset>
              </wp:positionV>
              <wp:extent cx="7548880" cy="0"/>
              <wp:effectExtent l="0" t="0" r="13970" b="19050"/>
              <wp:wrapNone/>
              <wp:docPr id="464"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53.7pt;margin-top:5.35pt;width:594.4pt;height:0;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" strokecolor="#7bb488" strokeweight="1.5pt"/>
          </w:pict>
        </mc:Fallback>
      </mc:AlternateContent>
    </w:r>
    <w:r>
      <w:rPr>
        <w:noProof/>
        <w:lang w:bidi="ar-SA"/>
      </w:rPr>
      <mc:AlternateContent>
        <mc:Choice Requires="wps">
          <w:drawing>
            <wp:anchor distT="0" distB="0" distL="114300" distR="114300" simplePos="0" relativeHeight="251694592" behindDoc="0" locked="0" layoutInCell="1" allowOverlap="1" wp14:anchorId="20224FD9" wp14:editId="5F5DEADB">
              <wp:simplePos x="0" y="0"/>
              <wp:positionH relativeFrom="column">
                <wp:posOffset>4744888</wp:posOffset>
              </wp:positionH>
              <wp:positionV relativeFrom="paragraph">
                <wp:posOffset>2772379</wp:posOffset>
              </wp:positionV>
              <wp:extent cx="179070" cy="2731980"/>
              <wp:effectExtent l="0" t="0" r="0" b="0"/>
              <wp:wrapNone/>
              <wp:docPr id="52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731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354B2A" w:rsidRDefault="001F7F83" w:rsidP="00396AFB">
                          <w:pPr>
                            <w:tabs>
                              <w:tab w:val="left" w:pos="2268"/>
                            </w:tabs>
                            <w:snapToGrid w:val="0"/>
                            <w:rPr>
                              <w:rFonts w:ascii="Arial" w:eastAsia="宋体" w:hAnsi="Arial"/>
                              <w:b/>
                            </w:rPr>
                          </w:pPr>
                          <w:r w:rsidRPr="00354B2A">
                            <w:rPr>
                              <w:rFonts w:ascii="Arial" w:hAnsi="Arial"/>
                              <w:b/>
                              <w:sz w:val="21"/>
                            </w:rPr>
                            <w:t>Application and Driving</w:t>
                          </w:r>
                        </w:p>
                      </w:txbxContent>
                    </wps:txbx>
                    <wps:bodyPr rot="0" vert="vert" wrap="square" lIns="0" tIns="0" rIns="0" bIns="0" anchor="t" anchorCtr="0" upright="1">
                      <a:spAutoFit/>
                    </wps:bodyPr>
                  </wps:wsp>
                </a:graphicData>
              </a:graphic>
              <wp14:sizeRelH relativeFrom="margin">
                <wp14:pctWidth>40000</wp14:pctWidth>
              </wp14:sizeRelH>
              <wp14:sizeRelV relativeFrom="margin">
                <wp14:pctHeight>0</wp14:pctHeight>
              </wp14:sizeRelV>
            </wp:anchor>
          </w:drawing>
        </mc:Choice>
        <mc:Fallback>
          <w:pict>
            <v:shape id="_x0000_s1065" type="#_x0000_t202" style="position:absolute;margin-left:373.6pt;margin-top:218.3pt;width:14.1pt;height:215.1pt;z-index:25169459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" stroked="f">
              <v:textbox style="layout-flow:vertical;mso-fit-shape-to-text:t" inset="0,0,0,0">
                <w:txbxContent>
                  <w:p w:rsidR="001F7F83" w:rsidRPr="00354B2A" w:rsidRDefault="001F7F83" w:rsidP="00396AFB">
                    <w:pPr>
                      <w:tabs>
                        <w:tab w:val="left" w:pos="2268"/>
                      </w:tabs>
                      <w:snapToGrid w:val="0"/>
                      <w:rPr>
                        <w:rFonts w:ascii="Arial" w:eastAsia="宋体" w:hAnsi="Arial"/>
                        <w:b/>
                      </w:rPr>
                    </w:pPr>
                    <w:r w:rsidRPr="00354B2A">
                      <w:rPr>
                        <w:rFonts w:ascii="Arial" w:hAnsi="Arial"/>
                        <w:b/>
                        <w:sz w:val="21"/>
                      </w:rPr>
                      <w:t>Application and Driving</w:t>
                    </w:r>
                  </w:p>
                </w:txbxContent>
              </v:textbox>
            </v:shape>
          </w:pict>
        </mc:Fallback>
      </mc:AlternateContent>
    </w:r>
    <w:r>
      <w:rPr>
        <w:noProof/>
        <w:lang w:bidi="ar-SA"/>
      </w:rPr>
      <w:drawing>
        <wp:anchor distT="0" distB="0" distL="114300" distR="114300" simplePos="0" relativeHeight="251693568" behindDoc="1" locked="0" layoutInCell="1" allowOverlap="1" wp14:anchorId="3107C826" wp14:editId="1296258F">
          <wp:simplePos x="0" y="0"/>
          <wp:positionH relativeFrom="column">
            <wp:posOffset>4685030</wp:posOffset>
          </wp:positionH>
          <wp:positionV relativeFrom="paragraph">
            <wp:posOffset>2429510</wp:posOffset>
          </wp:positionV>
          <wp:extent cx="238760" cy="342265"/>
          <wp:effectExtent l="0" t="0" r="8890" b="635"/>
          <wp:wrapNone/>
          <wp:docPr id="13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760" cy="3422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8109F4">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102</w:t>
    </w:r>
    <w:r w:rsidRPr="007723FE">
      <w:rPr>
        <w:sz w:val="21"/>
      </w:rPr>
      <w:fldChar w:fldCharType="end"/>
    </w:r>
    <w:r w:rsidRPr="00354B2A">
      <w:rPr>
        <w:b/>
        <w:noProof/>
        <w:sz w:val="21"/>
      </w:rPr>
      <mc:AlternateContent>
        <mc:Choice Requires="wps">
          <w:drawing>
            <wp:anchor distT="0" distB="0" distL="114300" distR="114300" simplePos="0" relativeHeight="251812352" behindDoc="0" locked="0" layoutInCell="1" allowOverlap="1" wp14:anchorId="252BAAEE" wp14:editId="174926FC">
              <wp:simplePos x="0" y="0"/>
              <wp:positionH relativeFrom="column">
                <wp:posOffset>6329680</wp:posOffset>
              </wp:positionH>
              <wp:positionV relativeFrom="paragraph">
                <wp:posOffset>-457200</wp:posOffset>
              </wp:positionV>
              <wp:extent cx="323850" cy="10693400"/>
              <wp:effectExtent l="0" t="0" r="19050" b="12700"/>
              <wp:wrapNone/>
              <wp:docPr id="484"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8109F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09F4">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6" type="#_x0000_t202" style="position:absolute;margin-left:498.4pt;margin-top:-36pt;width:25.5pt;height:842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" fillcolor="#fbd284" strokecolor="window" strokeweight=".5pt">
              <v:path arrowok="t"/>
              <v:textbox inset="0,0,0,0">
                <w:txbxContent>
                  <w:p w:rsidR="001F7F83" w:rsidRPr="007723FE" w:rsidRDefault="001F7F83" w:rsidP="008109F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09F4">
                    <w:pPr>
                      <w:rPr>
                        <w:rFonts w:ascii="Arial" w:hAnsi="Arial" w:cs="Arial"/>
                      </w:rPr>
                    </w:pPr>
                  </w:p>
                </w:txbxContent>
              </v:textbox>
            </v:shape>
          </w:pict>
        </mc:Fallback>
      </mc:AlternateContent>
    </w:r>
    <w:r>
      <w:rPr>
        <w:sz w:val="21"/>
      </w:rPr>
      <w:tab/>
    </w:r>
    <w:r>
      <w:rPr>
        <w:b/>
        <w:noProof/>
        <w:sz w:val="21"/>
      </w:rPr>
      <w:t>4-</w:t>
    </w:r>
    <w:r>
      <w:rPr>
        <w:rFonts w:hint="eastAsia"/>
        <w:b/>
        <w:noProof/>
        <w:sz w:val="21"/>
      </w:rPr>
      <w:t>2</w:t>
    </w:r>
    <w:r w:rsidRPr="00354B2A">
      <w:rPr>
        <w:b/>
        <w:noProof/>
        <w:sz w:val="21"/>
      </w:rPr>
      <w:tab/>
    </w:r>
    <w:r w:rsidRPr="008109F4">
      <w:rPr>
        <w:b/>
        <w:noProof/>
        <w:sz w:val="21"/>
      </w:rPr>
      <w:t>Battery</w:t>
    </w:r>
  </w:p>
  <w:p w:rsidR="001F7F83" w:rsidRPr="008109F4" w:rsidRDefault="001F7F83" w:rsidP="008109F4">
    <w:pPr>
      <w:pStyle w:val="a4"/>
      <w:pBdr>
        <w:bottom w:val="none" w:sz="0" w:space="0" w:color="auto"/>
      </w:pBdr>
      <w:jc w:val="left"/>
      <w:rPr>
        <w:rFonts w:eastAsiaTheme="minorEastAsia" w:hint="eastAsia"/>
      </w:rPr>
    </w:pPr>
    <w:r w:rsidRPr="00D474CE">
      <w:rPr>
        <w:rFonts w:ascii="Arial" w:hAnsi="Arial" w:cs="Arial"/>
        <w:b/>
        <w:bCs/>
        <w:noProof/>
        <w:sz w:val="21"/>
        <w:szCs w:val="21"/>
      </w:rPr>
      <mc:AlternateContent>
        <mc:Choice Requires="wps">
          <w:drawing>
            <wp:anchor distT="0" distB="0" distL="114300" distR="114300" simplePos="0" relativeHeight="251814400" behindDoc="0" locked="0" layoutInCell="1" allowOverlap="1" wp14:anchorId="6C693FB3" wp14:editId="1CBDB209">
              <wp:simplePos x="0" y="0"/>
              <wp:positionH relativeFrom="column">
                <wp:posOffset>-650360</wp:posOffset>
              </wp:positionH>
              <wp:positionV relativeFrom="paragraph">
                <wp:posOffset>65070</wp:posOffset>
              </wp:positionV>
              <wp:extent cx="7548880" cy="0"/>
              <wp:effectExtent l="0" t="0" r="13970" b="19050"/>
              <wp:wrapNone/>
              <wp:docPr id="485"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51.2pt;margin-top:5.1pt;width:594.4pt;height:0;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" strokecolor="#7bb488" strokeweight="1.5pt"/>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8109F4">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10304" behindDoc="0" locked="0" layoutInCell="1" allowOverlap="1" wp14:anchorId="3463CE6C" wp14:editId="73F2E630">
              <wp:simplePos x="0" y="0"/>
              <wp:positionH relativeFrom="column">
                <wp:posOffset>6329680</wp:posOffset>
              </wp:positionH>
              <wp:positionV relativeFrom="paragraph">
                <wp:posOffset>-457200</wp:posOffset>
              </wp:positionV>
              <wp:extent cx="323850" cy="10693400"/>
              <wp:effectExtent l="0" t="0" r="19050" b="12700"/>
              <wp:wrapNone/>
              <wp:docPr id="47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8109F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09F4">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7" type="#_x0000_t202" style="position:absolute;left:0;text-align:left;margin-left:498.4pt;margin-top:-36pt;width:25.5pt;height:842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ClQDu9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8109F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09F4">
                    <w:pPr>
                      <w:rPr>
                        <w:rFonts w:ascii="Arial" w:hAnsi="Arial" w:cs="Arial"/>
                      </w:rPr>
                    </w:pPr>
                  </w:p>
                </w:txbxContent>
              </v:textbox>
            </v:shape>
          </w:pict>
        </mc:Fallback>
      </mc:AlternateContent>
    </w:r>
    <w:r>
      <w:rPr>
        <w:b/>
        <w:noProof/>
        <w:sz w:val="21"/>
      </w:rPr>
      <w:t>4-</w:t>
    </w:r>
    <w:r>
      <w:rPr>
        <w:rFonts w:hint="eastAsia"/>
        <w:b/>
        <w:noProof/>
        <w:sz w:val="21"/>
      </w:rPr>
      <w:t>2</w:t>
    </w:r>
    <w:r w:rsidRPr="00354B2A">
      <w:rPr>
        <w:b/>
        <w:noProof/>
        <w:sz w:val="21"/>
      </w:rPr>
      <w:tab/>
    </w:r>
    <w:r w:rsidRPr="008109F4">
      <w:rPr>
        <w:b/>
        <w:noProof/>
        <w:sz w:val="21"/>
      </w:rPr>
      <w:t>Battery</w:t>
    </w:r>
    <w:r>
      <w:rPr>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103</w:t>
    </w:r>
    <w:r w:rsidRPr="007723FE">
      <w:rPr>
        <w:sz w:val="21"/>
      </w:rPr>
      <w:fldChar w:fldCharType="end"/>
    </w:r>
  </w:p>
  <w:p w:rsidR="001F7F83" w:rsidRPr="009E0D4C" w:rsidRDefault="001F7F83" w:rsidP="008109F4">
    <w:pPr>
      <w:rPr>
        <w:rFonts w:eastAsiaTheme="minorEastAsia" w:hint="eastAsia"/>
        <w:sz w:val="20"/>
      </w:rPr>
    </w:pPr>
    <w:r w:rsidRPr="009E0D4C">
      <w:rPr>
        <w:rFonts w:ascii="Arial" w:hAnsi="Arial" w:cs="Arial"/>
        <w:b/>
        <w:bCs/>
        <w:noProof/>
        <w:sz w:val="16"/>
        <w:szCs w:val="21"/>
      </w:rPr>
      <mc:AlternateContent>
        <mc:Choice Requires="wps">
          <w:drawing>
            <wp:anchor distT="0" distB="0" distL="114300" distR="114300" simplePos="0" relativeHeight="251809280" behindDoc="0" locked="0" layoutInCell="1" allowOverlap="1" wp14:anchorId="4875C14A" wp14:editId="6885057A">
              <wp:simplePos x="0" y="0"/>
              <wp:positionH relativeFrom="column">
                <wp:posOffset>-681990</wp:posOffset>
              </wp:positionH>
              <wp:positionV relativeFrom="paragraph">
                <wp:posOffset>67945</wp:posOffset>
              </wp:positionV>
              <wp:extent cx="7548880" cy="0"/>
              <wp:effectExtent l="0" t="0" r="13970" b="19050"/>
              <wp:wrapNone/>
              <wp:docPr id="481"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53.7pt;margin-top:5.35pt;width:594.4pt;height:0;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" strokecolor="#7bb488" strokeweight="1.5pt"/>
          </w:pict>
        </mc:Fallback>
      </mc:AlternateContent>
    </w:r>
    <w:r w:rsidRPr="009E0D4C">
      <w:rPr>
        <w:noProof/>
        <w:sz w:val="20"/>
        <w:lang w:bidi="ar-SA"/>
      </w:rPr>
      <mc:AlternateContent>
        <mc:Choice Requires="wps">
          <w:drawing>
            <wp:anchor distT="0" distB="0" distL="114300" distR="114300" simplePos="0" relativeHeight="251808256" behindDoc="0" locked="0" layoutInCell="1" allowOverlap="1" wp14:anchorId="5230121B" wp14:editId="19336828">
              <wp:simplePos x="0" y="0"/>
              <wp:positionH relativeFrom="column">
                <wp:posOffset>4744888</wp:posOffset>
              </wp:positionH>
              <wp:positionV relativeFrom="paragraph">
                <wp:posOffset>2772379</wp:posOffset>
              </wp:positionV>
              <wp:extent cx="179070" cy="2731980"/>
              <wp:effectExtent l="0" t="0" r="0" b="0"/>
              <wp:wrapNone/>
              <wp:docPr id="48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731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354B2A" w:rsidRDefault="001F7F83" w:rsidP="008109F4">
                          <w:pPr>
                            <w:tabs>
                              <w:tab w:val="left" w:pos="2268"/>
                            </w:tabs>
                            <w:snapToGrid w:val="0"/>
                            <w:rPr>
                              <w:rFonts w:ascii="Arial" w:eastAsia="宋体" w:hAnsi="Arial"/>
                              <w:b/>
                            </w:rPr>
                          </w:pPr>
                          <w:r w:rsidRPr="00354B2A">
                            <w:rPr>
                              <w:rFonts w:ascii="Arial" w:hAnsi="Arial"/>
                              <w:b/>
                              <w:sz w:val="21"/>
                            </w:rPr>
                            <w:t>Application and Driving</w:t>
                          </w:r>
                        </w:p>
                      </w:txbxContent>
                    </wps:txbx>
                    <wps:bodyPr rot="0" vert="vert" wrap="square" lIns="0" tIns="0" rIns="0" bIns="0" anchor="t" anchorCtr="0" upright="1">
                      <a:spAutoFit/>
                    </wps:bodyPr>
                  </wps:wsp>
                </a:graphicData>
              </a:graphic>
              <wp14:sizeRelH relativeFrom="margin">
                <wp14:pctWidth>40000</wp14:pctWidth>
              </wp14:sizeRelH>
              <wp14:sizeRelV relativeFrom="margin">
                <wp14:pctHeight>0</wp14:pctHeight>
              </wp14:sizeRelV>
            </wp:anchor>
          </w:drawing>
        </mc:Choice>
        <mc:Fallback>
          <w:pict>
            <v:shape id="_x0000_s1068" type="#_x0000_t202" style="position:absolute;margin-left:373.6pt;margin-top:218.3pt;width:14.1pt;height:215.1pt;z-index:2518082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" stroked="f">
              <v:textbox style="layout-flow:vertical;mso-fit-shape-to-text:t" inset="0,0,0,0">
                <w:txbxContent>
                  <w:p w:rsidR="001F7F83" w:rsidRPr="00354B2A" w:rsidRDefault="001F7F83" w:rsidP="008109F4">
                    <w:pPr>
                      <w:tabs>
                        <w:tab w:val="left" w:pos="2268"/>
                      </w:tabs>
                      <w:snapToGrid w:val="0"/>
                      <w:rPr>
                        <w:rFonts w:ascii="Arial" w:eastAsia="宋体" w:hAnsi="Arial"/>
                        <w:b/>
                      </w:rPr>
                    </w:pPr>
                    <w:r w:rsidRPr="00354B2A">
                      <w:rPr>
                        <w:rFonts w:ascii="Arial" w:hAnsi="Arial"/>
                        <w:b/>
                        <w:sz w:val="21"/>
                      </w:rPr>
                      <w:t>Application and Driving</w:t>
                    </w:r>
                  </w:p>
                </w:txbxContent>
              </v:textbox>
            </v:shape>
          </w:pict>
        </mc:Fallback>
      </mc:AlternateContent>
    </w:r>
    <w:r w:rsidRPr="009E0D4C">
      <w:rPr>
        <w:noProof/>
        <w:sz w:val="20"/>
        <w:lang w:bidi="ar-SA"/>
      </w:rPr>
      <w:drawing>
        <wp:anchor distT="0" distB="0" distL="114300" distR="114300" simplePos="0" relativeHeight="251807232" behindDoc="1" locked="0" layoutInCell="1" allowOverlap="1" wp14:anchorId="642F91E8" wp14:editId="0FFD6726">
          <wp:simplePos x="0" y="0"/>
          <wp:positionH relativeFrom="column">
            <wp:posOffset>4685030</wp:posOffset>
          </wp:positionH>
          <wp:positionV relativeFrom="paragraph">
            <wp:posOffset>2429510</wp:posOffset>
          </wp:positionV>
          <wp:extent cx="238760" cy="342265"/>
          <wp:effectExtent l="0" t="0" r="8890" b="635"/>
          <wp:wrapNone/>
          <wp:docPr id="13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760" cy="3422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8109F4">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110</w:t>
    </w:r>
    <w:r w:rsidRPr="007723FE">
      <w:rPr>
        <w:sz w:val="21"/>
      </w:rPr>
      <w:fldChar w:fldCharType="end"/>
    </w:r>
    <w:r w:rsidRPr="00354B2A">
      <w:rPr>
        <w:b/>
        <w:noProof/>
        <w:sz w:val="21"/>
      </w:rPr>
      <mc:AlternateContent>
        <mc:Choice Requires="wps">
          <w:drawing>
            <wp:anchor distT="0" distB="0" distL="114300" distR="114300" simplePos="0" relativeHeight="251816448" behindDoc="0" locked="0" layoutInCell="1" allowOverlap="1" wp14:anchorId="076AC592" wp14:editId="262A1E53">
              <wp:simplePos x="0" y="0"/>
              <wp:positionH relativeFrom="column">
                <wp:posOffset>6329680</wp:posOffset>
              </wp:positionH>
              <wp:positionV relativeFrom="paragraph">
                <wp:posOffset>-457200</wp:posOffset>
              </wp:positionV>
              <wp:extent cx="323850" cy="10693400"/>
              <wp:effectExtent l="0" t="0" r="19050" b="12700"/>
              <wp:wrapNone/>
              <wp:docPr id="486"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8109F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09F4">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9" type="#_x0000_t202" style="position:absolute;margin-left:498.4pt;margin-top:-36pt;width:25.5pt;height:84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NvmdTd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8109F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09F4">
                    <w:pPr>
                      <w:rPr>
                        <w:rFonts w:ascii="Arial" w:hAnsi="Arial" w:cs="Arial"/>
                      </w:rPr>
                    </w:pPr>
                  </w:p>
                </w:txbxContent>
              </v:textbox>
            </v:shape>
          </w:pict>
        </mc:Fallback>
      </mc:AlternateContent>
    </w:r>
    <w:r>
      <w:rPr>
        <w:sz w:val="21"/>
      </w:rPr>
      <w:tab/>
    </w:r>
    <w:r>
      <w:rPr>
        <w:b/>
        <w:noProof/>
        <w:sz w:val="21"/>
      </w:rPr>
      <w:t>4-</w:t>
    </w:r>
    <w:r>
      <w:rPr>
        <w:rFonts w:hint="eastAsia"/>
        <w:b/>
        <w:noProof/>
        <w:sz w:val="21"/>
      </w:rPr>
      <w:t>3</w:t>
    </w:r>
    <w:r w:rsidRPr="00354B2A">
      <w:rPr>
        <w:b/>
        <w:noProof/>
        <w:sz w:val="21"/>
      </w:rPr>
      <w:tab/>
    </w:r>
    <w:r w:rsidRPr="008109F4">
      <w:rPr>
        <w:b/>
        <w:noProof/>
        <w:sz w:val="21"/>
      </w:rPr>
      <w:t>Main Points of Application</w:t>
    </w:r>
  </w:p>
  <w:p w:rsidR="001F7F83" w:rsidRPr="008109F4" w:rsidRDefault="001F7F83" w:rsidP="008109F4">
    <w:pPr>
      <w:pStyle w:val="a4"/>
      <w:pBdr>
        <w:bottom w:val="none" w:sz="0" w:space="0" w:color="auto"/>
      </w:pBdr>
      <w:jc w:val="left"/>
      <w:rPr>
        <w:rFonts w:eastAsiaTheme="minorEastAsia" w:hint="eastAsia"/>
      </w:rPr>
    </w:pPr>
    <w:r w:rsidRPr="00D474CE">
      <w:rPr>
        <w:rFonts w:ascii="Arial" w:hAnsi="Arial" w:cs="Arial"/>
        <w:b/>
        <w:bCs/>
        <w:noProof/>
        <w:sz w:val="21"/>
        <w:szCs w:val="21"/>
      </w:rPr>
      <mc:AlternateContent>
        <mc:Choice Requires="wps">
          <w:drawing>
            <wp:anchor distT="0" distB="0" distL="114300" distR="114300" simplePos="0" relativeHeight="251817472" behindDoc="0" locked="0" layoutInCell="1" allowOverlap="1" wp14:anchorId="38DA170A" wp14:editId="21B2C003">
              <wp:simplePos x="0" y="0"/>
              <wp:positionH relativeFrom="column">
                <wp:posOffset>-650360</wp:posOffset>
              </wp:positionH>
              <wp:positionV relativeFrom="paragraph">
                <wp:posOffset>65070</wp:posOffset>
              </wp:positionV>
              <wp:extent cx="7548880" cy="0"/>
              <wp:effectExtent l="0" t="0" r="13970" b="19050"/>
              <wp:wrapNone/>
              <wp:docPr id="487"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51.2pt;margin-top:5.1pt;width:594.4pt;height:0;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" strokecolor="#7bb488" strokeweight="1.5pt"/>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8109F4">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22592" behindDoc="0" locked="0" layoutInCell="1" allowOverlap="1" wp14:anchorId="617D03B6" wp14:editId="1404480B">
              <wp:simplePos x="0" y="0"/>
              <wp:positionH relativeFrom="column">
                <wp:posOffset>6329680</wp:posOffset>
              </wp:positionH>
              <wp:positionV relativeFrom="paragraph">
                <wp:posOffset>-457200</wp:posOffset>
              </wp:positionV>
              <wp:extent cx="323850" cy="10693400"/>
              <wp:effectExtent l="0" t="0" r="19050" b="12700"/>
              <wp:wrapNone/>
              <wp:docPr id="488"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8109F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09F4">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0" type="#_x0000_t202" style="position:absolute;left:0;text-align:left;margin-left:498.4pt;margin-top:-36pt;width:25.5pt;height:842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LRAL5Z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8109F4">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09F4">
                    <w:pPr>
                      <w:rPr>
                        <w:rFonts w:ascii="Arial" w:hAnsi="Arial" w:cs="Arial"/>
                      </w:rPr>
                    </w:pPr>
                  </w:p>
                </w:txbxContent>
              </v:textbox>
            </v:shape>
          </w:pict>
        </mc:Fallback>
      </mc:AlternateContent>
    </w:r>
    <w:r>
      <w:rPr>
        <w:b/>
        <w:noProof/>
        <w:sz w:val="21"/>
      </w:rPr>
      <w:t>4-</w:t>
    </w:r>
    <w:r>
      <w:rPr>
        <w:rFonts w:hint="eastAsia"/>
        <w:b/>
        <w:noProof/>
        <w:sz w:val="21"/>
      </w:rPr>
      <w:t>3</w:t>
    </w:r>
    <w:r w:rsidRPr="00354B2A">
      <w:rPr>
        <w:b/>
        <w:noProof/>
        <w:sz w:val="21"/>
      </w:rPr>
      <w:tab/>
    </w:r>
    <w:r w:rsidRPr="008109F4">
      <w:rPr>
        <w:b/>
        <w:noProof/>
        <w:sz w:val="21"/>
      </w:rPr>
      <w:t>Main Points of Application</w:t>
    </w:r>
    <w:r>
      <w:rPr>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111</w:t>
    </w:r>
    <w:r w:rsidRPr="007723FE">
      <w:rPr>
        <w:sz w:val="21"/>
      </w:rPr>
      <w:fldChar w:fldCharType="end"/>
    </w:r>
  </w:p>
  <w:p w:rsidR="001F7F83" w:rsidRPr="009E0D4C" w:rsidRDefault="001F7F83" w:rsidP="008109F4">
    <w:pPr>
      <w:rPr>
        <w:sz w:val="18"/>
      </w:rPr>
    </w:pPr>
    <w:r w:rsidRPr="009E0D4C">
      <w:rPr>
        <w:rFonts w:ascii="Arial" w:hAnsi="Arial" w:cs="Arial"/>
        <w:b/>
        <w:bCs/>
        <w:noProof/>
        <w:sz w:val="15"/>
        <w:szCs w:val="21"/>
      </w:rPr>
      <mc:AlternateContent>
        <mc:Choice Requires="wps">
          <w:drawing>
            <wp:anchor distT="0" distB="0" distL="114300" distR="114300" simplePos="0" relativeHeight="251821568" behindDoc="0" locked="0" layoutInCell="1" allowOverlap="1" wp14:anchorId="034C8932" wp14:editId="2A37E34F">
              <wp:simplePos x="0" y="0"/>
              <wp:positionH relativeFrom="column">
                <wp:posOffset>-681990</wp:posOffset>
              </wp:positionH>
              <wp:positionV relativeFrom="paragraph">
                <wp:posOffset>67945</wp:posOffset>
              </wp:positionV>
              <wp:extent cx="7548880" cy="0"/>
              <wp:effectExtent l="0" t="0" r="13970" b="19050"/>
              <wp:wrapNone/>
              <wp:docPr id="489"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53.7pt;margin-top:5.35pt;width:594.4pt;height:0;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" strokecolor="#7bb488" strokeweight="1.5pt"/>
          </w:pict>
        </mc:Fallback>
      </mc:AlternateContent>
    </w:r>
    <w:r w:rsidRPr="009E0D4C">
      <w:rPr>
        <w:noProof/>
        <w:sz w:val="18"/>
        <w:lang w:bidi="ar-SA"/>
      </w:rPr>
      <mc:AlternateContent>
        <mc:Choice Requires="wps">
          <w:drawing>
            <wp:anchor distT="0" distB="0" distL="114300" distR="114300" simplePos="0" relativeHeight="251820544" behindDoc="0" locked="0" layoutInCell="1" allowOverlap="1" wp14:anchorId="3D18249E" wp14:editId="6241A6D9">
              <wp:simplePos x="0" y="0"/>
              <wp:positionH relativeFrom="column">
                <wp:posOffset>4744888</wp:posOffset>
              </wp:positionH>
              <wp:positionV relativeFrom="paragraph">
                <wp:posOffset>2772379</wp:posOffset>
              </wp:positionV>
              <wp:extent cx="179070" cy="2731980"/>
              <wp:effectExtent l="0" t="0" r="0" b="0"/>
              <wp:wrapNone/>
              <wp:docPr id="49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731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354B2A" w:rsidRDefault="001F7F83" w:rsidP="008109F4">
                          <w:pPr>
                            <w:tabs>
                              <w:tab w:val="left" w:pos="2268"/>
                            </w:tabs>
                            <w:snapToGrid w:val="0"/>
                            <w:rPr>
                              <w:rFonts w:ascii="Arial" w:eastAsia="宋体" w:hAnsi="Arial"/>
                              <w:b/>
                            </w:rPr>
                          </w:pPr>
                          <w:r w:rsidRPr="00354B2A">
                            <w:rPr>
                              <w:rFonts w:ascii="Arial" w:hAnsi="Arial"/>
                              <w:b/>
                              <w:sz w:val="21"/>
                            </w:rPr>
                            <w:t>Application and Driving</w:t>
                          </w:r>
                        </w:p>
                      </w:txbxContent>
                    </wps:txbx>
                    <wps:bodyPr rot="0" vert="vert" wrap="square" lIns="0" tIns="0" rIns="0" bIns="0" anchor="t" anchorCtr="0" upright="1">
                      <a:spAutoFit/>
                    </wps:bodyPr>
                  </wps:wsp>
                </a:graphicData>
              </a:graphic>
              <wp14:sizeRelH relativeFrom="margin">
                <wp14:pctWidth>40000</wp14:pctWidth>
              </wp14:sizeRelH>
              <wp14:sizeRelV relativeFrom="margin">
                <wp14:pctHeight>0</wp14:pctHeight>
              </wp14:sizeRelV>
            </wp:anchor>
          </w:drawing>
        </mc:Choice>
        <mc:Fallback>
          <w:pict>
            <v:shape id="_x0000_s1071" type="#_x0000_t202" style="position:absolute;margin-left:373.6pt;margin-top:218.3pt;width:14.1pt;height:215.1pt;z-index:2518205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" stroked="f">
              <v:textbox style="layout-flow:vertical;mso-fit-shape-to-text:t" inset="0,0,0,0">
                <w:txbxContent>
                  <w:p w:rsidR="001F7F83" w:rsidRPr="00354B2A" w:rsidRDefault="001F7F83" w:rsidP="008109F4">
                    <w:pPr>
                      <w:tabs>
                        <w:tab w:val="left" w:pos="2268"/>
                      </w:tabs>
                      <w:snapToGrid w:val="0"/>
                      <w:rPr>
                        <w:rFonts w:ascii="Arial" w:eastAsia="宋体" w:hAnsi="Arial"/>
                        <w:b/>
                      </w:rPr>
                    </w:pPr>
                    <w:r w:rsidRPr="00354B2A">
                      <w:rPr>
                        <w:rFonts w:ascii="Arial" w:hAnsi="Arial"/>
                        <w:b/>
                        <w:sz w:val="21"/>
                      </w:rPr>
                      <w:t>Application and Driving</w:t>
                    </w:r>
                  </w:p>
                </w:txbxContent>
              </v:textbox>
            </v:shape>
          </w:pict>
        </mc:Fallback>
      </mc:AlternateContent>
    </w:r>
    <w:r w:rsidRPr="009E0D4C">
      <w:rPr>
        <w:noProof/>
        <w:sz w:val="18"/>
        <w:lang w:bidi="ar-SA"/>
      </w:rPr>
      <w:drawing>
        <wp:anchor distT="0" distB="0" distL="114300" distR="114300" simplePos="0" relativeHeight="251819520" behindDoc="1" locked="0" layoutInCell="1" allowOverlap="1" wp14:anchorId="0BAAD0CA" wp14:editId="331895D2">
          <wp:simplePos x="0" y="0"/>
          <wp:positionH relativeFrom="column">
            <wp:posOffset>4685030</wp:posOffset>
          </wp:positionH>
          <wp:positionV relativeFrom="paragraph">
            <wp:posOffset>2429510</wp:posOffset>
          </wp:positionV>
          <wp:extent cx="238760" cy="342265"/>
          <wp:effectExtent l="0" t="0" r="8890" b="635"/>
          <wp:wrapNone/>
          <wp:docPr id="1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760" cy="3422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9E0D4C">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126</w:t>
    </w:r>
    <w:r w:rsidRPr="007723FE">
      <w:rPr>
        <w:sz w:val="21"/>
      </w:rPr>
      <w:fldChar w:fldCharType="end"/>
    </w:r>
    <w:r w:rsidRPr="00354B2A">
      <w:rPr>
        <w:b/>
        <w:noProof/>
        <w:sz w:val="21"/>
      </w:rPr>
      <mc:AlternateContent>
        <mc:Choice Requires="wps">
          <w:drawing>
            <wp:anchor distT="0" distB="0" distL="114300" distR="114300" simplePos="0" relativeHeight="251824640" behindDoc="0" locked="0" layoutInCell="1" allowOverlap="1" wp14:anchorId="51387B38" wp14:editId="7EDBFCB0">
              <wp:simplePos x="0" y="0"/>
              <wp:positionH relativeFrom="column">
                <wp:posOffset>6329680</wp:posOffset>
              </wp:positionH>
              <wp:positionV relativeFrom="paragraph">
                <wp:posOffset>-457200</wp:posOffset>
              </wp:positionV>
              <wp:extent cx="323850" cy="10693400"/>
              <wp:effectExtent l="0" t="0" r="19050" b="12700"/>
              <wp:wrapNone/>
              <wp:docPr id="492"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9E0D4C">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9E0D4C">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2" type="#_x0000_t202" style="position:absolute;margin-left:498.4pt;margin-top:-36pt;width:25.5pt;height:842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" fillcolor="#fbd284" strokecolor="window" strokeweight=".5pt">
              <v:path arrowok="t"/>
              <v:textbox inset="0,0,0,0">
                <w:txbxContent>
                  <w:p w:rsidR="001F7F83" w:rsidRPr="007723FE" w:rsidRDefault="001F7F83" w:rsidP="009E0D4C">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9E0D4C">
                    <w:pPr>
                      <w:rPr>
                        <w:rFonts w:ascii="Arial" w:hAnsi="Arial" w:cs="Arial"/>
                      </w:rPr>
                    </w:pPr>
                  </w:p>
                </w:txbxContent>
              </v:textbox>
            </v:shape>
          </w:pict>
        </mc:Fallback>
      </mc:AlternateContent>
    </w:r>
    <w:r>
      <w:rPr>
        <w:sz w:val="21"/>
      </w:rPr>
      <w:tab/>
    </w:r>
    <w:r>
      <w:rPr>
        <w:b/>
        <w:noProof/>
        <w:sz w:val="21"/>
      </w:rPr>
      <w:t>4-</w:t>
    </w:r>
    <w:r>
      <w:rPr>
        <w:rFonts w:hint="eastAsia"/>
        <w:b/>
        <w:noProof/>
        <w:sz w:val="21"/>
      </w:rPr>
      <w:t>4</w:t>
    </w:r>
    <w:r w:rsidRPr="00354B2A">
      <w:rPr>
        <w:b/>
        <w:noProof/>
        <w:sz w:val="21"/>
      </w:rPr>
      <w:tab/>
    </w:r>
    <w:r w:rsidRPr="009E0D4C">
      <w:rPr>
        <w:b/>
        <w:noProof/>
        <w:sz w:val="21"/>
      </w:rPr>
      <w:t>Starting and Driving</w:t>
    </w:r>
  </w:p>
  <w:p w:rsidR="001F7F83" w:rsidRPr="009E0D4C" w:rsidRDefault="001F7F83" w:rsidP="009E0D4C">
    <w:pPr>
      <w:pStyle w:val="a4"/>
      <w:pBdr>
        <w:bottom w:val="none" w:sz="0" w:space="0" w:color="auto"/>
      </w:pBdr>
      <w:jc w:val="left"/>
      <w:rPr>
        <w:rFonts w:eastAsiaTheme="minorEastAsia" w:hint="eastAsia"/>
      </w:rPr>
    </w:pPr>
    <w:r w:rsidRPr="00D474CE">
      <w:rPr>
        <w:rFonts w:ascii="Arial" w:hAnsi="Arial" w:cs="Arial"/>
        <w:b/>
        <w:bCs/>
        <w:noProof/>
        <w:sz w:val="21"/>
        <w:szCs w:val="21"/>
      </w:rPr>
      <mc:AlternateContent>
        <mc:Choice Requires="wps">
          <w:drawing>
            <wp:anchor distT="0" distB="0" distL="114300" distR="114300" simplePos="0" relativeHeight="251825664" behindDoc="0" locked="0" layoutInCell="1" allowOverlap="1" wp14:anchorId="5879FAF9" wp14:editId="5A9E1938">
              <wp:simplePos x="0" y="0"/>
              <wp:positionH relativeFrom="column">
                <wp:posOffset>-650360</wp:posOffset>
              </wp:positionH>
              <wp:positionV relativeFrom="paragraph">
                <wp:posOffset>65070</wp:posOffset>
              </wp:positionV>
              <wp:extent cx="7548880" cy="0"/>
              <wp:effectExtent l="0" t="0" r="13970" b="19050"/>
              <wp:wrapNone/>
              <wp:docPr id="493"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51.2pt;margin-top:5.1pt;width:594.4pt;height:0;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" strokecolor="#7bb488" strokeweight="1.5pt"/>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9E0D4C">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30784" behindDoc="0" locked="0" layoutInCell="1" allowOverlap="1" wp14:anchorId="7E3A4F5C" wp14:editId="1E036A58">
              <wp:simplePos x="0" y="0"/>
              <wp:positionH relativeFrom="column">
                <wp:posOffset>6329680</wp:posOffset>
              </wp:positionH>
              <wp:positionV relativeFrom="paragraph">
                <wp:posOffset>-457200</wp:posOffset>
              </wp:positionV>
              <wp:extent cx="323850" cy="10693400"/>
              <wp:effectExtent l="0" t="0" r="19050" b="12700"/>
              <wp:wrapNone/>
              <wp:docPr id="494"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9E0D4C">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9E0D4C">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3" type="#_x0000_t202" style="position:absolute;left:0;text-align:left;margin-left:498.4pt;margin-top:-36pt;width:25.5pt;height:842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LIi/fd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9E0D4C">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9E0D4C">
                    <w:pPr>
                      <w:rPr>
                        <w:rFonts w:ascii="Arial" w:hAnsi="Arial" w:cs="Arial"/>
                      </w:rPr>
                    </w:pPr>
                  </w:p>
                </w:txbxContent>
              </v:textbox>
            </v:shape>
          </w:pict>
        </mc:Fallback>
      </mc:AlternateContent>
    </w:r>
    <w:r>
      <w:rPr>
        <w:b/>
        <w:noProof/>
        <w:sz w:val="21"/>
      </w:rPr>
      <w:t>4-</w:t>
    </w:r>
    <w:r>
      <w:rPr>
        <w:rFonts w:hint="eastAsia"/>
        <w:b/>
        <w:noProof/>
        <w:sz w:val="21"/>
      </w:rPr>
      <w:t>4</w:t>
    </w:r>
    <w:r w:rsidRPr="00354B2A">
      <w:rPr>
        <w:b/>
        <w:noProof/>
        <w:sz w:val="21"/>
      </w:rPr>
      <w:tab/>
    </w:r>
    <w:r w:rsidRPr="009E0D4C">
      <w:rPr>
        <w:b/>
        <w:noProof/>
        <w:sz w:val="21"/>
      </w:rPr>
      <w:t>Starting and Driving</w:t>
    </w:r>
    <w:r>
      <w:rPr>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125</w:t>
    </w:r>
    <w:r w:rsidRPr="007723FE">
      <w:rPr>
        <w:sz w:val="21"/>
      </w:rPr>
      <w:fldChar w:fldCharType="end"/>
    </w:r>
  </w:p>
  <w:p w:rsidR="001F7F83" w:rsidRPr="009E0D4C" w:rsidRDefault="001F7F83" w:rsidP="009E0D4C">
    <w:pPr>
      <w:rPr>
        <w:sz w:val="18"/>
      </w:rPr>
    </w:pPr>
    <w:r w:rsidRPr="009E0D4C">
      <w:rPr>
        <w:rFonts w:ascii="Arial" w:hAnsi="Arial" w:cs="Arial"/>
        <w:b/>
        <w:bCs/>
        <w:noProof/>
        <w:sz w:val="15"/>
        <w:szCs w:val="21"/>
      </w:rPr>
      <mc:AlternateContent>
        <mc:Choice Requires="wps">
          <w:drawing>
            <wp:anchor distT="0" distB="0" distL="114300" distR="114300" simplePos="0" relativeHeight="251829760" behindDoc="0" locked="0" layoutInCell="1" allowOverlap="1" wp14:anchorId="0413776E" wp14:editId="79D9790B">
              <wp:simplePos x="0" y="0"/>
              <wp:positionH relativeFrom="column">
                <wp:posOffset>-681990</wp:posOffset>
              </wp:positionH>
              <wp:positionV relativeFrom="paragraph">
                <wp:posOffset>67945</wp:posOffset>
              </wp:positionV>
              <wp:extent cx="7548880" cy="0"/>
              <wp:effectExtent l="0" t="0" r="13970" b="19050"/>
              <wp:wrapNone/>
              <wp:docPr id="495"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53.7pt;margin-top:5.35pt;width:594.4pt;height:0;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" strokecolor="#7bb488" strokeweight="1.5pt"/>
          </w:pict>
        </mc:Fallback>
      </mc:AlternateContent>
    </w:r>
    <w:r w:rsidRPr="009E0D4C">
      <w:rPr>
        <w:noProof/>
        <w:sz w:val="18"/>
        <w:lang w:bidi="ar-SA"/>
      </w:rPr>
      <mc:AlternateContent>
        <mc:Choice Requires="wps">
          <w:drawing>
            <wp:anchor distT="0" distB="0" distL="114300" distR="114300" simplePos="0" relativeHeight="251828736" behindDoc="0" locked="0" layoutInCell="1" allowOverlap="1" wp14:anchorId="2705A325" wp14:editId="1E507791">
              <wp:simplePos x="0" y="0"/>
              <wp:positionH relativeFrom="column">
                <wp:posOffset>4744888</wp:posOffset>
              </wp:positionH>
              <wp:positionV relativeFrom="paragraph">
                <wp:posOffset>2772379</wp:posOffset>
              </wp:positionV>
              <wp:extent cx="179070" cy="2731980"/>
              <wp:effectExtent l="0" t="0" r="0" b="0"/>
              <wp:wrapNone/>
              <wp:docPr id="49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731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354B2A" w:rsidRDefault="001F7F83" w:rsidP="009E0D4C">
                          <w:pPr>
                            <w:tabs>
                              <w:tab w:val="left" w:pos="2268"/>
                            </w:tabs>
                            <w:snapToGrid w:val="0"/>
                            <w:rPr>
                              <w:rFonts w:ascii="Arial" w:eastAsia="宋体" w:hAnsi="Arial"/>
                              <w:b/>
                            </w:rPr>
                          </w:pPr>
                          <w:r w:rsidRPr="00354B2A">
                            <w:rPr>
                              <w:rFonts w:ascii="Arial" w:hAnsi="Arial"/>
                              <w:b/>
                              <w:sz w:val="21"/>
                            </w:rPr>
                            <w:t>Application and Driving</w:t>
                          </w:r>
                        </w:p>
                      </w:txbxContent>
                    </wps:txbx>
                    <wps:bodyPr rot="0" vert="vert" wrap="square" lIns="0" tIns="0" rIns="0" bIns="0" anchor="t" anchorCtr="0" upright="1">
                      <a:spAutoFit/>
                    </wps:bodyPr>
                  </wps:wsp>
                </a:graphicData>
              </a:graphic>
              <wp14:sizeRelH relativeFrom="margin">
                <wp14:pctWidth>40000</wp14:pctWidth>
              </wp14:sizeRelH>
              <wp14:sizeRelV relativeFrom="margin">
                <wp14:pctHeight>0</wp14:pctHeight>
              </wp14:sizeRelV>
            </wp:anchor>
          </w:drawing>
        </mc:Choice>
        <mc:Fallback>
          <w:pict>
            <v:shape id="_x0000_s1074" type="#_x0000_t202" style="position:absolute;margin-left:373.6pt;margin-top:218.3pt;width:14.1pt;height:215.1pt;z-index:2518287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" stroked="f">
              <v:textbox style="layout-flow:vertical;mso-fit-shape-to-text:t" inset="0,0,0,0">
                <w:txbxContent>
                  <w:p w:rsidR="001F7F83" w:rsidRPr="00354B2A" w:rsidRDefault="001F7F83" w:rsidP="009E0D4C">
                    <w:pPr>
                      <w:tabs>
                        <w:tab w:val="left" w:pos="2268"/>
                      </w:tabs>
                      <w:snapToGrid w:val="0"/>
                      <w:rPr>
                        <w:rFonts w:ascii="Arial" w:eastAsia="宋体" w:hAnsi="Arial"/>
                        <w:b/>
                      </w:rPr>
                    </w:pPr>
                    <w:r w:rsidRPr="00354B2A">
                      <w:rPr>
                        <w:rFonts w:ascii="Arial" w:hAnsi="Arial"/>
                        <w:b/>
                        <w:sz w:val="21"/>
                      </w:rPr>
                      <w:t>Application and Driving</w:t>
                    </w:r>
                  </w:p>
                </w:txbxContent>
              </v:textbox>
            </v:shape>
          </w:pict>
        </mc:Fallback>
      </mc:AlternateContent>
    </w:r>
    <w:r w:rsidRPr="009E0D4C">
      <w:rPr>
        <w:noProof/>
        <w:sz w:val="18"/>
        <w:lang w:bidi="ar-SA"/>
      </w:rPr>
      <w:drawing>
        <wp:anchor distT="0" distB="0" distL="114300" distR="114300" simplePos="0" relativeHeight="251827712" behindDoc="1" locked="0" layoutInCell="1" allowOverlap="1" wp14:anchorId="1007C733" wp14:editId="1571BAFC">
          <wp:simplePos x="0" y="0"/>
          <wp:positionH relativeFrom="column">
            <wp:posOffset>4685030</wp:posOffset>
          </wp:positionH>
          <wp:positionV relativeFrom="paragraph">
            <wp:posOffset>2429510</wp:posOffset>
          </wp:positionV>
          <wp:extent cx="238760" cy="342265"/>
          <wp:effectExtent l="0" t="0" r="8890" b="635"/>
          <wp:wrapNone/>
          <wp:docPr id="1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760" cy="3422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637092">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140</w:t>
    </w:r>
    <w:r w:rsidRPr="007723FE">
      <w:rPr>
        <w:sz w:val="21"/>
      </w:rPr>
      <w:fldChar w:fldCharType="end"/>
    </w:r>
    <w:r w:rsidRPr="00354B2A">
      <w:rPr>
        <w:b/>
        <w:noProof/>
        <w:sz w:val="21"/>
      </w:rPr>
      <mc:AlternateContent>
        <mc:Choice Requires="wps">
          <w:drawing>
            <wp:anchor distT="0" distB="0" distL="114300" distR="114300" simplePos="0" relativeHeight="251837952" behindDoc="0" locked="0" layoutInCell="1" allowOverlap="1" wp14:anchorId="471F05A7" wp14:editId="0C28A2AD">
              <wp:simplePos x="0" y="0"/>
              <wp:positionH relativeFrom="column">
                <wp:posOffset>6329680</wp:posOffset>
              </wp:positionH>
              <wp:positionV relativeFrom="paragraph">
                <wp:posOffset>-457200</wp:posOffset>
              </wp:positionV>
              <wp:extent cx="323850" cy="10693400"/>
              <wp:effectExtent l="0" t="0" r="19050" b="12700"/>
              <wp:wrapNone/>
              <wp:docPr id="50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637092">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37092">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5" type="#_x0000_t202" style="position:absolute;margin-left:498.4pt;margin-top:-36pt;width:25.5pt;height:842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D8YYif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637092">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37092">
                    <w:pPr>
                      <w:rPr>
                        <w:rFonts w:ascii="Arial" w:hAnsi="Arial" w:cs="Arial"/>
                      </w:rPr>
                    </w:pPr>
                  </w:p>
                </w:txbxContent>
              </v:textbox>
            </v:shape>
          </w:pict>
        </mc:Fallback>
      </mc:AlternateContent>
    </w:r>
    <w:r>
      <w:rPr>
        <w:sz w:val="21"/>
      </w:rPr>
      <w:tab/>
    </w:r>
    <w:r>
      <w:rPr>
        <w:b/>
        <w:noProof/>
        <w:sz w:val="21"/>
      </w:rPr>
      <w:t>4-</w:t>
    </w:r>
    <w:r>
      <w:rPr>
        <w:rFonts w:hint="eastAsia"/>
        <w:b/>
        <w:noProof/>
        <w:sz w:val="21"/>
      </w:rPr>
      <w:t>5</w:t>
    </w:r>
    <w:r w:rsidRPr="00354B2A">
      <w:rPr>
        <w:b/>
        <w:noProof/>
        <w:sz w:val="21"/>
      </w:rPr>
      <w:tab/>
    </w:r>
    <w:r w:rsidRPr="00637092">
      <w:rPr>
        <w:b/>
        <w:noProof/>
        <w:sz w:val="21"/>
      </w:rPr>
      <w:t>Driving Auxiliary Functions</w:t>
    </w:r>
  </w:p>
  <w:p w:rsidR="001F7F83" w:rsidRPr="009E0D4C" w:rsidRDefault="001F7F83" w:rsidP="00637092">
    <w:pPr>
      <w:pStyle w:val="a4"/>
      <w:pBdr>
        <w:bottom w:val="none" w:sz="0" w:space="0" w:color="auto"/>
      </w:pBdr>
      <w:jc w:val="left"/>
      <w:rPr>
        <w:rFonts w:eastAsiaTheme="minorEastAsia" w:hint="eastAsia"/>
      </w:rPr>
    </w:pPr>
    <w:r w:rsidRPr="00D474CE">
      <w:rPr>
        <w:rFonts w:ascii="Arial" w:hAnsi="Arial" w:cs="Arial"/>
        <w:b/>
        <w:bCs/>
        <w:noProof/>
        <w:sz w:val="21"/>
        <w:szCs w:val="21"/>
      </w:rPr>
      <mc:AlternateContent>
        <mc:Choice Requires="wps">
          <w:drawing>
            <wp:anchor distT="0" distB="0" distL="114300" distR="114300" simplePos="0" relativeHeight="251838976" behindDoc="0" locked="0" layoutInCell="1" allowOverlap="1" wp14:anchorId="0DF57382" wp14:editId="1C5CFF98">
              <wp:simplePos x="0" y="0"/>
              <wp:positionH relativeFrom="column">
                <wp:posOffset>-650360</wp:posOffset>
              </wp:positionH>
              <wp:positionV relativeFrom="paragraph">
                <wp:posOffset>65070</wp:posOffset>
              </wp:positionV>
              <wp:extent cx="7548880" cy="0"/>
              <wp:effectExtent l="0" t="0" r="13970" b="19050"/>
              <wp:wrapNone/>
              <wp:docPr id="510"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51.2pt;margin-top:5.1pt;width:594.4pt;height:0;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" strokecolor="#7bb488" strokeweight="1.5p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B8239B" w:rsidRDefault="001F7F83" w:rsidP="007D5192">
    <w:pPr>
      <w:pStyle w:val="a4"/>
      <w:pBdr>
        <w:bottom w:val="single" w:sz="8" w:space="1" w:color="0A4182"/>
      </w:pBdr>
      <w:tabs>
        <w:tab w:val="clear" w:pos="4153"/>
        <w:tab w:val="clear" w:pos="8306"/>
        <w:tab w:val="left" w:pos="480"/>
      </w:tabs>
      <w:jc w:val="right"/>
      <w:rPr>
        <w:rFonts w:ascii="Arial" w:eastAsia="宋体" w:hAnsi="Arial" w:cs="Arial"/>
        <w:sz w:val="21"/>
      </w:rPr>
    </w:pPr>
    <w:r>
      <w:rPr>
        <w:rFonts w:ascii="Arial" w:eastAsiaTheme="minorEastAsia" w:hAnsi="Arial" w:cs="Arial" w:hint="eastAsia"/>
        <w:sz w:val="21"/>
      </w:rPr>
      <w:t>Contents</w:t>
    </w:r>
    <w:r>
      <w:rPr>
        <w:noProof/>
        <w:lang w:bidi="ar-SA"/>
      </w:rPr>
      <w:t xml:space="preserve"> </w:t>
    </w:r>
    <w:r>
      <w:rPr>
        <w:noProof/>
        <w:lang w:bidi="ar-SA"/>
      </w:rPr>
      <w:drawing>
        <wp:anchor distT="0" distB="0" distL="114300" distR="114300" simplePos="0" relativeHeight="251948544" behindDoc="1" locked="0" layoutInCell="1" allowOverlap="1" wp14:anchorId="08DB17BC" wp14:editId="582A4DF4">
          <wp:simplePos x="0" y="0"/>
          <wp:positionH relativeFrom="column">
            <wp:posOffset>4633595</wp:posOffset>
          </wp:positionH>
          <wp:positionV relativeFrom="paragraph">
            <wp:posOffset>168910</wp:posOffset>
          </wp:positionV>
          <wp:extent cx="196215" cy="291465"/>
          <wp:effectExtent l="0" t="0" r="0" b="0"/>
          <wp:wrapNone/>
          <wp:docPr id="1658" name="图片 4" descr="\\yc\文件中转站\YX-13560\2-进行中\郑常安\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c\文件中转站\YX-13560\2-进行中\郑常安\media\image2.jpe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96215" cy="291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947520" behindDoc="1" locked="0" layoutInCell="1" allowOverlap="1" wp14:anchorId="69FD6E7E" wp14:editId="3A84C458">
          <wp:simplePos x="0" y="0"/>
          <wp:positionH relativeFrom="column">
            <wp:posOffset>6692900</wp:posOffset>
          </wp:positionH>
          <wp:positionV relativeFrom="paragraph">
            <wp:posOffset>749300</wp:posOffset>
          </wp:positionV>
          <wp:extent cx="273050" cy="406400"/>
          <wp:effectExtent l="0" t="0" r="0" b="0"/>
          <wp:wrapNone/>
          <wp:docPr id="1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7305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945472" behindDoc="1" locked="0" layoutInCell="1" allowOverlap="1" wp14:anchorId="126D4561" wp14:editId="050B52D0">
          <wp:simplePos x="0" y="0"/>
          <wp:positionH relativeFrom="column">
            <wp:posOffset>5792470</wp:posOffset>
          </wp:positionH>
          <wp:positionV relativeFrom="paragraph">
            <wp:posOffset>292100</wp:posOffset>
          </wp:positionV>
          <wp:extent cx="273050" cy="406400"/>
          <wp:effectExtent l="0" t="0" r="0" b="0"/>
          <wp:wrapNone/>
          <wp:docPr id="1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73050" cy="406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EastAsia" w:hint="eastAsia"/>
        <w:noProof/>
        <w:lang w:bidi="ar-SA"/>
      </w:rPr>
      <w:tab/>
    </w:r>
    <w:r w:rsidRPr="007723FE">
      <w:rPr>
        <w:rFonts w:ascii="Arial" w:hAnsi="Arial" w:cs="Arial"/>
        <w:sz w:val="21"/>
      </w:rPr>
      <w:fldChar w:fldCharType="begin"/>
    </w:r>
    <w:r w:rsidRPr="007723FE">
      <w:rPr>
        <w:rFonts w:ascii="Arial" w:hAnsi="Arial" w:cs="Arial"/>
        <w:sz w:val="21"/>
      </w:rPr>
      <w:instrText>PAGE   \* MERGEFORMAT</w:instrText>
    </w:r>
    <w:r w:rsidRPr="007723FE">
      <w:rPr>
        <w:rFonts w:ascii="Arial" w:hAnsi="Arial" w:cs="Arial"/>
        <w:sz w:val="21"/>
      </w:rPr>
      <w:fldChar w:fldCharType="separate"/>
    </w:r>
    <w:r w:rsidR="009F636A">
      <w:rPr>
        <w:rFonts w:ascii="Arial" w:hAnsi="Arial" w:cs="Arial"/>
        <w:noProof/>
        <w:sz w:val="21"/>
      </w:rPr>
      <w:t>7</w:t>
    </w:r>
    <w:r w:rsidRPr="007723FE">
      <w:rPr>
        <w:rFonts w:ascii="Arial" w:hAnsi="Arial" w:cs="Arial"/>
        <w:sz w:val="21"/>
      </w:rPr>
      <w:fldChar w:fldCharType="end"/>
    </w:r>
    <w:r>
      <w:rPr>
        <w:noProof/>
        <w:lang w:bidi="ar-SA"/>
      </w:rPr>
      <w:drawing>
        <wp:anchor distT="0" distB="0" distL="114300" distR="114300" simplePos="0" relativeHeight="251946496" behindDoc="1" locked="0" layoutInCell="1" allowOverlap="1" wp14:anchorId="1E74AE5C" wp14:editId="7D51CD1E">
          <wp:simplePos x="0" y="0"/>
          <wp:positionH relativeFrom="column">
            <wp:posOffset>6692900</wp:posOffset>
          </wp:positionH>
          <wp:positionV relativeFrom="paragraph">
            <wp:posOffset>749300</wp:posOffset>
          </wp:positionV>
          <wp:extent cx="273050" cy="406400"/>
          <wp:effectExtent l="0" t="0" r="0" b="0"/>
          <wp:wrapNone/>
          <wp:docPr id="16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73050" cy="406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637092">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35904" behindDoc="0" locked="0" layoutInCell="1" allowOverlap="1" wp14:anchorId="36C63AFE" wp14:editId="6DD1F4C4">
              <wp:simplePos x="0" y="0"/>
              <wp:positionH relativeFrom="column">
                <wp:posOffset>6329680</wp:posOffset>
              </wp:positionH>
              <wp:positionV relativeFrom="paragraph">
                <wp:posOffset>-457200</wp:posOffset>
              </wp:positionV>
              <wp:extent cx="323850" cy="10693400"/>
              <wp:effectExtent l="0" t="0" r="19050" b="12700"/>
              <wp:wrapNone/>
              <wp:docPr id="505"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637092">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37092">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6" type="#_x0000_t202" style="position:absolute;left:0;text-align:left;margin-left:498.4pt;margin-top:-36pt;width:25.5pt;height:842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BKzKh3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637092">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37092">
                    <w:pPr>
                      <w:rPr>
                        <w:rFonts w:ascii="Arial" w:hAnsi="Arial" w:cs="Arial"/>
                      </w:rPr>
                    </w:pPr>
                  </w:p>
                </w:txbxContent>
              </v:textbox>
            </v:shape>
          </w:pict>
        </mc:Fallback>
      </mc:AlternateContent>
    </w:r>
    <w:r w:rsidRPr="00637092">
      <w:rPr>
        <w:b/>
        <w:noProof/>
        <w:sz w:val="21"/>
      </w:rPr>
      <w:t>4-5</w:t>
    </w:r>
    <w:r w:rsidRPr="00637092">
      <w:rPr>
        <w:b/>
        <w:noProof/>
        <w:sz w:val="21"/>
      </w:rPr>
      <w:tab/>
      <w:t>Driving Auxiliary Functions</w:t>
    </w:r>
    <w:r>
      <w:rPr>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141</w:t>
    </w:r>
    <w:r w:rsidRPr="007723FE">
      <w:rPr>
        <w:sz w:val="21"/>
      </w:rPr>
      <w:fldChar w:fldCharType="end"/>
    </w:r>
  </w:p>
  <w:p w:rsidR="001F7F83" w:rsidRPr="009E0D4C" w:rsidRDefault="001F7F83" w:rsidP="00637092">
    <w:pPr>
      <w:rPr>
        <w:sz w:val="18"/>
      </w:rPr>
    </w:pPr>
    <w:r w:rsidRPr="009E0D4C">
      <w:rPr>
        <w:rFonts w:ascii="Arial" w:hAnsi="Arial" w:cs="Arial"/>
        <w:b/>
        <w:bCs/>
        <w:noProof/>
        <w:sz w:val="15"/>
        <w:szCs w:val="21"/>
      </w:rPr>
      <mc:AlternateContent>
        <mc:Choice Requires="wps">
          <w:drawing>
            <wp:anchor distT="0" distB="0" distL="114300" distR="114300" simplePos="0" relativeHeight="251834880" behindDoc="0" locked="0" layoutInCell="1" allowOverlap="1" wp14:anchorId="2AA802E2" wp14:editId="0A835F5D">
              <wp:simplePos x="0" y="0"/>
              <wp:positionH relativeFrom="column">
                <wp:posOffset>-681990</wp:posOffset>
              </wp:positionH>
              <wp:positionV relativeFrom="paragraph">
                <wp:posOffset>67945</wp:posOffset>
              </wp:positionV>
              <wp:extent cx="7548880" cy="0"/>
              <wp:effectExtent l="0" t="0" r="13970" b="19050"/>
              <wp:wrapNone/>
              <wp:docPr id="506"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53.7pt;margin-top:5.35pt;width:594.4pt;height:0;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" strokecolor="#7bb488" strokeweight="1.5pt"/>
          </w:pict>
        </mc:Fallback>
      </mc:AlternateContent>
    </w:r>
    <w:r w:rsidRPr="009E0D4C">
      <w:rPr>
        <w:noProof/>
        <w:sz w:val="18"/>
        <w:lang w:bidi="ar-SA"/>
      </w:rPr>
      <mc:AlternateContent>
        <mc:Choice Requires="wps">
          <w:drawing>
            <wp:anchor distT="0" distB="0" distL="114300" distR="114300" simplePos="0" relativeHeight="251833856" behindDoc="0" locked="0" layoutInCell="1" allowOverlap="1" wp14:anchorId="6CEE1C4B" wp14:editId="05C05B37">
              <wp:simplePos x="0" y="0"/>
              <wp:positionH relativeFrom="column">
                <wp:posOffset>4744888</wp:posOffset>
              </wp:positionH>
              <wp:positionV relativeFrom="paragraph">
                <wp:posOffset>2772379</wp:posOffset>
              </wp:positionV>
              <wp:extent cx="179070" cy="2731980"/>
              <wp:effectExtent l="0" t="0" r="0" b="0"/>
              <wp:wrapNone/>
              <wp:docPr id="50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731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354B2A" w:rsidRDefault="001F7F83" w:rsidP="00637092">
                          <w:pPr>
                            <w:tabs>
                              <w:tab w:val="left" w:pos="2268"/>
                            </w:tabs>
                            <w:snapToGrid w:val="0"/>
                            <w:rPr>
                              <w:rFonts w:ascii="Arial" w:eastAsia="宋体" w:hAnsi="Arial"/>
                              <w:b/>
                            </w:rPr>
                          </w:pPr>
                          <w:r w:rsidRPr="00354B2A">
                            <w:rPr>
                              <w:rFonts w:ascii="Arial" w:hAnsi="Arial"/>
                              <w:b/>
                              <w:sz w:val="21"/>
                            </w:rPr>
                            <w:t>Application and Driving</w:t>
                          </w:r>
                        </w:p>
                      </w:txbxContent>
                    </wps:txbx>
                    <wps:bodyPr rot="0" vert="vert" wrap="square" lIns="0" tIns="0" rIns="0" bIns="0" anchor="t" anchorCtr="0" upright="1">
                      <a:spAutoFit/>
                    </wps:bodyPr>
                  </wps:wsp>
                </a:graphicData>
              </a:graphic>
              <wp14:sizeRelH relativeFrom="margin">
                <wp14:pctWidth>40000</wp14:pctWidth>
              </wp14:sizeRelH>
              <wp14:sizeRelV relativeFrom="margin">
                <wp14:pctHeight>0</wp14:pctHeight>
              </wp14:sizeRelV>
            </wp:anchor>
          </w:drawing>
        </mc:Choice>
        <mc:Fallback>
          <w:pict>
            <v:shape id="_x0000_s1077" type="#_x0000_t202" style="position:absolute;margin-left:373.6pt;margin-top:218.3pt;width:14.1pt;height:215.1pt;z-index:2518338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" stroked="f">
              <v:textbox style="layout-flow:vertical;mso-fit-shape-to-text:t" inset="0,0,0,0">
                <w:txbxContent>
                  <w:p w:rsidR="001F7F83" w:rsidRPr="00354B2A" w:rsidRDefault="001F7F83" w:rsidP="00637092">
                    <w:pPr>
                      <w:tabs>
                        <w:tab w:val="left" w:pos="2268"/>
                      </w:tabs>
                      <w:snapToGrid w:val="0"/>
                      <w:rPr>
                        <w:rFonts w:ascii="Arial" w:eastAsia="宋体" w:hAnsi="Arial"/>
                        <w:b/>
                      </w:rPr>
                    </w:pPr>
                    <w:r w:rsidRPr="00354B2A">
                      <w:rPr>
                        <w:rFonts w:ascii="Arial" w:hAnsi="Arial"/>
                        <w:b/>
                        <w:sz w:val="21"/>
                      </w:rPr>
                      <w:t>Application and Driving</w:t>
                    </w:r>
                  </w:p>
                </w:txbxContent>
              </v:textbox>
            </v:shape>
          </w:pict>
        </mc:Fallback>
      </mc:AlternateContent>
    </w:r>
    <w:r w:rsidRPr="009E0D4C">
      <w:rPr>
        <w:noProof/>
        <w:sz w:val="18"/>
        <w:lang w:bidi="ar-SA"/>
      </w:rPr>
      <w:drawing>
        <wp:anchor distT="0" distB="0" distL="114300" distR="114300" simplePos="0" relativeHeight="251832832" behindDoc="1" locked="0" layoutInCell="1" allowOverlap="1" wp14:anchorId="3F780B19" wp14:editId="7B4E87CF">
          <wp:simplePos x="0" y="0"/>
          <wp:positionH relativeFrom="column">
            <wp:posOffset>4685030</wp:posOffset>
          </wp:positionH>
          <wp:positionV relativeFrom="paragraph">
            <wp:posOffset>2429510</wp:posOffset>
          </wp:positionV>
          <wp:extent cx="238760" cy="342265"/>
          <wp:effectExtent l="0" t="0" r="8890" b="635"/>
          <wp:wrapNone/>
          <wp:docPr id="13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760" cy="3422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A322B3">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144</w:t>
    </w:r>
    <w:r w:rsidRPr="007723FE">
      <w:rPr>
        <w:sz w:val="21"/>
      </w:rPr>
      <w:fldChar w:fldCharType="end"/>
    </w:r>
    <w:r w:rsidRPr="00354B2A">
      <w:rPr>
        <w:b/>
        <w:noProof/>
        <w:sz w:val="21"/>
      </w:rPr>
      <mc:AlternateContent>
        <mc:Choice Requires="wps">
          <w:drawing>
            <wp:anchor distT="0" distB="0" distL="114300" distR="114300" simplePos="0" relativeHeight="251841024" behindDoc="0" locked="0" layoutInCell="1" allowOverlap="1" wp14:anchorId="0EBD0637" wp14:editId="04A422C2">
              <wp:simplePos x="0" y="0"/>
              <wp:positionH relativeFrom="column">
                <wp:posOffset>6329680</wp:posOffset>
              </wp:positionH>
              <wp:positionV relativeFrom="paragraph">
                <wp:posOffset>-457200</wp:posOffset>
              </wp:positionV>
              <wp:extent cx="323850" cy="10693400"/>
              <wp:effectExtent l="0" t="0" r="19050" b="12700"/>
              <wp:wrapNone/>
              <wp:docPr id="53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A322B3">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A322B3">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8" type="#_x0000_t202" style="position:absolute;margin-left:498.4pt;margin-top:-36pt;width:25.5pt;height:842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GGeBnJ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A322B3">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A322B3">
                    <w:pPr>
                      <w:rPr>
                        <w:rFonts w:ascii="Arial" w:hAnsi="Arial" w:cs="Arial"/>
                      </w:rPr>
                    </w:pPr>
                  </w:p>
                </w:txbxContent>
              </v:textbox>
            </v:shape>
          </w:pict>
        </mc:Fallback>
      </mc:AlternateContent>
    </w:r>
    <w:r>
      <w:rPr>
        <w:sz w:val="21"/>
      </w:rPr>
      <w:tab/>
    </w:r>
    <w:r>
      <w:rPr>
        <w:b/>
        <w:noProof/>
        <w:sz w:val="21"/>
      </w:rPr>
      <w:t>4-</w:t>
    </w:r>
    <w:r>
      <w:rPr>
        <w:rFonts w:hint="eastAsia"/>
        <w:b/>
        <w:noProof/>
        <w:sz w:val="21"/>
      </w:rPr>
      <w:t>6</w:t>
    </w:r>
    <w:r w:rsidRPr="00354B2A">
      <w:rPr>
        <w:b/>
        <w:noProof/>
        <w:sz w:val="21"/>
      </w:rPr>
      <w:tab/>
    </w:r>
    <w:r w:rsidRPr="00A322B3">
      <w:rPr>
        <w:b/>
        <w:noProof/>
        <w:sz w:val="21"/>
      </w:rPr>
      <w:t>Specifications of Other Main Functions</w:t>
    </w:r>
  </w:p>
  <w:p w:rsidR="001F7F83" w:rsidRPr="009E0D4C" w:rsidRDefault="001F7F83" w:rsidP="00A322B3">
    <w:pPr>
      <w:pStyle w:val="a4"/>
      <w:pBdr>
        <w:bottom w:val="none" w:sz="0" w:space="0" w:color="auto"/>
      </w:pBdr>
      <w:jc w:val="left"/>
      <w:rPr>
        <w:rFonts w:eastAsiaTheme="minorEastAsia" w:hint="eastAsia"/>
      </w:rPr>
    </w:pPr>
    <w:r w:rsidRPr="00D474CE">
      <w:rPr>
        <w:rFonts w:ascii="Arial" w:hAnsi="Arial" w:cs="Arial"/>
        <w:b/>
        <w:bCs/>
        <w:noProof/>
        <w:sz w:val="21"/>
        <w:szCs w:val="21"/>
      </w:rPr>
      <mc:AlternateContent>
        <mc:Choice Requires="wps">
          <w:drawing>
            <wp:anchor distT="0" distB="0" distL="114300" distR="114300" simplePos="0" relativeHeight="251842048" behindDoc="0" locked="0" layoutInCell="1" allowOverlap="1" wp14:anchorId="27D6177D" wp14:editId="5B4FD3ED">
              <wp:simplePos x="0" y="0"/>
              <wp:positionH relativeFrom="column">
                <wp:posOffset>-650360</wp:posOffset>
              </wp:positionH>
              <wp:positionV relativeFrom="paragraph">
                <wp:posOffset>65070</wp:posOffset>
              </wp:positionV>
              <wp:extent cx="7548880" cy="0"/>
              <wp:effectExtent l="0" t="0" r="13970" b="19050"/>
              <wp:wrapNone/>
              <wp:docPr id="542"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51.2pt;margin-top:5.1pt;width:594.4pt;height:0;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" strokecolor="#7bb488" strokeweight="1.5pt"/>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A322B3">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47168" behindDoc="0" locked="0" layoutInCell="1" allowOverlap="1" wp14:anchorId="208209CF" wp14:editId="37BF1474">
              <wp:simplePos x="0" y="0"/>
              <wp:positionH relativeFrom="column">
                <wp:posOffset>6329680</wp:posOffset>
              </wp:positionH>
              <wp:positionV relativeFrom="paragraph">
                <wp:posOffset>-457200</wp:posOffset>
              </wp:positionV>
              <wp:extent cx="323850" cy="10693400"/>
              <wp:effectExtent l="0" t="0" r="19050" b="12700"/>
              <wp:wrapNone/>
              <wp:docPr id="54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A322B3">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A322B3">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79" type="#_x0000_t202" style="position:absolute;left:0;text-align:left;margin-left:498.4pt;margin-top:-36pt;width:25.5pt;height:842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E72I+5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A322B3">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A322B3">
                    <w:pPr>
                      <w:rPr>
                        <w:rFonts w:ascii="Arial" w:hAnsi="Arial" w:cs="Arial"/>
                      </w:rPr>
                    </w:pPr>
                  </w:p>
                </w:txbxContent>
              </v:textbox>
            </v:shape>
          </w:pict>
        </mc:Fallback>
      </mc:AlternateContent>
    </w:r>
    <w:r w:rsidRPr="00637092">
      <w:rPr>
        <w:b/>
        <w:noProof/>
        <w:sz w:val="21"/>
      </w:rPr>
      <w:t>4-5</w:t>
    </w:r>
    <w:r w:rsidRPr="00637092">
      <w:rPr>
        <w:b/>
        <w:noProof/>
        <w:sz w:val="21"/>
      </w:rPr>
      <w:tab/>
    </w:r>
    <w:r w:rsidRPr="00A322B3">
      <w:rPr>
        <w:b/>
        <w:noProof/>
        <w:sz w:val="21"/>
      </w:rPr>
      <w:t>Specifications of Other Main Functions</w:t>
    </w:r>
    <w:r>
      <w:rPr>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145</w:t>
    </w:r>
    <w:r w:rsidRPr="007723FE">
      <w:rPr>
        <w:sz w:val="21"/>
      </w:rPr>
      <w:fldChar w:fldCharType="end"/>
    </w:r>
  </w:p>
  <w:p w:rsidR="001F7F83" w:rsidRPr="009E0D4C" w:rsidRDefault="001F7F83" w:rsidP="00A322B3">
    <w:pPr>
      <w:rPr>
        <w:sz w:val="18"/>
      </w:rPr>
    </w:pPr>
    <w:r w:rsidRPr="009E0D4C">
      <w:rPr>
        <w:rFonts w:ascii="Arial" w:hAnsi="Arial" w:cs="Arial"/>
        <w:b/>
        <w:bCs/>
        <w:noProof/>
        <w:sz w:val="15"/>
        <w:szCs w:val="21"/>
      </w:rPr>
      <mc:AlternateContent>
        <mc:Choice Requires="wps">
          <w:drawing>
            <wp:anchor distT="0" distB="0" distL="114300" distR="114300" simplePos="0" relativeHeight="251846144" behindDoc="0" locked="0" layoutInCell="1" allowOverlap="1" wp14:anchorId="38808035" wp14:editId="34C33178">
              <wp:simplePos x="0" y="0"/>
              <wp:positionH relativeFrom="column">
                <wp:posOffset>-681990</wp:posOffset>
              </wp:positionH>
              <wp:positionV relativeFrom="paragraph">
                <wp:posOffset>67945</wp:posOffset>
              </wp:positionV>
              <wp:extent cx="7548880" cy="0"/>
              <wp:effectExtent l="0" t="0" r="13970" b="19050"/>
              <wp:wrapNone/>
              <wp:docPr id="576"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7BB48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left:0;text-align:left;margin-left:-53.7pt;margin-top:5.35pt;width:594.4pt;height:0;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" strokecolor="#7bb488" strokeweight="1.5pt"/>
          </w:pict>
        </mc:Fallback>
      </mc:AlternateContent>
    </w:r>
    <w:r w:rsidRPr="009E0D4C">
      <w:rPr>
        <w:noProof/>
        <w:sz w:val="18"/>
        <w:lang w:bidi="ar-SA"/>
      </w:rPr>
      <mc:AlternateContent>
        <mc:Choice Requires="wps">
          <w:drawing>
            <wp:anchor distT="0" distB="0" distL="114300" distR="114300" simplePos="0" relativeHeight="251845120" behindDoc="0" locked="0" layoutInCell="1" allowOverlap="1" wp14:anchorId="3F4D959F" wp14:editId="1E71C41D">
              <wp:simplePos x="0" y="0"/>
              <wp:positionH relativeFrom="column">
                <wp:posOffset>4744888</wp:posOffset>
              </wp:positionH>
              <wp:positionV relativeFrom="paragraph">
                <wp:posOffset>2772379</wp:posOffset>
              </wp:positionV>
              <wp:extent cx="179070" cy="2731980"/>
              <wp:effectExtent l="0" t="0" r="0" b="0"/>
              <wp:wrapNone/>
              <wp:docPr id="57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731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354B2A" w:rsidRDefault="001F7F83" w:rsidP="00A322B3">
                          <w:pPr>
                            <w:tabs>
                              <w:tab w:val="left" w:pos="2268"/>
                            </w:tabs>
                            <w:snapToGrid w:val="0"/>
                            <w:rPr>
                              <w:rFonts w:ascii="Arial" w:eastAsia="宋体" w:hAnsi="Arial"/>
                              <w:b/>
                            </w:rPr>
                          </w:pPr>
                          <w:r w:rsidRPr="00354B2A">
                            <w:rPr>
                              <w:rFonts w:ascii="Arial" w:hAnsi="Arial"/>
                              <w:b/>
                              <w:sz w:val="21"/>
                            </w:rPr>
                            <w:t>Application and Driving</w:t>
                          </w:r>
                        </w:p>
                      </w:txbxContent>
                    </wps:txbx>
                    <wps:bodyPr rot="0" vert="vert" wrap="square" lIns="0" tIns="0" rIns="0" bIns="0" anchor="t" anchorCtr="0" upright="1">
                      <a:spAutoFit/>
                    </wps:bodyPr>
                  </wps:wsp>
                </a:graphicData>
              </a:graphic>
              <wp14:sizeRelH relativeFrom="margin">
                <wp14:pctWidth>40000</wp14:pctWidth>
              </wp14:sizeRelH>
              <wp14:sizeRelV relativeFrom="margin">
                <wp14:pctHeight>0</wp14:pctHeight>
              </wp14:sizeRelV>
            </wp:anchor>
          </w:drawing>
        </mc:Choice>
        <mc:Fallback>
          <w:pict>
            <v:shape id="_x0000_s1080" type="#_x0000_t202" style="position:absolute;margin-left:373.6pt;margin-top:218.3pt;width:14.1pt;height:215.1pt;z-index:25184512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" stroked="f">
              <v:textbox style="layout-flow:vertical;mso-fit-shape-to-text:t" inset="0,0,0,0">
                <w:txbxContent>
                  <w:p w:rsidR="001F7F83" w:rsidRPr="00354B2A" w:rsidRDefault="001F7F83" w:rsidP="00A322B3">
                    <w:pPr>
                      <w:tabs>
                        <w:tab w:val="left" w:pos="2268"/>
                      </w:tabs>
                      <w:snapToGrid w:val="0"/>
                      <w:rPr>
                        <w:rFonts w:ascii="Arial" w:eastAsia="宋体" w:hAnsi="Arial"/>
                        <w:b/>
                      </w:rPr>
                    </w:pPr>
                    <w:r w:rsidRPr="00354B2A">
                      <w:rPr>
                        <w:rFonts w:ascii="Arial" w:hAnsi="Arial"/>
                        <w:b/>
                        <w:sz w:val="21"/>
                      </w:rPr>
                      <w:t>Application and Driving</w:t>
                    </w:r>
                  </w:p>
                </w:txbxContent>
              </v:textbox>
            </v:shape>
          </w:pict>
        </mc:Fallback>
      </mc:AlternateContent>
    </w:r>
    <w:r w:rsidRPr="009E0D4C">
      <w:rPr>
        <w:noProof/>
        <w:sz w:val="18"/>
        <w:lang w:bidi="ar-SA"/>
      </w:rPr>
      <w:drawing>
        <wp:anchor distT="0" distB="0" distL="114300" distR="114300" simplePos="0" relativeHeight="251844096" behindDoc="1" locked="0" layoutInCell="1" allowOverlap="1" wp14:anchorId="0D7D4DBA" wp14:editId="1B1B8D19">
          <wp:simplePos x="0" y="0"/>
          <wp:positionH relativeFrom="column">
            <wp:posOffset>4685030</wp:posOffset>
          </wp:positionH>
          <wp:positionV relativeFrom="paragraph">
            <wp:posOffset>2429510</wp:posOffset>
          </wp:positionV>
          <wp:extent cx="238760" cy="342265"/>
          <wp:effectExtent l="0" t="0" r="8890" b="635"/>
          <wp:wrapNone/>
          <wp:docPr id="1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760" cy="34226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1F5353" w:rsidRDefault="001F7F83" w:rsidP="001F5353">
    <w:pPr>
      <w:pStyle w:val="a4"/>
      <w:pBdr>
        <w:bottom w:val="none" w:sz="0" w:space="0" w:color="auto"/>
      </w:pBdr>
      <w:rPr>
        <w:rFonts w:hint="eastAsia"/>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834066" w:rsidRDefault="001F7F83" w:rsidP="00396AFB">
    <w:pPr>
      <w:pStyle w:val="a4"/>
      <w:pBdr>
        <w:bottom w:val="none" w:sz="0" w:space="0" w:color="auto"/>
      </w:pBd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834066" w:rsidRDefault="001F7F83" w:rsidP="00396AFB">
    <w:pPr>
      <w:pStyle w:val="a4"/>
      <w:pBdr>
        <w:bottom w:val="none" w:sz="0" w:space="0" w:color="auto"/>
      </w:pBdr>
      <w:jc w:val="right"/>
    </w:pPr>
    <w:r>
      <w:rPr>
        <w:rFonts w:ascii="Arial" w:hAnsi="Arial"/>
        <w:b/>
        <w:noProof/>
        <w:sz w:val="21"/>
        <w:szCs w:val="21"/>
        <w:lang w:bidi="ar-SA"/>
      </w:rPr>
      <mc:AlternateContent>
        <mc:Choice Requires="wps">
          <w:drawing>
            <wp:anchor distT="0" distB="0" distL="114300" distR="114300" simplePos="0" relativeHeight="251706880" behindDoc="0" locked="0" layoutInCell="1" allowOverlap="1" wp14:anchorId="0B00B839" wp14:editId="35A828C4">
              <wp:simplePos x="0" y="0"/>
              <wp:positionH relativeFrom="column">
                <wp:posOffset>4726305</wp:posOffset>
              </wp:positionH>
              <wp:positionV relativeFrom="paragraph">
                <wp:posOffset>-531495</wp:posOffset>
              </wp:positionV>
              <wp:extent cx="243205" cy="7829550"/>
              <wp:effectExtent l="0" t="0" r="4445" b="0"/>
              <wp:wrapNone/>
              <wp:docPr id="2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782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142E50" w:rsidRDefault="001F7F83" w:rsidP="00396AFB">
                          <w:pPr>
                            <w:shd w:val="clear" w:color="auto" w:fill="BBB99F"/>
                            <w:rPr>
                              <w:rFonts w:ascii="Calibri" w:eastAsia="宋体" w:hAnsi="Calibri" w:cs="Times New Roman"/>
                              <w:color w:val="auto"/>
                              <w:sz w:val="22"/>
                              <w:szCs w:val="22"/>
                              <w:lang w:eastAsia="en-US"/>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 o:spid="_x0000_s1081" type="#_x0000_t202" style="position:absolute;left:0;text-align:left;margin-left:372.15pt;margin-top:-41.85pt;width:19.15pt;height:616.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" stroked="f">
              <v:textbox inset="0,0,0,0">
                <w:txbxContent>
                  <w:p w:rsidR="001F7F83" w:rsidRPr="00142E50" w:rsidRDefault="001F7F83" w:rsidP="00396AFB">
                    <w:pPr>
                      <w:shd w:val="clear" w:color="auto" w:fill="BBB99F"/>
                      <w:rPr>
                        <w:rFonts w:ascii="Calibri" w:eastAsia="宋体" w:hAnsi="Calibri" w:cs="Times New Roman"/>
                        <w:color w:val="auto"/>
                        <w:sz w:val="22"/>
                        <w:szCs w:val="22"/>
                        <w:lang w:eastAsia="en-US"/>
                      </w:rPr>
                    </w:pPr>
                  </w:p>
                </w:txbxContent>
              </v:textbox>
            </v:shape>
          </w:pict>
        </mc:Fallback>
      </mc:AlternateContent>
    </w:r>
    <w:r w:rsidRPr="00D42419">
      <w:rPr>
        <w:rFonts w:ascii="Arial" w:eastAsia="宋体" w:hAnsi="Arial" w:cs="Arial"/>
        <w:b/>
        <w:sz w:val="21"/>
        <w:szCs w:val="21"/>
      </w:rPr>
      <w:fldChar w:fldCharType="begin"/>
    </w:r>
    <w:r w:rsidRPr="00D42419">
      <w:rPr>
        <w:rFonts w:ascii="Arial" w:eastAsia="宋体" w:hAnsi="Arial" w:cs="Arial"/>
        <w:b/>
        <w:sz w:val="21"/>
        <w:szCs w:val="21"/>
      </w:rPr>
      <w:instrText>PAGE   \* MERGEFORMAT</w:instrText>
    </w:r>
    <w:r w:rsidRPr="00D42419">
      <w:rPr>
        <w:rFonts w:ascii="Arial" w:eastAsia="宋体" w:hAnsi="Arial" w:cs="Arial"/>
        <w:b/>
        <w:sz w:val="21"/>
        <w:szCs w:val="21"/>
      </w:rPr>
      <w:fldChar w:fldCharType="separate"/>
    </w:r>
    <w:r w:rsidR="009F636A">
      <w:rPr>
        <w:rFonts w:ascii="Arial" w:eastAsia="宋体" w:hAnsi="Arial" w:cs="Arial"/>
        <w:b/>
        <w:noProof/>
        <w:sz w:val="21"/>
        <w:szCs w:val="21"/>
      </w:rPr>
      <w:t>147</w:t>
    </w:r>
    <w:r w:rsidRPr="00D42419">
      <w:rPr>
        <w:rFonts w:ascii="Arial" w:eastAsia="宋体" w:hAnsi="Arial" w:cs="Arial"/>
        <w:b/>
        <w:sz w:val="21"/>
        <w:szCs w:val="21"/>
      </w:rPr>
      <w:fldChar w:fldCharType="end"/>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1F5353">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150</w:t>
    </w:r>
    <w:r w:rsidRPr="007723FE">
      <w:rPr>
        <w:sz w:val="21"/>
      </w:rPr>
      <w:fldChar w:fldCharType="end"/>
    </w:r>
    <w:r w:rsidRPr="00354B2A">
      <w:rPr>
        <w:b/>
        <w:noProof/>
        <w:sz w:val="21"/>
      </w:rPr>
      <mc:AlternateContent>
        <mc:Choice Requires="wps">
          <w:drawing>
            <wp:anchor distT="0" distB="0" distL="114300" distR="114300" simplePos="0" relativeHeight="251849216" behindDoc="0" locked="0" layoutInCell="1" allowOverlap="1" wp14:anchorId="0F30BAAD" wp14:editId="5B763FA9">
              <wp:simplePos x="0" y="0"/>
              <wp:positionH relativeFrom="column">
                <wp:posOffset>6329680</wp:posOffset>
              </wp:positionH>
              <wp:positionV relativeFrom="paragraph">
                <wp:posOffset>-457200</wp:posOffset>
              </wp:positionV>
              <wp:extent cx="323850" cy="10693400"/>
              <wp:effectExtent l="0" t="0" r="19050" b="12700"/>
              <wp:wrapNone/>
              <wp:docPr id="591"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1F5353">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F5353">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2" type="#_x0000_t202" style="position:absolute;margin-left:498.4pt;margin-top:-36pt;width:25.5pt;height:842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" fillcolor="#fbd284" strokecolor="window" strokeweight=".5pt">
              <v:path arrowok="t"/>
              <v:textbox inset="0,0,0,0">
                <w:txbxContent>
                  <w:p w:rsidR="001F7F83" w:rsidRPr="007723FE" w:rsidRDefault="001F7F83" w:rsidP="001F5353">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F5353">
                    <w:pPr>
                      <w:rPr>
                        <w:rFonts w:ascii="Arial" w:hAnsi="Arial" w:cs="Arial"/>
                      </w:rPr>
                    </w:pPr>
                  </w:p>
                </w:txbxContent>
              </v:textbox>
            </v:shape>
          </w:pict>
        </mc:Fallback>
      </mc:AlternateContent>
    </w:r>
    <w:r>
      <w:rPr>
        <w:sz w:val="21"/>
      </w:rPr>
      <w:tab/>
    </w:r>
    <w:r>
      <w:rPr>
        <w:rFonts w:hint="eastAsia"/>
        <w:b/>
        <w:noProof/>
        <w:sz w:val="21"/>
      </w:rPr>
      <w:t>5-1</w:t>
    </w:r>
    <w:r w:rsidRPr="00354B2A">
      <w:rPr>
        <w:b/>
        <w:noProof/>
        <w:sz w:val="21"/>
      </w:rPr>
      <w:tab/>
    </w:r>
    <w:r w:rsidRPr="001F5353">
      <w:rPr>
        <w:b/>
        <w:noProof/>
        <w:sz w:val="21"/>
      </w:rPr>
      <w:t>Multimedia System</w:t>
    </w:r>
  </w:p>
  <w:p w:rsidR="001F7F83" w:rsidRPr="009E0D4C" w:rsidRDefault="001F7F83" w:rsidP="001F5353">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52288" behindDoc="0" locked="0" layoutInCell="1" allowOverlap="1" wp14:anchorId="627514CD" wp14:editId="40ABF795">
              <wp:simplePos x="0" y="0"/>
              <wp:positionH relativeFrom="column">
                <wp:posOffset>-638607</wp:posOffset>
              </wp:positionH>
              <wp:positionV relativeFrom="paragraph">
                <wp:posOffset>60782</wp:posOffset>
              </wp:positionV>
              <wp:extent cx="7548880" cy="0"/>
              <wp:effectExtent l="0" t="0" r="13970" b="19050"/>
              <wp:wrapNone/>
              <wp:docPr id="27"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59554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8" o:spid="_x0000_s1026" type="#_x0000_t32" style="position:absolute;left:0;text-align:left;margin-left:-50.3pt;margin-top:4.8pt;width:594.4pt;height:0;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" strokecolor="#595548" strokeweight="1.5pt"/>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1F5353">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54336" behindDoc="0" locked="0" layoutInCell="1" allowOverlap="1" wp14:anchorId="2045D351" wp14:editId="31C88924">
              <wp:simplePos x="0" y="0"/>
              <wp:positionH relativeFrom="column">
                <wp:posOffset>6329680</wp:posOffset>
              </wp:positionH>
              <wp:positionV relativeFrom="paragraph">
                <wp:posOffset>-457200</wp:posOffset>
              </wp:positionV>
              <wp:extent cx="323850" cy="10693400"/>
              <wp:effectExtent l="0" t="0" r="19050" b="12700"/>
              <wp:wrapNone/>
              <wp:docPr id="593"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1F5353">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F5353">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3" type="#_x0000_t202" style="position:absolute;left:0;text-align:left;margin-left:498.4pt;margin-top:-36pt;width:25.5pt;height:842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Jj+Zs5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1F5353">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F5353">
                    <w:pPr>
                      <w:rPr>
                        <w:rFonts w:ascii="Arial" w:hAnsi="Arial" w:cs="Arial"/>
                      </w:rPr>
                    </w:pPr>
                  </w:p>
                </w:txbxContent>
              </v:textbox>
            </v:shape>
          </w:pict>
        </mc:Fallback>
      </mc:AlternateContent>
    </w:r>
    <w:r>
      <w:rPr>
        <w:rFonts w:hint="eastAsia"/>
        <w:b/>
        <w:noProof/>
        <w:sz w:val="21"/>
      </w:rPr>
      <w:t>5-1</w:t>
    </w:r>
    <w:r w:rsidRPr="00354B2A">
      <w:rPr>
        <w:b/>
        <w:noProof/>
        <w:sz w:val="21"/>
      </w:rPr>
      <w:tab/>
    </w:r>
    <w:r w:rsidRPr="001F5353">
      <w:rPr>
        <w:b/>
        <w:noProof/>
        <w:sz w:val="21"/>
      </w:rPr>
      <w:t>Multimedia System</w:t>
    </w:r>
    <w:r>
      <w:rPr>
        <w:b/>
        <w:noProof/>
        <w:sz w:val="21"/>
      </w:rPr>
      <w:tab/>
    </w:r>
    <w:r>
      <w:rPr>
        <w:rFonts w:hint="eastAsia"/>
        <w:b/>
        <w:noProof/>
        <w:sz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149</w:t>
    </w:r>
    <w:r w:rsidRPr="007723FE">
      <w:rPr>
        <w:sz w:val="21"/>
      </w:rPr>
      <w:fldChar w:fldCharType="end"/>
    </w:r>
  </w:p>
  <w:p w:rsidR="001F7F83" w:rsidRPr="009E0D4C" w:rsidRDefault="001F7F83" w:rsidP="001F5353">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55360" behindDoc="0" locked="0" layoutInCell="1" allowOverlap="1" wp14:anchorId="75420530" wp14:editId="00CDFDD9">
              <wp:simplePos x="0" y="0"/>
              <wp:positionH relativeFrom="column">
                <wp:posOffset>-638607</wp:posOffset>
              </wp:positionH>
              <wp:positionV relativeFrom="paragraph">
                <wp:posOffset>60782</wp:posOffset>
              </wp:positionV>
              <wp:extent cx="7548880" cy="0"/>
              <wp:effectExtent l="0" t="0" r="13970" b="19050"/>
              <wp:wrapNone/>
              <wp:docPr id="594"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59554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8" o:spid="_x0000_s1026" type="#_x0000_t32" style="position:absolute;left:0;text-align:left;margin-left:-50.3pt;margin-top:4.8pt;width:594.4pt;height:0;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" strokecolor="#595548" strokeweight="1.5pt"/>
          </w:pict>
        </mc:Fallback>
      </mc:AlternateContent>
    </w:r>
  </w:p>
  <w:p w:rsidR="001F7F83" w:rsidRPr="001F5353" w:rsidRDefault="001F7F83" w:rsidP="001F5353">
    <w:pPr>
      <w:pStyle w:val="a4"/>
      <w:pBdr>
        <w:bottom w:val="none" w:sz="0" w:space="0" w:color="auto"/>
      </w:pBdr>
      <w:adjustRightInd w:val="0"/>
      <w:rPr>
        <w:rFonts w:eastAsia="宋体"/>
        <w:sz w:val="2"/>
        <w:szCs w:val="2"/>
      </w:rPr>
    </w:pPr>
    <w:r w:rsidRPr="001F5353">
      <w:rPr>
        <w:noProof/>
        <w:sz w:val="2"/>
        <w:szCs w:val="2"/>
        <w:lang w:bidi="ar-SA"/>
      </w:rPr>
      <mc:AlternateContent>
        <mc:Choice Requires="wps">
          <w:drawing>
            <wp:anchor distT="0" distB="0" distL="114300" distR="114300" simplePos="0" relativeHeight="251702784" behindDoc="0" locked="0" layoutInCell="1" allowOverlap="1" wp14:anchorId="79902799" wp14:editId="2A4C1A83">
              <wp:simplePos x="0" y="0"/>
              <wp:positionH relativeFrom="column">
                <wp:posOffset>4759960</wp:posOffset>
              </wp:positionH>
              <wp:positionV relativeFrom="paragraph">
                <wp:posOffset>-802005</wp:posOffset>
              </wp:positionV>
              <wp:extent cx="186055" cy="7574915"/>
              <wp:effectExtent l="0" t="0" r="0" b="0"/>
              <wp:wrapNone/>
              <wp:docPr id="2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574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434"/>
                          </w:tblGrid>
                          <w:tr w:rsidR="001F7F83" w:rsidRPr="001F5353" w:rsidTr="00396AFB">
                            <w:trPr>
                              <w:trHeight w:val="108"/>
                            </w:trPr>
                            <w:tc>
                              <w:tcPr>
                                <w:tcW w:w="5000" w:type="pct"/>
                                <w:tcBorders>
                                  <w:top w:val="nil"/>
                                  <w:left w:val="nil"/>
                                  <w:bottom w:val="nil"/>
                                  <w:right w:val="nil"/>
                                </w:tcBorders>
                                <w:shd w:val="clear" w:color="auto" w:fill="auto"/>
                              </w:tcPr>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tc>
                          </w:tr>
                          <w:tr w:rsidR="001F7F83" w:rsidRPr="001F5353" w:rsidTr="00396AFB">
                            <w:trPr>
                              <w:trHeight w:val="635"/>
                            </w:trPr>
                            <w:tc>
                              <w:tcPr>
                                <w:tcW w:w="5000" w:type="pct"/>
                                <w:tcBorders>
                                  <w:top w:val="nil"/>
                                  <w:left w:val="nil"/>
                                  <w:bottom w:val="nil"/>
                                  <w:right w:val="nil"/>
                                </w:tcBorders>
                                <w:shd w:val="clear" w:color="auto" w:fill="595548"/>
                                <w:vAlign w:val="center"/>
                              </w:tcPr>
                              <w:p w:rsidR="001F7F83" w:rsidRPr="001F5353" w:rsidRDefault="001F7F83" w:rsidP="00383691">
                                <w:pPr>
                                  <w:pStyle w:val="30"/>
                                  <w:rPr>
                                    <w:sz w:val="21"/>
                                  </w:rPr>
                                </w:pPr>
                                <w:r w:rsidRPr="001F5353">
                                  <w:t>5</w:t>
                                </w:r>
                              </w:p>
                            </w:tc>
                          </w:tr>
                          <w:tr w:rsidR="001F7F83" w:rsidRPr="001F5353" w:rsidTr="001F5353">
                            <w:trPr>
                              <w:cantSplit/>
                              <w:trHeight w:val="2013"/>
                            </w:trPr>
                            <w:tc>
                              <w:tcPr>
                                <w:tcW w:w="5000" w:type="pct"/>
                                <w:tcBorders>
                                  <w:top w:val="nil"/>
                                  <w:left w:val="nil"/>
                                  <w:bottom w:val="nil"/>
                                  <w:right w:val="nil"/>
                                </w:tcBorders>
                                <w:shd w:val="clear" w:color="auto" w:fill="auto"/>
                                <w:textDirection w:val="tbRl"/>
                                <w:vAlign w:val="bottom"/>
                              </w:tcPr>
                              <w:p w:rsidR="001F7F83" w:rsidRPr="001F5353" w:rsidRDefault="001F7F83" w:rsidP="00383691">
                                <w:pPr>
                                  <w:pStyle w:val="30"/>
                                </w:pPr>
                                <w:r w:rsidRPr="001F5353">
                                  <w:t>Interior Devices</w:t>
                                </w:r>
                              </w:p>
                            </w:tc>
                          </w:tr>
                        </w:tbl>
                        <w:p w:rsidR="001F7F83" w:rsidRPr="001F5353" w:rsidRDefault="001F7F83" w:rsidP="00396AFB">
                          <w:pPr>
                            <w:rPr>
                              <w:rFonts w:ascii="Arial" w:eastAsia="宋体" w:hAnsi="Arial" w:cs="Arial"/>
                              <w:color w:val="auto"/>
                              <w:sz w:val="22"/>
                              <w:szCs w:val="22"/>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84" type="#_x0000_t202" style="position:absolute;left:0;text-align:left;margin-left:374.8pt;margin-top:-63.15pt;width:14.65pt;height:596.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1WhsgIAALM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" filled="f"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434"/>
                    </w:tblGrid>
                    <w:tr w:rsidR="001F7F83" w:rsidRPr="001F5353" w:rsidTr="00396AFB">
                      <w:trPr>
                        <w:trHeight w:val="108"/>
                      </w:trPr>
                      <w:tc>
                        <w:tcPr>
                          <w:tcW w:w="5000" w:type="pct"/>
                          <w:tcBorders>
                            <w:top w:val="nil"/>
                            <w:left w:val="nil"/>
                            <w:bottom w:val="nil"/>
                            <w:right w:val="nil"/>
                          </w:tcBorders>
                          <w:shd w:val="clear" w:color="auto" w:fill="auto"/>
                        </w:tcPr>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tc>
                    </w:tr>
                    <w:tr w:rsidR="001F7F83" w:rsidRPr="001F5353" w:rsidTr="00396AFB">
                      <w:trPr>
                        <w:trHeight w:val="635"/>
                      </w:trPr>
                      <w:tc>
                        <w:tcPr>
                          <w:tcW w:w="5000" w:type="pct"/>
                          <w:tcBorders>
                            <w:top w:val="nil"/>
                            <w:left w:val="nil"/>
                            <w:bottom w:val="nil"/>
                            <w:right w:val="nil"/>
                          </w:tcBorders>
                          <w:shd w:val="clear" w:color="auto" w:fill="595548"/>
                          <w:vAlign w:val="center"/>
                        </w:tcPr>
                        <w:p w:rsidR="001F7F83" w:rsidRPr="001F5353" w:rsidRDefault="001F7F83" w:rsidP="00383691">
                          <w:pPr>
                            <w:pStyle w:val="30"/>
                            <w:rPr>
                              <w:sz w:val="21"/>
                            </w:rPr>
                          </w:pPr>
                          <w:r w:rsidRPr="001F5353">
                            <w:t>5</w:t>
                          </w:r>
                        </w:p>
                      </w:tc>
                    </w:tr>
                    <w:tr w:rsidR="001F7F83" w:rsidRPr="001F5353" w:rsidTr="001F5353">
                      <w:trPr>
                        <w:cantSplit/>
                        <w:trHeight w:val="2013"/>
                      </w:trPr>
                      <w:tc>
                        <w:tcPr>
                          <w:tcW w:w="5000" w:type="pct"/>
                          <w:tcBorders>
                            <w:top w:val="nil"/>
                            <w:left w:val="nil"/>
                            <w:bottom w:val="nil"/>
                            <w:right w:val="nil"/>
                          </w:tcBorders>
                          <w:shd w:val="clear" w:color="auto" w:fill="auto"/>
                          <w:textDirection w:val="tbRl"/>
                          <w:vAlign w:val="bottom"/>
                        </w:tcPr>
                        <w:p w:rsidR="001F7F83" w:rsidRPr="001F5353" w:rsidRDefault="001F7F83" w:rsidP="00383691">
                          <w:pPr>
                            <w:pStyle w:val="30"/>
                          </w:pPr>
                          <w:r w:rsidRPr="001F5353">
                            <w:t>Interior Devices</w:t>
                          </w:r>
                        </w:p>
                      </w:tc>
                    </w:tr>
                  </w:tbl>
                  <w:p w:rsidR="001F7F83" w:rsidRPr="001F5353" w:rsidRDefault="001F7F83" w:rsidP="00396AFB">
                    <w:pPr>
                      <w:rPr>
                        <w:rFonts w:ascii="Arial" w:eastAsia="宋体" w:hAnsi="Arial" w:cs="Arial"/>
                        <w:color w:val="auto"/>
                        <w:sz w:val="22"/>
                        <w:szCs w:val="22"/>
                      </w:rPr>
                    </w:pPr>
                  </w:p>
                </w:txbxContent>
              </v:textbox>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385670">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156</w:t>
    </w:r>
    <w:r w:rsidRPr="007723FE">
      <w:rPr>
        <w:sz w:val="21"/>
      </w:rPr>
      <w:fldChar w:fldCharType="end"/>
    </w:r>
    <w:r w:rsidRPr="00354B2A">
      <w:rPr>
        <w:b/>
        <w:noProof/>
        <w:sz w:val="21"/>
      </w:rPr>
      <mc:AlternateContent>
        <mc:Choice Requires="wps">
          <w:drawing>
            <wp:anchor distT="0" distB="0" distL="114300" distR="114300" simplePos="0" relativeHeight="251861504" behindDoc="0" locked="0" layoutInCell="1" allowOverlap="1" wp14:anchorId="44A1D142" wp14:editId="0EE59743">
              <wp:simplePos x="0" y="0"/>
              <wp:positionH relativeFrom="column">
                <wp:posOffset>6329680</wp:posOffset>
              </wp:positionH>
              <wp:positionV relativeFrom="paragraph">
                <wp:posOffset>-457200</wp:posOffset>
              </wp:positionV>
              <wp:extent cx="323850" cy="10693400"/>
              <wp:effectExtent l="0" t="0" r="19050" b="12700"/>
              <wp:wrapNone/>
              <wp:docPr id="63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385670">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385670">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5" type="#_x0000_t202" style="position:absolute;margin-left:498.4pt;margin-top:-36pt;width:25.5pt;height:842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HDapx5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385670">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385670">
                    <w:pPr>
                      <w:rPr>
                        <w:rFonts w:ascii="Arial" w:hAnsi="Arial" w:cs="Arial"/>
                      </w:rPr>
                    </w:pPr>
                  </w:p>
                </w:txbxContent>
              </v:textbox>
            </v:shape>
          </w:pict>
        </mc:Fallback>
      </mc:AlternateContent>
    </w:r>
    <w:r>
      <w:rPr>
        <w:sz w:val="21"/>
      </w:rPr>
      <w:tab/>
    </w:r>
    <w:r>
      <w:rPr>
        <w:rFonts w:hint="eastAsia"/>
        <w:b/>
        <w:noProof/>
        <w:sz w:val="21"/>
      </w:rPr>
      <w:t>5-2</w:t>
    </w:r>
    <w:r w:rsidRPr="00354B2A">
      <w:rPr>
        <w:b/>
        <w:noProof/>
        <w:sz w:val="21"/>
      </w:rPr>
      <w:tab/>
    </w:r>
    <w:r w:rsidRPr="00385670">
      <w:rPr>
        <w:b/>
        <w:noProof/>
        <w:sz w:val="21"/>
      </w:rPr>
      <w:t>Air Conditioning System</w:t>
    </w:r>
  </w:p>
  <w:p w:rsidR="001F7F83" w:rsidRPr="009E0D4C" w:rsidRDefault="001F7F83" w:rsidP="00385670">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62528" behindDoc="0" locked="0" layoutInCell="1" allowOverlap="1" wp14:anchorId="18E8A75B" wp14:editId="30690282">
              <wp:simplePos x="0" y="0"/>
              <wp:positionH relativeFrom="column">
                <wp:posOffset>-638607</wp:posOffset>
              </wp:positionH>
              <wp:positionV relativeFrom="paragraph">
                <wp:posOffset>60782</wp:posOffset>
              </wp:positionV>
              <wp:extent cx="7548880" cy="0"/>
              <wp:effectExtent l="0" t="0" r="13970" b="19050"/>
              <wp:wrapNone/>
              <wp:docPr id="704"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59554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8" o:spid="_x0000_s1026" type="#_x0000_t32" style="position:absolute;left:0;text-align:left;margin-left:-50.3pt;margin-top:4.8pt;width:594.4pt;height:0;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" strokecolor="#595548" strokeweight="1.5pt"/>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D726CE">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68672" behindDoc="0" locked="0" layoutInCell="1" allowOverlap="1" wp14:anchorId="5EF39A20" wp14:editId="426CAB79">
              <wp:simplePos x="0" y="0"/>
              <wp:positionH relativeFrom="column">
                <wp:posOffset>6329680</wp:posOffset>
              </wp:positionH>
              <wp:positionV relativeFrom="paragraph">
                <wp:posOffset>-457200</wp:posOffset>
              </wp:positionV>
              <wp:extent cx="323850" cy="10693400"/>
              <wp:effectExtent l="0" t="0" r="19050" b="12700"/>
              <wp:wrapNone/>
              <wp:docPr id="636"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D726C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D726CE">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6" type="#_x0000_t202" style="position:absolute;left:0;text-align:left;margin-left:498.4pt;margin-top:-36pt;width:25.5pt;height:842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JiP5c5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D726C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D726CE">
                    <w:pPr>
                      <w:rPr>
                        <w:rFonts w:ascii="Arial" w:hAnsi="Arial" w:cs="Arial"/>
                      </w:rPr>
                    </w:pPr>
                  </w:p>
                </w:txbxContent>
              </v:textbox>
            </v:shape>
          </w:pict>
        </mc:Fallback>
      </mc:AlternateContent>
    </w:r>
    <w:r>
      <w:rPr>
        <w:rFonts w:hint="eastAsia"/>
        <w:b/>
        <w:noProof/>
        <w:sz w:val="21"/>
      </w:rPr>
      <w:t>5-3</w:t>
    </w:r>
    <w:r w:rsidRPr="00354B2A">
      <w:rPr>
        <w:b/>
        <w:noProof/>
        <w:sz w:val="21"/>
      </w:rPr>
      <w:tab/>
    </w:r>
    <w:r w:rsidRPr="00D726CE">
      <w:rPr>
        <w:b/>
        <w:noProof/>
        <w:sz w:val="21"/>
      </w:rPr>
      <w:t>Storage Devices</w:t>
    </w:r>
    <w:r>
      <w:rPr>
        <w:rFonts w:hint="eastAsia"/>
        <w:b/>
        <w:noProof/>
        <w:sz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157</w:t>
    </w:r>
    <w:r w:rsidRPr="007723FE">
      <w:rPr>
        <w:sz w:val="21"/>
      </w:rPr>
      <w:fldChar w:fldCharType="end"/>
    </w:r>
  </w:p>
  <w:p w:rsidR="001F7F83" w:rsidRPr="009E0D4C" w:rsidRDefault="001F7F83" w:rsidP="00D726CE">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69696" behindDoc="0" locked="0" layoutInCell="1" allowOverlap="1" wp14:anchorId="5DFB0AD6" wp14:editId="02DB9155">
              <wp:simplePos x="0" y="0"/>
              <wp:positionH relativeFrom="column">
                <wp:posOffset>-638607</wp:posOffset>
              </wp:positionH>
              <wp:positionV relativeFrom="paragraph">
                <wp:posOffset>60782</wp:posOffset>
              </wp:positionV>
              <wp:extent cx="7548880" cy="0"/>
              <wp:effectExtent l="0" t="0" r="13970" b="19050"/>
              <wp:wrapNone/>
              <wp:docPr id="637"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59554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8" o:spid="_x0000_s1026" type="#_x0000_t32" style="position:absolute;left:0;text-align:left;margin-left:-50.3pt;margin-top:4.8pt;width:594.4pt;height:0;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" strokecolor="#595548" strokeweight="1.5pt"/>
          </w:pict>
        </mc:Fallback>
      </mc:AlternateContent>
    </w:r>
  </w:p>
  <w:p w:rsidR="001F7F83" w:rsidRPr="001F5353" w:rsidRDefault="001F7F83" w:rsidP="00D726CE">
    <w:pPr>
      <w:pStyle w:val="a4"/>
      <w:pBdr>
        <w:bottom w:val="none" w:sz="0" w:space="0" w:color="auto"/>
      </w:pBdr>
      <w:adjustRightInd w:val="0"/>
      <w:rPr>
        <w:rFonts w:eastAsia="宋体"/>
        <w:sz w:val="2"/>
        <w:szCs w:val="2"/>
      </w:rPr>
    </w:pPr>
    <w:r w:rsidRPr="001F5353">
      <w:rPr>
        <w:noProof/>
        <w:sz w:val="2"/>
        <w:szCs w:val="2"/>
        <w:lang w:bidi="ar-SA"/>
      </w:rPr>
      <mc:AlternateContent>
        <mc:Choice Requires="wps">
          <w:drawing>
            <wp:anchor distT="0" distB="0" distL="114300" distR="114300" simplePos="0" relativeHeight="251867648" behindDoc="0" locked="0" layoutInCell="1" allowOverlap="1" wp14:anchorId="7A7C4C93" wp14:editId="0D929466">
              <wp:simplePos x="0" y="0"/>
              <wp:positionH relativeFrom="column">
                <wp:posOffset>4759960</wp:posOffset>
              </wp:positionH>
              <wp:positionV relativeFrom="paragraph">
                <wp:posOffset>-802005</wp:posOffset>
              </wp:positionV>
              <wp:extent cx="186055" cy="7574915"/>
              <wp:effectExtent l="0" t="0" r="0" b="0"/>
              <wp:wrapNone/>
              <wp:docPr id="6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574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434"/>
                          </w:tblGrid>
                          <w:tr w:rsidR="001F7F83" w:rsidRPr="001F5353" w:rsidTr="00396AFB">
                            <w:trPr>
                              <w:trHeight w:val="108"/>
                            </w:trPr>
                            <w:tc>
                              <w:tcPr>
                                <w:tcW w:w="5000" w:type="pct"/>
                                <w:tcBorders>
                                  <w:top w:val="nil"/>
                                  <w:left w:val="nil"/>
                                  <w:bottom w:val="nil"/>
                                  <w:right w:val="nil"/>
                                </w:tcBorders>
                                <w:shd w:val="clear" w:color="auto" w:fill="auto"/>
                              </w:tcPr>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tc>
                          </w:tr>
                          <w:tr w:rsidR="001F7F83" w:rsidRPr="001F5353" w:rsidTr="00396AFB">
                            <w:trPr>
                              <w:trHeight w:val="635"/>
                            </w:trPr>
                            <w:tc>
                              <w:tcPr>
                                <w:tcW w:w="5000" w:type="pct"/>
                                <w:tcBorders>
                                  <w:top w:val="nil"/>
                                  <w:left w:val="nil"/>
                                  <w:bottom w:val="nil"/>
                                  <w:right w:val="nil"/>
                                </w:tcBorders>
                                <w:shd w:val="clear" w:color="auto" w:fill="595548"/>
                                <w:vAlign w:val="center"/>
                              </w:tcPr>
                              <w:p w:rsidR="001F7F83" w:rsidRPr="001F5353" w:rsidRDefault="001F7F83" w:rsidP="00383691">
                                <w:pPr>
                                  <w:pStyle w:val="30"/>
                                  <w:rPr>
                                    <w:sz w:val="21"/>
                                  </w:rPr>
                                </w:pPr>
                                <w:r w:rsidRPr="00383691">
                                  <w:t>5</w:t>
                                </w:r>
                              </w:p>
                            </w:tc>
                          </w:tr>
                          <w:tr w:rsidR="00383691" w:rsidRPr="00383691" w:rsidTr="001F5353">
                            <w:trPr>
                              <w:cantSplit/>
                              <w:trHeight w:val="2013"/>
                            </w:trPr>
                            <w:tc>
                              <w:tcPr>
                                <w:tcW w:w="5000" w:type="pct"/>
                                <w:tcBorders>
                                  <w:top w:val="nil"/>
                                  <w:left w:val="nil"/>
                                  <w:bottom w:val="nil"/>
                                  <w:right w:val="nil"/>
                                </w:tcBorders>
                                <w:shd w:val="clear" w:color="auto" w:fill="auto"/>
                                <w:textDirection w:val="tbRl"/>
                                <w:vAlign w:val="bottom"/>
                              </w:tcPr>
                              <w:p w:rsidR="001F7F83" w:rsidRPr="00383691" w:rsidRDefault="001F7F83" w:rsidP="00383691">
                                <w:pPr>
                                  <w:pStyle w:val="30"/>
                                  <w:rPr>
                                    <w:color w:val="auto"/>
                                  </w:rPr>
                                </w:pPr>
                                <w:r w:rsidRPr="00383691">
                                  <w:rPr>
                                    <w:color w:val="auto"/>
                                  </w:rPr>
                                  <w:t>Interior Devices</w:t>
                                </w:r>
                              </w:p>
                            </w:tc>
                          </w:tr>
                        </w:tbl>
                        <w:p w:rsidR="001F7F83" w:rsidRPr="00383691" w:rsidRDefault="001F7F83" w:rsidP="00D726CE">
                          <w:pPr>
                            <w:rPr>
                              <w:rFonts w:ascii="Arial" w:eastAsia="宋体" w:hAnsi="Arial" w:cs="Arial"/>
                              <w:color w:val="auto"/>
                              <w:sz w:val="22"/>
                              <w:szCs w:val="22"/>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374.8pt;margin-top:-63.15pt;width:14.65pt;height:596.4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" filled="f"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434"/>
                    </w:tblGrid>
                    <w:tr w:rsidR="001F7F83" w:rsidRPr="001F5353" w:rsidTr="00396AFB">
                      <w:trPr>
                        <w:trHeight w:val="108"/>
                      </w:trPr>
                      <w:tc>
                        <w:tcPr>
                          <w:tcW w:w="5000" w:type="pct"/>
                          <w:tcBorders>
                            <w:top w:val="nil"/>
                            <w:left w:val="nil"/>
                            <w:bottom w:val="nil"/>
                            <w:right w:val="nil"/>
                          </w:tcBorders>
                          <w:shd w:val="clear" w:color="auto" w:fill="auto"/>
                        </w:tcPr>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tc>
                    </w:tr>
                    <w:tr w:rsidR="001F7F83" w:rsidRPr="001F5353" w:rsidTr="00396AFB">
                      <w:trPr>
                        <w:trHeight w:val="635"/>
                      </w:trPr>
                      <w:tc>
                        <w:tcPr>
                          <w:tcW w:w="5000" w:type="pct"/>
                          <w:tcBorders>
                            <w:top w:val="nil"/>
                            <w:left w:val="nil"/>
                            <w:bottom w:val="nil"/>
                            <w:right w:val="nil"/>
                          </w:tcBorders>
                          <w:shd w:val="clear" w:color="auto" w:fill="595548"/>
                          <w:vAlign w:val="center"/>
                        </w:tcPr>
                        <w:p w:rsidR="001F7F83" w:rsidRPr="001F5353" w:rsidRDefault="001F7F83" w:rsidP="00383691">
                          <w:pPr>
                            <w:pStyle w:val="30"/>
                            <w:rPr>
                              <w:sz w:val="21"/>
                            </w:rPr>
                          </w:pPr>
                          <w:r w:rsidRPr="00383691">
                            <w:t>5</w:t>
                          </w:r>
                        </w:p>
                      </w:tc>
                    </w:tr>
                    <w:tr w:rsidR="00383691" w:rsidRPr="00383691" w:rsidTr="001F5353">
                      <w:trPr>
                        <w:cantSplit/>
                        <w:trHeight w:val="2013"/>
                      </w:trPr>
                      <w:tc>
                        <w:tcPr>
                          <w:tcW w:w="5000" w:type="pct"/>
                          <w:tcBorders>
                            <w:top w:val="nil"/>
                            <w:left w:val="nil"/>
                            <w:bottom w:val="nil"/>
                            <w:right w:val="nil"/>
                          </w:tcBorders>
                          <w:shd w:val="clear" w:color="auto" w:fill="auto"/>
                          <w:textDirection w:val="tbRl"/>
                          <w:vAlign w:val="bottom"/>
                        </w:tcPr>
                        <w:p w:rsidR="001F7F83" w:rsidRPr="00383691" w:rsidRDefault="001F7F83" w:rsidP="00383691">
                          <w:pPr>
                            <w:pStyle w:val="30"/>
                            <w:rPr>
                              <w:color w:val="auto"/>
                            </w:rPr>
                          </w:pPr>
                          <w:r w:rsidRPr="00383691">
                            <w:rPr>
                              <w:color w:val="auto"/>
                            </w:rPr>
                            <w:t>Interior Devices</w:t>
                          </w:r>
                        </w:p>
                      </w:tc>
                    </w:tr>
                  </w:tbl>
                  <w:p w:rsidR="001F7F83" w:rsidRPr="00383691" w:rsidRDefault="001F7F83" w:rsidP="00D726CE">
                    <w:pPr>
                      <w:rPr>
                        <w:rFonts w:ascii="Arial" w:eastAsia="宋体" w:hAnsi="Arial" w:cs="Arial"/>
                        <w:color w:val="auto"/>
                        <w:sz w:val="22"/>
                        <w:szCs w:val="22"/>
                      </w:rPr>
                    </w:pP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left w:w="40" w:type="dxa"/>
        <w:right w:w="40" w:type="dxa"/>
      </w:tblCellMar>
      <w:tblLook w:val="04A0" w:firstRow="1" w:lastRow="0" w:firstColumn="1" w:lastColumn="0" w:noHBand="0" w:noVBand="1"/>
    </w:tblPr>
    <w:tblGrid>
      <w:gridCol w:w="7338"/>
    </w:tblGrid>
    <w:tr w:rsidR="001F7F83" w:rsidRPr="00A5393D" w:rsidTr="00823C71">
      <w:tc>
        <w:tcPr>
          <w:tcW w:w="5000" w:type="pct"/>
          <w:tcBorders>
            <w:bottom w:val="single" w:sz="12" w:space="0" w:color="FFFFFF"/>
          </w:tcBorders>
          <w:shd w:val="clear" w:color="auto" w:fill="C9C9CA"/>
          <w:vAlign w:val="center"/>
        </w:tcPr>
        <w:p w:rsidR="001F7F83" w:rsidRPr="00A5393D" w:rsidRDefault="001F7F83" w:rsidP="00823C71">
          <w:pPr>
            <w:adjustRightInd w:val="0"/>
            <w:snapToGrid w:val="0"/>
            <w:spacing w:beforeLines="10" w:before="24" w:afterLines="10" w:after="24"/>
            <w:jc w:val="both"/>
            <w:rPr>
              <w:rFonts w:ascii="Arial" w:hAnsi="Arial" w:cs="Arial"/>
              <w:b/>
              <w:snapToGrid w:val="0"/>
              <w:sz w:val="21"/>
            </w:rPr>
          </w:pPr>
          <w:r w:rsidRPr="00A5393D">
            <w:rPr>
              <w:rFonts w:ascii="Arial" w:hAnsi="Arial" w:cs="Arial"/>
              <w:b/>
              <w:sz w:val="21"/>
            </w:rPr>
            <w:fldChar w:fldCharType="begin"/>
          </w:r>
          <w:r w:rsidRPr="00A5393D">
            <w:rPr>
              <w:rFonts w:ascii="Arial" w:hAnsi="Arial" w:cs="Arial"/>
              <w:b/>
              <w:sz w:val="21"/>
            </w:rPr>
            <w:instrText>PAGE   \* MERGEFORMAT</w:instrText>
          </w:r>
          <w:r w:rsidRPr="00A5393D">
            <w:rPr>
              <w:rFonts w:ascii="Arial" w:hAnsi="Arial" w:cs="Arial"/>
              <w:b/>
              <w:sz w:val="21"/>
            </w:rPr>
            <w:fldChar w:fldCharType="separate"/>
          </w:r>
          <w:r w:rsidR="009F636A">
            <w:rPr>
              <w:rFonts w:ascii="Arial" w:hAnsi="Arial" w:cs="Arial"/>
              <w:b/>
              <w:noProof/>
              <w:sz w:val="21"/>
            </w:rPr>
            <w:t>10</w:t>
          </w:r>
          <w:r w:rsidRPr="00A5393D">
            <w:rPr>
              <w:rFonts w:ascii="Arial" w:hAnsi="Arial" w:cs="Arial"/>
              <w:b/>
              <w:sz w:val="21"/>
            </w:rPr>
            <w:fldChar w:fldCharType="end"/>
          </w:r>
          <w:r w:rsidRPr="00A5393D">
            <w:rPr>
              <w:rFonts w:ascii="Arial" w:hAnsi="Arial" w:cs="Arial"/>
              <w:b/>
              <w:sz w:val="21"/>
            </w:rPr>
            <w:tab/>
          </w:r>
          <w:r w:rsidRPr="00A5393D">
            <w:rPr>
              <w:rFonts w:ascii="Arial" w:hAnsi="Arial" w:cs="Arial"/>
              <w:b/>
              <w:sz w:val="21"/>
              <w:szCs w:val="21"/>
            </w:rPr>
            <w:t>Index of Illustrations</w:t>
          </w:r>
        </w:p>
      </w:tc>
    </w:tr>
    <w:tr w:rsidR="001F7F83" w:rsidRPr="00A5393D" w:rsidTr="00823C71">
      <w:tc>
        <w:tcPr>
          <w:tcW w:w="5000" w:type="pct"/>
          <w:tcBorders>
            <w:top w:val="single" w:sz="12" w:space="0" w:color="FFFFFF"/>
          </w:tcBorders>
          <w:shd w:val="clear" w:color="auto" w:fill="315498"/>
          <w:vAlign w:val="center"/>
        </w:tcPr>
        <w:p w:rsidR="001F7F83" w:rsidRPr="00A5393D" w:rsidRDefault="001F7F83" w:rsidP="00A322B3">
          <w:pPr>
            <w:adjustRightInd w:val="0"/>
            <w:snapToGrid w:val="0"/>
            <w:spacing w:beforeLines="10" w:before="24" w:afterLines="10" w:after="24"/>
            <w:jc w:val="both"/>
            <w:rPr>
              <w:rFonts w:ascii="Arial" w:hAnsi="Arial" w:cs="Arial"/>
              <w:sz w:val="21"/>
            </w:rPr>
          </w:pPr>
        </w:p>
      </w:tc>
    </w:tr>
  </w:tbl>
  <w:p w:rsidR="001F7F83" w:rsidRPr="00A5393D" w:rsidRDefault="001F7F83" w:rsidP="00C61BD8">
    <w:pPr>
      <w:pStyle w:val="a4"/>
      <w:pBdr>
        <w:bottom w:val="none" w:sz="0" w:space="0" w:color="auto"/>
      </w:pBdr>
      <w:rPr>
        <w:rFonts w:ascii="Arial" w:hAnsi="Arial" w:cs="Arial"/>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D726CE">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160</w:t>
    </w:r>
    <w:r w:rsidRPr="007723FE">
      <w:rPr>
        <w:sz w:val="21"/>
      </w:rPr>
      <w:fldChar w:fldCharType="end"/>
    </w:r>
    <w:r w:rsidRPr="00354B2A">
      <w:rPr>
        <w:b/>
        <w:noProof/>
        <w:sz w:val="21"/>
      </w:rPr>
      <mc:AlternateContent>
        <mc:Choice Requires="wps">
          <w:drawing>
            <wp:anchor distT="0" distB="0" distL="114300" distR="114300" simplePos="0" relativeHeight="251864576" behindDoc="0" locked="0" layoutInCell="1" allowOverlap="1" wp14:anchorId="3F525CA5" wp14:editId="55B8FF08">
              <wp:simplePos x="0" y="0"/>
              <wp:positionH relativeFrom="column">
                <wp:posOffset>6329680</wp:posOffset>
              </wp:positionH>
              <wp:positionV relativeFrom="paragraph">
                <wp:posOffset>-457200</wp:posOffset>
              </wp:positionV>
              <wp:extent cx="323850" cy="10693400"/>
              <wp:effectExtent l="0" t="0" r="19050" b="12700"/>
              <wp:wrapNone/>
              <wp:docPr id="712"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D726C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D726CE">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8" type="#_x0000_t202" style="position:absolute;margin-left:498.4pt;margin-top:-36pt;width:25.5pt;height:842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DRSQSR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D726C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D726CE">
                    <w:pPr>
                      <w:rPr>
                        <w:rFonts w:ascii="Arial" w:hAnsi="Arial" w:cs="Arial"/>
                      </w:rPr>
                    </w:pPr>
                  </w:p>
                </w:txbxContent>
              </v:textbox>
            </v:shape>
          </w:pict>
        </mc:Fallback>
      </mc:AlternateContent>
    </w:r>
    <w:r>
      <w:rPr>
        <w:sz w:val="21"/>
      </w:rPr>
      <w:tab/>
    </w:r>
    <w:r>
      <w:rPr>
        <w:rFonts w:hint="eastAsia"/>
        <w:b/>
        <w:noProof/>
        <w:sz w:val="21"/>
      </w:rPr>
      <w:t>5-3</w:t>
    </w:r>
    <w:r w:rsidRPr="00354B2A">
      <w:rPr>
        <w:b/>
        <w:noProof/>
        <w:sz w:val="21"/>
      </w:rPr>
      <w:tab/>
    </w:r>
    <w:r w:rsidRPr="00D726CE">
      <w:rPr>
        <w:b/>
        <w:noProof/>
        <w:sz w:val="21"/>
      </w:rPr>
      <w:t>Storage Devices</w:t>
    </w:r>
  </w:p>
  <w:p w:rsidR="001F7F83" w:rsidRPr="009E0D4C" w:rsidRDefault="001F7F83" w:rsidP="00D726CE">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65600" behindDoc="0" locked="0" layoutInCell="1" allowOverlap="1" wp14:anchorId="351CAE9F" wp14:editId="2863E600">
              <wp:simplePos x="0" y="0"/>
              <wp:positionH relativeFrom="column">
                <wp:posOffset>-638607</wp:posOffset>
              </wp:positionH>
              <wp:positionV relativeFrom="paragraph">
                <wp:posOffset>60782</wp:posOffset>
              </wp:positionV>
              <wp:extent cx="7548880" cy="0"/>
              <wp:effectExtent l="0" t="0" r="13970" b="19050"/>
              <wp:wrapNone/>
              <wp:docPr id="713"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59554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8" o:spid="_x0000_s1026" type="#_x0000_t32" style="position:absolute;left:0;text-align:left;margin-left:-50.3pt;margin-top:4.8pt;width:594.4pt;height:0;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" strokecolor="#595548" strokeweight="1.5pt"/>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D726CE">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72768" behindDoc="0" locked="0" layoutInCell="1" allowOverlap="1" wp14:anchorId="1B7B587B" wp14:editId="65FE2F4A">
              <wp:simplePos x="0" y="0"/>
              <wp:positionH relativeFrom="column">
                <wp:posOffset>6329680</wp:posOffset>
              </wp:positionH>
              <wp:positionV relativeFrom="paragraph">
                <wp:posOffset>-457200</wp:posOffset>
              </wp:positionV>
              <wp:extent cx="323850" cy="10693400"/>
              <wp:effectExtent l="0" t="0" r="19050" b="12700"/>
              <wp:wrapNone/>
              <wp:docPr id="722"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D726C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D726CE">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9" type="#_x0000_t202" style="position:absolute;left:0;text-align:left;margin-left:498.4pt;margin-top:-36pt;width:25.5pt;height:842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C+646N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D726C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D726CE">
                    <w:pPr>
                      <w:rPr>
                        <w:rFonts w:ascii="Arial" w:hAnsi="Arial" w:cs="Arial"/>
                      </w:rPr>
                    </w:pPr>
                  </w:p>
                </w:txbxContent>
              </v:textbox>
            </v:shape>
          </w:pict>
        </mc:Fallback>
      </mc:AlternateContent>
    </w:r>
    <w:r>
      <w:rPr>
        <w:rFonts w:hint="eastAsia"/>
        <w:b/>
        <w:noProof/>
        <w:sz w:val="21"/>
      </w:rPr>
      <w:t>5-3</w:t>
    </w:r>
    <w:r w:rsidRPr="00354B2A">
      <w:rPr>
        <w:b/>
        <w:noProof/>
        <w:sz w:val="21"/>
      </w:rPr>
      <w:tab/>
    </w:r>
    <w:r w:rsidRPr="00D726CE">
      <w:rPr>
        <w:b/>
        <w:noProof/>
        <w:sz w:val="21"/>
      </w:rPr>
      <w:t>Storage Devices</w:t>
    </w:r>
    <w:r>
      <w:rPr>
        <w:rFonts w:hint="eastAsia"/>
        <w:b/>
        <w:noProof/>
        <w:sz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159</w:t>
    </w:r>
    <w:r w:rsidRPr="007723FE">
      <w:rPr>
        <w:sz w:val="21"/>
      </w:rPr>
      <w:fldChar w:fldCharType="end"/>
    </w:r>
  </w:p>
  <w:p w:rsidR="001F7F83" w:rsidRPr="009E0D4C" w:rsidRDefault="001F7F83" w:rsidP="00D726CE">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73792" behindDoc="0" locked="0" layoutInCell="1" allowOverlap="1" wp14:anchorId="63690418" wp14:editId="4ECF013B">
              <wp:simplePos x="0" y="0"/>
              <wp:positionH relativeFrom="column">
                <wp:posOffset>-638607</wp:posOffset>
              </wp:positionH>
              <wp:positionV relativeFrom="paragraph">
                <wp:posOffset>60782</wp:posOffset>
              </wp:positionV>
              <wp:extent cx="7548880" cy="0"/>
              <wp:effectExtent l="0" t="0" r="13970" b="19050"/>
              <wp:wrapNone/>
              <wp:docPr id="723"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59554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8" o:spid="_x0000_s1026" type="#_x0000_t32" style="position:absolute;left:0;text-align:left;margin-left:-50.3pt;margin-top:4.8pt;width:594.4pt;height:0;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" strokecolor="#595548" strokeweight="1.5pt"/>
          </w:pict>
        </mc:Fallback>
      </mc:AlternateContent>
    </w:r>
  </w:p>
  <w:p w:rsidR="001F7F83" w:rsidRPr="001F5353" w:rsidRDefault="001F7F83" w:rsidP="00D726CE">
    <w:pPr>
      <w:pStyle w:val="a4"/>
      <w:pBdr>
        <w:bottom w:val="none" w:sz="0" w:space="0" w:color="auto"/>
      </w:pBdr>
      <w:adjustRightInd w:val="0"/>
      <w:rPr>
        <w:rFonts w:eastAsia="宋体"/>
        <w:sz w:val="2"/>
        <w:szCs w:val="2"/>
      </w:rPr>
    </w:pPr>
    <w:r w:rsidRPr="001F5353">
      <w:rPr>
        <w:noProof/>
        <w:sz w:val="2"/>
        <w:szCs w:val="2"/>
        <w:lang w:bidi="ar-SA"/>
      </w:rPr>
      <mc:AlternateContent>
        <mc:Choice Requires="wps">
          <w:drawing>
            <wp:anchor distT="0" distB="0" distL="114300" distR="114300" simplePos="0" relativeHeight="251871744" behindDoc="0" locked="0" layoutInCell="1" allowOverlap="1" wp14:anchorId="766F1F94" wp14:editId="201B673B">
              <wp:simplePos x="0" y="0"/>
              <wp:positionH relativeFrom="column">
                <wp:posOffset>4759960</wp:posOffset>
              </wp:positionH>
              <wp:positionV relativeFrom="paragraph">
                <wp:posOffset>-802005</wp:posOffset>
              </wp:positionV>
              <wp:extent cx="186055" cy="7574915"/>
              <wp:effectExtent l="0" t="0" r="0" b="0"/>
              <wp:wrapNone/>
              <wp:docPr id="7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574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434"/>
                          </w:tblGrid>
                          <w:tr w:rsidR="001F7F83" w:rsidRPr="001F5353" w:rsidTr="00396AFB">
                            <w:trPr>
                              <w:trHeight w:val="108"/>
                            </w:trPr>
                            <w:tc>
                              <w:tcPr>
                                <w:tcW w:w="5000" w:type="pct"/>
                                <w:tcBorders>
                                  <w:top w:val="nil"/>
                                  <w:left w:val="nil"/>
                                  <w:bottom w:val="nil"/>
                                  <w:right w:val="nil"/>
                                </w:tcBorders>
                                <w:shd w:val="clear" w:color="auto" w:fill="auto"/>
                              </w:tcPr>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tc>
                          </w:tr>
                          <w:tr w:rsidR="001F7F83" w:rsidRPr="001F5353" w:rsidTr="00396AFB">
                            <w:trPr>
                              <w:trHeight w:val="635"/>
                            </w:trPr>
                            <w:tc>
                              <w:tcPr>
                                <w:tcW w:w="5000" w:type="pct"/>
                                <w:tcBorders>
                                  <w:top w:val="nil"/>
                                  <w:left w:val="nil"/>
                                  <w:bottom w:val="nil"/>
                                  <w:right w:val="nil"/>
                                </w:tcBorders>
                                <w:shd w:val="clear" w:color="auto" w:fill="595548"/>
                                <w:vAlign w:val="center"/>
                              </w:tcPr>
                              <w:p w:rsidR="001F7F83" w:rsidRPr="001F5353" w:rsidRDefault="001F7F83" w:rsidP="00383691">
                                <w:pPr>
                                  <w:pStyle w:val="30"/>
                                  <w:rPr>
                                    <w:sz w:val="21"/>
                                  </w:rPr>
                                </w:pPr>
                                <w:r w:rsidRPr="001F5353">
                                  <w:t>5</w:t>
                                </w:r>
                              </w:p>
                            </w:tc>
                          </w:tr>
                          <w:tr w:rsidR="00383691" w:rsidRPr="00383691" w:rsidTr="001F5353">
                            <w:trPr>
                              <w:cantSplit/>
                              <w:trHeight w:val="2013"/>
                            </w:trPr>
                            <w:tc>
                              <w:tcPr>
                                <w:tcW w:w="5000" w:type="pct"/>
                                <w:tcBorders>
                                  <w:top w:val="nil"/>
                                  <w:left w:val="nil"/>
                                  <w:bottom w:val="nil"/>
                                  <w:right w:val="nil"/>
                                </w:tcBorders>
                                <w:shd w:val="clear" w:color="auto" w:fill="auto"/>
                                <w:textDirection w:val="tbRl"/>
                                <w:vAlign w:val="bottom"/>
                              </w:tcPr>
                              <w:p w:rsidR="001F7F83" w:rsidRPr="00383691" w:rsidRDefault="001F7F83" w:rsidP="00383691">
                                <w:pPr>
                                  <w:pStyle w:val="30"/>
                                  <w:rPr>
                                    <w:color w:val="auto"/>
                                  </w:rPr>
                                </w:pPr>
                                <w:r w:rsidRPr="00383691">
                                  <w:rPr>
                                    <w:color w:val="auto"/>
                                  </w:rPr>
                                  <w:t>Interior Devices</w:t>
                                </w:r>
                              </w:p>
                            </w:tc>
                          </w:tr>
                        </w:tbl>
                        <w:p w:rsidR="001F7F83" w:rsidRPr="00383691" w:rsidRDefault="001F7F83" w:rsidP="00D726CE">
                          <w:pPr>
                            <w:rPr>
                              <w:rFonts w:ascii="Arial" w:eastAsia="宋体" w:hAnsi="Arial" w:cs="Arial"/>
                              <w:color w:val="auto"/>
                              <w:sz w:val="22"/>
                              <w:szCs w:val="22"/>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374.8pt;margin-top:-63.15pt;width:14.65pt;height:596.4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OAesgIAALM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" filled="f"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434"/>
                    </w:tblGrid>
                    <w:tr w:rsidR="001F7F83" w:rsidRPr="001F5353" w:rsidTr="00396AFB">
                      <w:trPr>
                        <w:trHeight w:val="108"/>
                      </w:trPr>
                      <w:tc>
                        <w:tcPr>
                          <w:tcW w:w="5000" w:type="pct"/>
                          <w:tcBorders>
                            <w:top w:val="nil"/>
                            <w:left w:val="nil"/>
                            <w:bottom w:val="nil"/>
                            <w:right w:val="nil"/>
                          </w:tcBorders>
                          <w:shd w:val="clear" w:color="auto" w:fill="auto"/>
                        </w:tcPr>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tc>
                    </w:tr>
                    <w:tr w:rsidR="001F7F83" w:rsidRPr="001F5353" w:rsidTr="00396AFB">
                      <w:trPr>
                        <w:trHeight w:val="635"/>
                      </w:trPr>
                      <w:tc>
                        <w:tcPr>
                          <w:tcW w:w="5000" w:type="pct"/>
                          <w:tcBorders>
                            <w:top w:val="nil"/>
                            <w:left w:val="nil"/>
                            <w:bottom w:val="nil"/>
                            <w:right w:val="nil"/>
                          </w:tcBorders>
                          <w:shd w:val="clear" w:color="auto" w:fill="595548"/>
                          <w:vAlign w:val="center"/>
                        </w:tcPr>
                        <w:p w:rsidR="001F7F83" w:rsidRPr="001F5353" w:rsidRDefault="001F7F83" w:rsidP="00383691">
                          <w:pPr>
                            <w:pStyle w:val="30"/>
                            <w:rPr>
                              <w:sz w:val="21"/>
                            </w:rPr>
                          </w:pPr>
                          <w:r w:rsidRPr="001F5353">
                            <w:t>5</w:t>
                          </w:r>
                        </w:p>
                      </w:tc>
                    </w:tr>
                    <w:tr w:rsidR="00383691" w:rsidRPr="00383691" w:rsidTr="001F5353">
                      <w:trPr>
                        <w:cantSplit/>
                        <w:trHeight w:val="2013"/>
                      </w:trPr>
                      <w:tc>
                        <w:tcPr>
                          <w:tcW w:w="5000" w:type="pct"/>
                          <w:tcBorders>
                            <w:top w:val="nil"/>
                            <w:left w:val="nil"/>
                            <w:bottom w:val="nil"/>
                            <w:right w:val="nil"/>
                          </w:tcBorders>
                          <w:shd w:val="clear" w:color="auto" w:fill="auto"/>
                          <w:textDirection w:val="tbRl"/>
                          <w:vAlign w:val="bottom"/>
                        </w:tcPr>
                        <w:p w:rsidR="001F7F83" w:rsidRPr="00383691" w:rsidRDefault="001F7F83" w:rsidP="00383691">
                          <w:pPr>
                            <w:pStyle w:val="30"/>
                            <w:rPr>
                              <w:color w:val="auto"/>
                            </w:rPr>
                          </w:pPr>
                          <w:r w:rsidRPr="00383691">
                            <w:rPr>
                              <w:color w:val="auto"/>
                            </w:rPr>
                            <w:t>Interior Devices</w:t>
                          </w:r>
                        </w:p>
                      </w:tc>
                    </w:tr>
                  </w:tbl>
                  <w:p w:rsidR="001F7F83" w:rsidRPr="00383691" w:rsidRDefault="001F7F83" w:rsidP="00D726CE">
                    <w:pPr>
                      <w:rPr>
                        <w:rFonts w:ascii="Arial" w:eastAsia="宋体" w:hAnsi="Arial" w:cs="Arial"/>
                        <w:color w:val="auto"/>
                        <w:sz w:val="22"/>
                        <w:szCs w:val="22"/>
                      </w:rPr>
                    </w:pPr>
                  </w:p>
                </w:txbxContent>
              </v:textbox>
            </v:shape>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D726CE">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162</w:t>
    </w:r>
    <w:r w:rsidRPr="007723FE">
      <w:rPr>
        <w:sz w:val="21"/>
      </w:rPr>
      <w:fldChar w:fldCharType="end"/>
    </w:r>
    <w:r w:rsidRPr="00354B2A">
      <w:rPr>
        <w:b/>
        <w:noProof/>
        <w:sz w:val="21"/>
      </w:rPr>
      <mc:AlternateContent>
        <mc:Choice Requires="wps">
          <w:drawing>
            <wp:anchor distT="0" distB="0" distL="114300" distR="114300" simplePos="0" relativeHeight="251879936" behindDoc="0" locked="0" layoutInCell="1" allowOverlap="1" wp14:anchorId="5653FCA7" wp14:editId="6F1071AD">
              <wp:simplePos x="0" y="0"/>
              <wp:positionH relativeFrom="column">
                <wp:posOffset>6329680</wp:posOffset>
              </wp:positionH>
              <wp:positionV relativeFrom="paragraph">
                <wp:posOffset>-457200</wp:posOffset>
              </wp:positionV>
              <wp:extent cx="323850" cy="10693400"/>
              <wp:effectExtent l="0" t="0" r="19050" b="12700"/>
              <wp:wrapNone/>
              <wp:docPr id="728"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D726C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D726CE">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1" type="#_x0000_t202" style="position:absolute;margin-left:498.4pt;margin-top:-36pt;width:25.5pt;height:842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B4tYlW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D726C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D726CE">
                    <w:pPr>
                      <w:rPr>
                        <w:rFonts w:ascii="Arial" w:hAnsi="Arial" w:cs="Arial"/>
                      </w:rPr>
                    </w:pPr>
                  </w:p>
                </w:txbxContent>
              </v:textbox>
            </v:shape>
          </w:pict>
        </mc:Fallback>
      </mc:AlternateContent>
    </w:r>
    <w:r>
      <w:rPr>
        <w:sz w:val="21"/>
      </w:rPr>
      <w:tab/>
    </w:r>
    <w:r>
      <w:rPr>
        <w:rFonts w:hint="eastAsia"/>
        <w:b/>
        <w:noProof/>
        <w:sz w:val="21"/>
      </w:rPr>
      <w:t>5-4</w:t>
    </w:r>
    <w:r w:rsidRPr="00354B2A">
      <w:rPr>
        <w:b/>
        <w:noProof/>
        <w:sz w:val="21"/>
      </w:rPr>
      <w:tab/>
    </w:r>
    <w:r w:rsidRPr="00D726CE">
      <w:rPr>
        <w:b/>
        <w:noProof/>
        <w:sz w:val="21"/>
      </w:rPr>
      <w:t>Other Devices</w:t>
    </w:r>
  </w:p>
  <w:p w:rsidR="001F7F83" w:rsidRPr="009E0D4C" w:rsidRDefault="001F7F83" w:rsidP="00D726CE">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80960" behindDoc="0" locked="0" layoutInCell="1" allowOverlap="1" wp14:anchorId="64E5DFF9" wp14:editId="61CE4379">
              <wp:simplePos x="0" y="0"/>
              <wp:positionH relativeFrom="column">
                <wp:posOffset>-638607</wp:posOffset>
              </wp:positionH>
              <wp:positionV relativeFrom="paragraph">
                <wp:posOffset>60782</wp:posOffset>
              </wp:positionV>
              <wp:extent cx="7548880" cy="0"/>
              <wp:effectExtent l="0" t="0" r="13970" b="19050"/>
              <wp:wrapNone/>
              <wp:docPr id="729"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59554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8" o:spid="_x0000_s1026" type="#_x0000_t32" style="position:absolute;left:0;text-align:left;margin-left:-50.3pt;margin-top:4.8pt;width:594.4pt;height:0;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" strokecolor="#595548" strokeweight="1.5pt"/>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D726CE">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76864" behindDoc="0" locked="0" layoutInCell="1" allowOverlap="1" wp14:anchorId="40FF6800" wp14:editId="2145A92F">
              <wp:simplePos x="0" y="0"/>
              <wp:positionH relativeFrom="column">
                <wp:posOffset>6329680</wp:posOffset>
              </wp:positionH>
              <wp:positionV relativeFrom="paragraph">
                <wp:posOffset>-457200</wp:posOffset>
              </wp:positionV>
              <wp:extent cx="323850" cy="10693400"/>
              <wp:effectExtent l="0" t="0" r="19050" b="12700"/>
              <wp:wrapNone/>
              <wp:docPr id="725"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D726C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D726CE">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2" type="#_x0000_t202" style="position:absolute;left:0;text-align:left;margin-left:498.4pt;margin-top:-36pt;width:25.5pt;height:842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E11I1t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D726C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D726CE">
                    <w:pPr>
                      <w:rPr>
                        <w:rFonts w:ascii="Arial" w:hAnsi="Arial" w:cs="Arial"/>
                      </w:rPr>
                    </w:pPr>
                  </w:p>
                </w:txbxContent>
              </v:textbox>
            </v:shape>
          </w:pict>
        </mc:Fallback>
      </mc:AlternateContent>
    </w:r>
    <w:r>
      <w:rPr>
        <w:rFonts w:hint="eastAsia"/>
        <w:b/>
        <w:noProof/>
        <w:sz w:val="21"/>
      </w:rPr>
      <w:t>5-4</w:t>
    </w:r>
    <w:r w:rsidRPr="00354B2A">
      <w:rPr>
        <w:b/>
        <w:noProof/>
        <w:sz w:val="21"/>
      </w:rPr>
      <w:tab/>
    </w:r>
    <w:r w:rsidRPr="00D726CE">
      <w:rPr>
        <w:b/>
        <w:noProof/>
        <w:sz w:val="21"/>
      </w:rPr>
      <w:t>Other Devices</w:t>
    </w:r>
    <w:r>
      <w:rPr>
        <w:rFonts w:hint="eastAsia"/>
        <w:b/>
        <w:noProof/>
        <w:sz w:val="21"/>
      </w:rPr>
      <w:tab/>
    </w:r>
    <w:r>
      <w:rPr>
        <w:rFonts w:hint="eastAsia"/>
        <w:b/>
        <w:noProof/>
        <w:sz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163</w:t>
    </w:r>
    <w:r w:rsidRPr="007723FE">
      <w:rPr>
        <w:sz w:val="21"/>
      </w:rPr>
      <w:fldChar w:fldCharType="end"/>
    </w:r>
  </w:p>
  <w:p w:rsidR="001F7F83" w:rsidRPr="009E0D4C" w:rsidRDefault="001F7F83" w:rsidP="00D726CE">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77888" behindDoc="0" locked="0" layoutInCell="1" allowOverlap="1" wp14:anchorId="08783A1B" wp14:editId="0759E2F9">
              <wp:simplePos x="0" y="0"/>
              <wp:positionH relativeFrom="column">
                <wp:posOffset>-638607</wp:posOffset>
              </wp:positionH>
              <wp:positionV relativeFrom="paragraph">
                <wp:posOffset>60782</wp:posOffset>
              </wp:positionV>
              <wp:extent cx="7548880" cy="0"/>
              <wp:effectExtent l="0" t="0" r="13970" b="19050"/>
              <wp:wrapNone/>
              <wp:docPr id="726"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59554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8" o:spid="_x0000_s1026" type="#_x0000_t32" style="position:absolute;left:0;text-align:left;margin-left:-50.3pt;margin-top:4.8pt;width:594.4pt;height:0;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" strokecolor="#595548" strokeweight="1.5pt"/>
          </w:pict>
        </mc:Fallback>
      </mc:AlternateContent>
    </w:r>
  </w:p>
  <w:p w:rsidR="001F7F83" w:rsidRPr="001F5353" w:rsidRDefault="001F7F83" w:rsidP="00D726CE">
    <w:pPr>
      <w:pStyle w:val="a4"/>
      <w:pBdr>
        <w:bottom w:val="none" w:sz="0" w:space="0" w:color="auto"/>
      </w:pBdr>
      <w:adjustRightInd w:val="0"/>
      <w:rPr>
        <w:rFonts w:eastAsia="宋体"/>
        <w:sz w:val="2"/>
        <w:szCs w:val="2"/>
      </w:rPr>
    </w:pPr>
    <w:r w:rsidRPr="001F5353">
      <w:rPr>
        <w:noProof/>
        <w:sz w:val="2"/>
        <w:szCs w:val="2"/>
        <w:lang w:bidi="ar-SA"/>
      </w:rPr>
      <mc:AlternateContent>
        <mc:Choice Requires="wps">
          <w:drawing>
            <wp:anchor distT="0" distB="0" distL="114300" distR="114300" simplePos="0" relativeHeight="251875840" behindDoc="0" locked="0" layoutInCell="1" allowOverlap="1" wp14:anchorId="1E6510AC" wp14:editId="263D6263">
              <wp:simplePos x="0" y="0"/>
              <wp:positionH relativeFrom="column">
                <wp:posOffset>4759960</wp:posOffset>
              </wp:positionH>
              <wp:positionV relativeFrom="paragraph">
                <wp:posOffset>-802005</wp:posOffset>
              </wp:positionV>
              <wp:extent cx="186055" cy="7574915"/>
              <wp:effectExtent l="0" t="0" r="0" b="0"/>
              <wp:wrapNone/>
              <wp:docPr id="7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574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434"/>
                          </w:tblGrid>
                          <w:tr w:rsidR="001F7F83" w:rsidRPr="001F5353" w:rsidTr="00396AFB">
                            <w:trPr>
                              <w:trHeight w:val="108"/>
                            </w:trPr>
                            <w:tc>
                              <w:tcPr>
                                <w:tcW w:w="5000" w:type="pct"/>
                                <w:tcBorders>
                                  <w:top w:val="nil"/>
                                  <w:left w:val="nil"/>
                                  <w:bottom w:val="nil"/>
                                  <w:right w:val="nil"/>
                                </w:tcBorders>
                                <w:shd w:val="clear" w:color="auto" w:fill="auto"/>
                              </w:tcPr>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tc>
                          </w:tr>
                          <w:tr w:rsidR="001F7F83" w:rsidRPr="001F5353" w:rsidTr="00396AFB">
                            <w:trPr>
                              <w:trHeight w:val="635"/>
                            </w:trPr>
                            <w:tc>
                              <w:tcPr>
                                <w:tcW w:w="5000" w:type="pct"/>
                                <w:tcBorders>
                                  <w:top w:val="nil"/>
                                  <w:left w:val="nil"/>
                                  <w:bottom w:val="nil"/>
                                  <w:right w:val="nil"/>
                                </w:tcBorders>
                                <w:shd w:val="clear" w:color="auto" w:fill="595548"/>
                                <w:vAlign w:val="center"/>
                              </w:tcPr>
                              <w:p w:rsidR="001F7F83" w:rsidRPr="001F5353" w:rsidRDefault="001F7F83" w:rsidP="00383691">
                                <w:pPr>
                                  <w:pStyle w:val="30"/>
                                  <w:rPr>
                                    <w:sz w:val="21"/>
                                  </w:rPr>
                                </w:pPr>
                                <w:r w:rsidRPr="001F5353">
                                  <w:t>5</w:t>
                                </w:r>
                              </w:p>
                            </w:tc>
                          </w:tr>
                          <w:tr w:rsidR="00383691" w:rsidRPr="00383691" w:rsidTr="001F5353">
                            <w:trPr>
                              <w:cantSplit/>
                              <w:trHeight w:val="2013"/>
                            </w:trPr>
                            <w:tc>
                              <w:tcPr>
                                <w:tcW w:w="5000" w:type="pct"/>
                                <w:tcBorders>
                                  <w:top w:val="nil"/>
                                  <w:left w:val="nil"/>
                                  <w:bottom w:val="nil"/>
                                  <w:right w:val="nil"/>
                                </w:tcBorders>
                                <w:shd w:val="clear" w:color="auto" w:fill="auto"/>
                                <w:textDirection w:val="tbRl"/>
                                <w:vAlign w:val="bottom"/>
                              </w:tcPr>
                              <w:p w:rsidR="001F7F83" w:rsidRPr="00383691" w:rsidRDefault="001F7F83" w:rsidP="00383691">
                                <w:pPr>
                                  <w:pStyle w:val="30"/>
                                  <w:rPr>
                                    <w:color w:val="auto"/>
                                  </w:rPr>
                                </w:pPr>
                                <w:r w:rsidRPr="00383691">
                                  <w:rPr>
                                    <w:color w:val="auto"/>
                                  </w:rPr>
                                  <w:t>Interior Devices</w:t>
                                </w:r>
                              </w:p>
                            </w:tc>
                          </w:tr>
                        </w:tbl>
                        <w:p w:rsidR="001F7F83" w:rsidRPr="00383691" w:rsidRDefault="001F7F83" w:rsidP="00D726CE">
                          <w:pPr>
                            <w:rPr>
                              <w:rFonts w:ascii="Arial" w:eastAsia="宋体" w:hAnsi="Arial" w:cs="Arial"/>
                              <w:color w:val="auto"/>
                              <w:sz w:val="22"/>
                              <w:szCs w:val="22"/>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374.8pt;margin-top:-63.15pt;width:14.65pt;height:596.4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" filled="f"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434"/>
                    </w:tblGrid>
                    <w:tr w:rsidR="001F7F83" w:rsidRPr="001F5353" w:rsidTr="00396AFB">
                      <w:trPr>
                        <w:trHeight w:val="108"/>
                      </w:trPr>
                      <w:tc>
                        <w:tcPr>
                          <w:tcW w:w="5000" w:type="pct"/>
                          <w:tcBorders>
                            <w:top w:val="nil"/>
                            <w:left w:val="nil"/>
                            <w:bottom w:val="nil"/>
                            <w:right w:val="nil"/>
                          </w:tcBorders>
                          <w:shd w:val="clear" w:color="auto" w:fill="auto"/>
                        </w:tcPr>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p w:rsidR="001F7F83" w:rsidRPr="001F5353" w:rsidRDefault="001F7F83" w:rsidP="00383691">
                          <w:pPr>
                            <w:pStyle w:val="30"/>
                          </w:pPr>
                        </w:p>
                      </w:tc>
                    </w:tr>
                    <w:tr w:rsidR="001F7F83" w:rsidRPr="001F5353" w:rsidTr="00396AFB">
                      <w:trPr>
                        <w:trHeight w:val="635"/>
                      </w:trPr>
                      <w:tc>
                        <w:tcPr>
                          <w:tcW w:w="5000" w:type="pct"/>
                          <w:tcBorders>
                            <w:top w:val="nil"/>
                            <w:left w:val="nil"/>
                            <w:bottom w:val="nil"/>
                            <w:right w:val="nil"/>
                          </w:tcBorders>
                          <w:shd w:val="clear" w:color="auto" w:fill="595548"/>
                          <w:vAlign w:val="center"/>
                        </w:tcPr>
                        <w:p w:rsidR="001F7F83" w:rsidRPr="001F5353" w:rsidRDefault="001F7F83" w:rsidP="00383691">
                          <w:pPr>
                            <w:pStyle w:val="30"/>
                            <w:rPr>
                              <w:sz w:val="21"/>
                            </w:rPr>
                          </w:pPr>
                          <w:r w:rsidRPr="001F5353">
                            <w:t>5</w:t>
                          </w:r>
                        </w:p>
                      </w:tc>
                    </w:tr>
                    <w:tr w:rsidR="00383691" w:rsidRPr="00383691" w:rsidTr="001F5353">
                      <w:trPr>
                        <w:cantSplit/>
                        <w:trHeight w:val="2013"/>
                      </w:trPr>
                      <w:tc>
                        <w:tcPr>
                          <w:tcW w:w="5000" w:type="pct"/>
                          <w:tcBorders>
                            <w:top w:val="nil"/>
                            <w:left w:val="nil"/>
                            <w:bottom w:val="nil"/>
                            <w:right w:val="nil"/>
                          </w:tcBorders>
                          <w:shd w:val="clear" w:color="auto" w:fill="auto"/>
                          <w:textDirection w:val="tbRl"/>
                          <w:vAlign w:val="bottom"/>
                        </w:tcPr>
                        <w:p w:rsidR="001F7F83" w:rsidRPr="00383691" w:rsidRDefault="001F7F83" w:rsidP="00383691">
                          <w:pPr>
                            <w:pStyle w:val="30"/>
                            <w:rPr>
                              <w:color w:val="auto"/>
                            </w:rPr>
                          </w:pPr>
                          <w:r w:rsidRPr="00383691">
                            <w:rPr>
                              <w:color w:val="auto"/>
                            </w:rPr>
                            <w:t>Interior Devices</w:t>
                          </w:r>
                        </w:p>
                      </w:tc>
                    </w:tr>
                  </w:tbl>
                  <w:p w:rsidR="001F7F83" w:rsidRPr="00383691" w:rsidRDefault="001F7F83" w:rsidP="00D726CE">
                    <w:pPr>
                      <w:rPr>
                        <w:rFonts w:ascii="Arial" w:eastAsia="宋体" w:hAnsi="Arial" w:cs="Arial"/>
                        <w:color w:val="auto"/>
                        <w:sz w:val="22"/>
                        <w:szCs w:val="22"/>
                      </w:rPr>
                    </w:pPr>
                  </w:p>
                </w:txbxContent>
              </v:textbox>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D726CE" w:rsidRDefault="001F7F83" w:rsidP="00D726CE">
    <w:pPr>
      <w:pStyle w:val="a4"/>
      <w:pBdr>
        <w:bottom w:val="none" w:sz="0" w:space="0" w:color="auto"/>
      </w:pBdr>
      <w:rPr>
        <w:rFonts w:hint="eastAsia"/>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D42419" w:rsidRDefault="001F7F83" w:rsidP="00396AFB">
    <w:pPr>
      <w:pStyle w:val="a4"/>
      <w:pBdr>
        <w:bottom w:val="none" w:sz="0" w:space="0" w:color="auto"/>
      </w:pBdr>
      <w:jc w:val="right"/>
      <w:rPr>
        <w:rFonts w:eastAsia="宋体"/>
      </w:rPr>
    </w:pPr>
    <w:r>
      <w:rPr>
        <w:rFonts w:ascii="Arial" w:hAnsi="Arial"/>
        <w:b/>
        <w:noProof/>
        <w:sz w:val="21"/>
        <w:szCs w:val="21"/>
        <w:lang w:bidi="ar-SA"/>
      </w:rPr>
      <mc:AlternateContent>
        <mc:Choice Requires="wps">
          <w:drawing>
            <wp:anchor distT="0" distB="0" distL="114300" distR="114300" simplePos="0" relativeHeight="251707904" behindDoc="0" locked="0" layoutInCell="1" allowOverlap="1" wp14:anchorId="1BF449E2" wp14:editId="05C31562">
              <wp:simplePos x="0" y="0"/>
              <wp:positionH relativeFrom="column">
                <wp:posOffset>4728257</wp:posOffset>
              </wp:positionH>
              <wp:positionV relativeFrom="paragraph">
                <wp:posOffset>-549275</wp:posOffset>
              </wp:positionV>
              <wp:extent cx="315451" cy="7806906"/>
              <wp:effectExtent l="0" t="0" r="8890" b="3810"/>
              <wp:wrapNone/>
              <wp:docPr id="2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51" cy="78069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142E50" w:rsidRDefault="001F7F83" w:rsidP="00396AFB">
                          <w:pPr>
                            <w:shd w:val="clear" w:color="auto" w:fill="85C7D2"/>
                            <w:rPr>
                              <w:rFonts w:ascii="Calibri" w:eastAsia="宋体" w:hAnsi="Calibri" w:cs="Times New Roman"/>
                              <w:color w:val="auto"/>
                              <w:sz w:val="22"/>
                              <w:szCs w:val="22"/>
                              <w:lang w:eastAsia="en-US"/>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6" o:spid="_x0000_s1094" type="#_x0000_t202" style="position:absolute;left:0;text-align:left;margin-left:372.3pt;margin-top:-43.25pt;width:24.85pt;height:614.7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" stroked="f">
              <v:textbox inset="0,0,0,0">
                <w:txbxContent>
                  <w:p w:rsidR="001F7F83" w:rsidRPr="00142E50" w:rsidRDefault="001F7F83" w:rsidP="00396AFB">
                    <w:pPr>
                      <w:shd w:val="clear" w:color="auto" w:fill="85C7D2"/>
                      <w:rPr>
                        <w:rFonts w:ascii="Calibri" w:eastAsia="宋体" w:hAnsi="Calibri" w:cs="Times New Roman"/>
                        <w:color w:val="auto"/>
                        <w:sz w:val="22"/>
                        <w:szCs w:val="22"/>
                        <w:lang w:eastAsia="en-US"/>
                      </w:rPr>
                    </w:pPr>
                  </w:p>
                </w:txbxContent>
              </v:textbox>
            </v:shape>
          </w:pict>
        </mc:Fallback>
      </mc:AlternateContent>
    </w:r>
    <w:r w:rsidRPr="00D42419">
      <w:rPr>
        <w:rFonts w:ascii="Arial" w:eastAsia="宋体" w:hAnsi="Arial" w:cs="Arial"/>
        <w:b/>
        <w:sz w:val="21"/>
        <w:szCs w:val="21"/>
      </w:rPr>
      <w:fldChar w:fldCharType="begin"/>
    </w:r>
    <w:r w:rsidRPr="00D42419">
      <w:rPr>
        <w:rFonts w:ascii="Arial" w:eastAsia="宋体" w:hAnsi="Arial" w:cs="Arial"/>
        <w:b/>
        <w:sz w:val="21"/>
        <w:szCs w:val="21"/>
      </w:rPr>
      <w:instrText>PAGE   \* MERGEFORMAT</w:instrText>
    </w:r>
    <w:r w:rsidRPr="00D42419">
      <w:rPr>
        <w:rFonts w:ascii="Arial" w:eastAsia="宋体" w:hAnsi="Arial" w:cs="Arial"/>
        <w:b/>
        <w:sz w:val="21"/>
        <w:szCs w:val="21"/>
      </w:rPr>
      <w:fldChar w:fldCharType="separate"/>
    </w:r>
    <w:r w:rsidR="009F636A">
      <w:rPr>
        <w:rFonts w:ascii="Arial" w:eastAsia="宋体" w:hAnsi="Arial" w:cs="Arial"/>
        <w:b/>
        <w:noProof/>
        <w:sz w:val="21"/>
        <w:szCs w:val="21"/>
      </w:rPr>
      <w:t>165</w:t>
    </w:r>
    <w:r w:rsidRPr="00D42419">
      <w:rPr>
        <w:rFonts w:ascii="Arial" w:eastAsia="宋体" w:hAnsi="Arial" w:cs="Arial"/>
        <w:b/>
        <w:sz w:val="21"/>
        <w:szCs w:val="21"/>
      </w:rPr>
      <w:fldChar w:fldCharType="end"/>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586288">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170</w:t>
    </w:r>
    <w:r w:rsidRPr="007723FE">
      <w:rPr>
        <w:sz w:val="21"/>
      </w:rPr>
      <w:fldChar w:fldCharType="end"/>
    </w:r>
    <w:r w:rsidRPr="00354B2A">
      <w:rPr>
        <w:b/>
        <w:noProof/>
        <w:sz w:val="21"/>
      </w:rPr>
      <mc:AlternateContent>
        <mc:Choice Requires="wps">
          <w:drawing>
            <wp:anchor distT="0" distB="0" distL="114300" distR="114300" simplePos="0" relativeHeight="251883008" behindDoc="0" locked="0" layoutInCell="1" allowOverlap="1" wp14:anchorId="2817FF82" wp14:editId="3BB1ECD4">
              <wp:simplePos x="0" y="0"/>
              <wp:positionH relativeFrom="column">
                <wp:posOffset>6329680</wp:posOffset>
              </wp:positionH>
              <wp:positionV relativeFrom="paragraph">
                <wp:posOffset>-457200</wp:posOffset>
              </wp:positionV>
              <wp:extent cx="323850" cy="10693400"/>
              <wp:effectExtent l="0" t="0" r="19050" b="12700"/>
              <wp:wrapNone/>
              <wp:docPr id="740"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586288">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86288">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5" type="#_x0000_t202" style="position:absolute;margin-left:498.4pt;margin-top:-36pt;width:25.5pt;height:842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HuvTr5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586288">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86288">
                    <w:pPr>
                      <w:rPr>
                        <w:rFonts w:ascii="Arial" w:hAnsi="Arial" w:cs="Arial"/>
                      </w:rPr>
                    </w:pPr>
                  </w:p>
                </w:txbxContent>
              </v:textbox>
            </v:shape>
          </w:pict>
        </mc:Fallback>
      </mc:AlternateContent>
    </w:r>
    <w:r>
      <w:rPr>
        <w:sz w:val="21"/>
      </w:rPr>
      <w:tab/>
    </w:r>
    <w:r>
      <w:rPr>
        <w:rFonts w:hint="eastAsia"/>
        <w:b/>
        <w:noProof/>
        <w:sz w:val="21"/>
      </w:rPr>
      <w:t>6-1</w:t>
    </w:r>
    <w:r>
      <w:rPr>
        <w:b/>
        <w:noProof/>
        <w:sz w:val="21"/>
      </w:rPr>
      <w:tab/>
    </w:r>
    <w:r>
      <w:rPr>
        <w:b/>
        <w:sz w:val="21"/>
        <w:szCs w:val="21"/>
      </w:rPr>
      <w:t>Instructions for Maintenance</w:t>
    </w:r>
  </w:p>
  <w:p w:rsidR="001F7F83" w:rsidRPr="009E0D4C" w:rsidRDefault="001F7F83" w:rsidP="00586288">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85056" behindDoc="0" locked="0" layoutInCell="1" allowOverlap="1" wp14:anchorId="33D7493F" wp14:editId="6521D39F">
              <wp:simplePos x="0" y="0"/>
              <wp:positionH relativeFrom="column">
                <wp:posOffset>-675183</wp:posOffset>
              </wp:positionH>
              <wp:positionV relativeFrom="paragraph">
                <wp:posOffset>53467</wp:posOffset>
              </wp:positionV>
              <wp:extent cx="7548880" cy="0"/>
              <wp:effectExtent l="0" t="0" r="13970" b="19050"/>
              <wp:wrapNone/>
              <wp:docPr id="744"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4FA9B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 o:spid="_x0000_s1026" type="#_x0000_t32" style="position:absolute;left:0;text-align:left;margin-left:-53.15pt;margin-top:4.2pt;width:594.4pt;height:0;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" strokecolor="#4fa9b5" strokeweight="1.5pt"/>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586288">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87104" behindDoc="0" locked="0" layoutInCell="1" allowOverlap="1" wp14:anchorId="5DC05D84" wp14:editId="37D07A3A">
              <wp:simplePos x="0" y="0"/>
              <wp:positionH relativeFrom="column">
                <wp:posOffset>6329680</wp:posOffset>
              </wp:positionH>
              <wp:positionV relativeFrom="paragraph">
                <wp:posOffset>-457200</wp:posOffset>
              </wp:positionV>
              <wp:extent cx="323850" cy="10693400"/>
              <wp:effectExtent l="0" t="0" r="19050" b="12700"/>
              <wp:wrapNone/>
              <wp:docPr id="747"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586288">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86288">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6" type="#_x0000_t202" style="position:absolute;left:0;text-align:left;margin-left:498.4pt;margin-top:-36pt;width:25.5pt;height:842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DDRP7Q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586288">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86288">
                    <w:pPr>
                      <w:rPr>
                        <w:rFonts w:ascii="Arial" w:hAnsi="Arial" w:cs="Arial"/>
                      </w:rPr>
                    </w:pPr>
                  </w:p>
                </w:txbxContent>
              </v:textbox>
            </v:shape>
          </w:pict>
        </mc:Fallback>
      </mc:AlternateContent>
    </w:r>
    <w:r>
      <w:rPr>
        <w:rFonts w:hint="eastAsia"/>
        <w:b/>
        <w:noProof/>
        <w:sz w:val="21"/>
      </w:rPr>
      <w:t>6-1</w:t>
    </w:r>
    <w:r>
      <w:rPr>
        <w:b/>
        <w:noProof/>
        <w:sz w:val="21"/>
      </w:rPr>
      <w:tab/>
    </w:r>
    <w:r>
      <w:rPr>
        <w:b/>
        <w:sz w:val="21"/>
        <w:szCs w:val="21"/>
      </w:rPr>
      <w:t>Instructions for Maintenance</w:t>
    </w:r>
    <w:r>
      <w:rPr>
        <w:rFonts w:hint="eastAsia"/>
        <w:b/>
        <w:sz w:val="21"/>
        <w:szCs w:val="21"/>
      </w:rPr>
      <w:tab/>
    </w:r>
    <w:r>
      <w:rPr>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171</w:t>
    </w:r>
    <w:r w:rsidRPr="007723FE">
      <w:rPr>
        <w:sz w:val="21"/>
      </w:rPr>
      <w:fldChar w:fldCharType="end"/>
    </w:r>
  </w:p>
  <w:p w:rsidR="001F7F83" w:rsidRPr="009E0D4C" w:rsidRDefault="001F7F83" w:rsidP="00586288">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88128" behindDoc="0" locked="0" layoutInCell="1" allowOverlap="1" wp14:anchorId="53EDE4C7" wp14:editId="686E7ABC">
              <wp:simplePos x="0" y="0"/>
              <wp:positionH relativeFrom="column">
                <wp:posOffset>-675183</wp:posOffset>
              </wp:positionH>
              <wp:positionV relativeFrom="paragraph">
                <wp:posOffset>53467</wp:posOffset>
              </wp:positionV>
              <wp:extent cx="7548880" cy="0"/>
              <wp:effectExtent l="0" t="0" r="13970" b="19050"/>
              <wp:wrapNone/>
              <wp:docPr id="750"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4FA9B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 o:spid="_x0000_s1026" type="#_x0000_t32" style="position:absolute;left:0;text-align:left;margin-left:-53.15pt;margin-top:4.2pt;width:594.4pt;height:0;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" strokecolor="#4fa9b5" strokeweight="1.5pt"/>
          </w:pict>
        </mc:Fallback>
      </mc:AlternateContent>
    </w:r>
  </w:p>
  <w:p w:rsidR="001F7F83" w:rsidRPr="00586288" w:rsidRDefault="001F7F83" w:rsidP="00586288">
    <w:pPr>
      <w:pStyle w:val="a4"/>
      <w:pBdr>
        <w:bottom w:val="none" w:sz="0" w:space="0" w:color="auto"/>
      </w:pBdr>
      <w:adjustRightInd w:val="0"/>
      <w:rPr>
        <w:sz w:val="2"/>
        <w:szCs w:val="2"/>
      </w:rPr>
    </w:pPr>
    <w:r w:rsidRPr="00586288">
      <w:rPr>
        <w:noProof/>
        <w:sz w:val="2"/>
        <w:szCs w:val="2"/>
        <w:lang w:bidi="ar-SA"/>
      </w:rPr>
      <mc:AlternateContent>
        <mc:Choice Requires="wps">
          <w:drawing>
            <wp:anchor distT="0" distB="0" distL="114300" distR="114300" simplePos="0" relativeHeight="251723264" behindDoc="0" locked="0" layoutInCell="1" allowOverlap="1" wp14:anchorId="71677355" wp14:editId="28C07971">
              <wp:simplePos x="0" y="0"/>
              <wp:positionH relativeFrom="column">
                <wp:posOffset>4750435</wp:posOffset>
              </wp:positionH>
              <wp:positionV relativeFrom="paragraph">
                <wp:posOffset>2251710</wp:posOffset>
              </wp:positionV>
              <wp:extent cx="179070" cy="2181225"/>
              <wp:effectExtent l="0" t="0" r="0" b="9525"/>
              <wp:wrapNone/>
              <wp:docPr id="1636" name="文本框 1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181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586288" w:rsidRDefault="001F7F83" w:rsidP="00586288">
                          <w:pPr>
                            <w:pStyle w:val="a4"/>
                            <w:pBdr>
                              <w:bottom w:val="none" w:sz="0" w:space="0" w:color="auto"/>
                            </w:pBdr>
                            <w:jc w:val="left"/>
                            <w:rPr>
                              <w:rFonts w:ascii="Arial" w:eastAsia="宋体" w:hAnsi="Arial" w:cs="Arial"/>
                              <w:b/>
                              <w:szCs w:val="21"/>
                            </w:rPr>
                          </w:pPr>
                          <w:r w:rsidRPr="00586288">
                            <w:rPr>
                              <w:rFonts w:ascii="Arial" w:hAnsi="Arial"/>
                              <w:b/>
                              <w:sz w:val="21"/>
                              <w:szCs w:val="21"/>
                            </w:rPr>
                            <w:t>Service and Maintenance</w:t>
                          </w:r>
                        </w:p>
                      </w:txbxContent>
                    </wps:txbx>
                    <wps:bodyPr rot="0" vert="vert" wrap="squar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id="文本框 1636" o:spid="_x0000_s1097" type="#_x0000_t202" style="position:absolute;left:0;text-align:left;margin-left:374.05pt;margin-top:177.3pt;width:14.1pt;height:171.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" stroked="f">
              <v:textbox style="layout-flow:vertical;mso-fit-shape-to-text:t" inset="0,0,0,0">
                <w:txbxContent>
                  <w:p w:rsidR="001F7F83" w:rsidRPr="00586288" w:rsidRDefault="001F7F83" w:rsidP="00586288">
                    <w:pPr>
                      <w:pStyle w:val="a4"/>
                      <w:pBdr>
                        <w:bottom w:val="none" w:sz="0" w:space="0" w:color="auto"/>
                      </w:pBdr>
                      <w:jc w:val="left"/>
                      <w:rPr>
                        <w:rFonts w:ascii="Arial" w:eastAsia="宋体" w:hAnsi="Arial" w:cs="Arial"/>
                        <w:b/>
                        <w:szCs w:val="21"/>
                      </w:rPr>
                    </w:pPr>
                    <w:r w:rsidRPr="00586288">
                      <w:rPr>
                        <w:rFonts w:ascii="Arial" w:hAnsi="Arial"/>
                        <w:b/>
                        <w:sz w:val="21"/>
                        <w:szCs w:val="21"/>
                      </w:rPr>
                      <w:t>Service and Maintenance</w:t>
                    </w:r>
                  </w:p>
                </w:txbxContent>
              </v:textbox>
            </v:shape>
          </w:pict>
        </mc:Fallback>
      </mc:AlternateContent>
    </w:r>
    <w:r w:rsidRPr="00586288">
      <w:rPr>
        <w:noProof/>
        <w:sz w:val="2"/>
        <w:szCs w:val="2"/>
        <w:lang w:bidi="ar-SA"/>
      </w:rPr>
      <w:drawing>
        <wp:anchor distT="0" distB="0" distL="114300" distR="114300" simplePos="0" relativeHeight="251724288" behindDoc="1" locked="0" layoutInCell="1" allowOverlap="1" wp14:anchorId="7AFFBDBD" wp14:editId="401EE5C2">
          <wp:simplePos x="0" y="0"/>
          <wp:positionH relativeFrom="column">
            <wp:posOffset>4719955</wp:posOffset>
          </wp:positionH>
          <wp:positionV relativeFrom="paragraph">
            <wp:posOffset>1845945</wp:posOffset>
          </wp:positionV>
          <wp:extent cx="266700" cy="385445"/>
          <wp:effectExtent l="0" t="0" r="0" b="0"/>
          <wp:wrapNone/>
          <wp:docPr id="1613" name="图片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700" cy="38544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586288">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178</w:t>
    </w:r>
    <w:r w:rsidRPr="007723FE">
      <w:rPr>
        <w:sz w:val="21"/>
      </w:rPr>
      <w:fldChar w:fldCharType="end"/>
    </w:r>
    <w:r w:rsidRPr="00354B2A">
      <w:rPr>
        <w:b/>
        <w:noProof/>
        <w:sz w:val="21"/>
      </w:rPr>
      <mc:AlternateContent>
        <mc:Choice Requires="wps">
          <w:drawing>
            <wp:anchor distT="0" distB="0" distL="114300" distR="114300" simplePos="0" relativeHeight="251890176" behindDoc="0" locked="0" layoutInCell="1" allowOverlap="1" wp14:anchorId="7C61251B" wp14:editId="35D970A6">
              <wp:simplePos x="0" y="0"/>
              <wp:positionH relativeFrom="column">
                <wp:posOffset>6329680</wp:posOffset>
              </wp:positionH>
              <wp:positionV relativeFrom="paragraph">
                <wp:posOffset>-457200</wp:posOffset>
              </wp:positionV>
              <wp:extent cx="323850" cy="10693400"/>
              <wp:effectExtent l="0" t="0" r="19050" b="12700"/>
              <wp:wrapNone/>
              <wp:docPr id="754"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586288">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86288">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8" type="#_x0000_t202" style="position:absolute;margin-left:498.4pt;margin-top:-36pt;width:25.5pt;height:842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Dzk9Pt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586288">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86288">
                    <w:pPr>
                      <w:rPr>
                        <w:rFonts w:ascii="Arial" w:hAnsi="Arial" w:cs="Arial"/>
                      </w:rPr>
                    </w:pPr>
                  </w:p>
                </w:txbxContent>
              </v:textbox>
            </v:shape>
          </w:pict>
        </mc:Fallback>
      </mc:AlternateContent>
    </w:r>
    <w:r>
      <w:rPr>
        <w:sz w:val="21"/>
      </w:rPr>
      <w:tab/>
    </w:r>
    <w:r>
      <w:rPr>
        <w:rFonts w:hint="eastAsia"/>
        <w:b/>
        <w:noProof/>
        <w:sz w:val="21"/>
      </w:rPr>
      <w:t>6-2</w:t>
    </w:r>
    <w:r>
      <w:rPr>
        <w:b/>
        <w:noProof/>
        <w:sz w:val="21"/>
      </w:rPr>
      <w:tab/>
    </w:r>
    <w:r w:rsidRPr="00586288">
      <w:rPr>
        <w:b/>
        <w:sz w:val="21"/>
        <w:szCs w:val="21"/>
      </w:rPr>
      <w:t>Regular Maintenance</w:t>
    </w:r>
  </w:p>
  <w:p w:rsidR="001F7F83" w:rsidRPr="009E0D4C" w:rsidRDefault="001F7F83" w:rsidP="00586288">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91200" behindDoc="0" locked="0" layoutInCell="1" allowOverlap="1" wp14:anchorId="71C3633F" wp14:editId="6FC36B02">
              <wp:simplePos x="0" y="0"/>
              <wp:positionH relativeFrom="column">
                <wp:posOffset>-675183</wp:posOffset>
              </wp:positionH>
              <wp:positionV relativeFrom="paragraph">
                <wp:posOffset>53467</wp:posOffset>
              </wp:positionV>
              <wp:extent cx="7548880" cy="0"/>
              <wp:effectExtent l="0" t="0" r="13970" b="19050"/>
              <wp:wrapNone/>
              <wp:docPr id="755"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4FA9B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 o:spid="_x0000_s1026" type="#_x0000_t32" style="position:absolute;left:0;text-align:left;margin-left:-53.15pt;margin-top:4.2pt;width:594.4pt;height:0;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" strokecolor="#4fa9b5" strokeweight="1.5pt"/>
          </w:pict>
        </mc:Fallback>
      </mc:AlternateConten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586288">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895296" behindDoc="0" locked="0" layoutInCell="1" allowOverlap="1" wp14:anchorId="36ED2722" wp14:editId="4303237C">
              <wp:simplePos x="0" y="0"/>
              <wp:positionH relativeFrom="column">
                <wp:posOffset>6329680</wp:posOffset>
              </wp:positionH>
              <wp:positionV relativeFrom="paragraph">
                <wp:posOffset>-457200</wp:posOffset>
              </wp:positionV>
              <wp:extent cx="323850" cy="10693400"/>
              <wp:effectExtent l="0" t="0" r="19050" b="12700"/>
              <wp:wrapNone/>
              <wp:docPr id="758"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586288">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86288">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9" type="#_x0000_t202" style="position:absolute;left:0;text-align:left;margin-left:498.4pt;margin-top:-36pt;width:25.5pt;height:842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MWiWz9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586288">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86288">
                    <w:pPr>
                      <w:rPr>
                        <w:rFonts w:ascii="Arial" w:hAnsi="Arial" w:cs="Arial"/>
                      </w:rPr>
                    </w:pPr>
                  </w:p>
                </w:txbxContent>
              </v:textbox>
            </v:shape>
          </w:pict>
        </mc:Fallback>
      </mc:AlternateContent>
    </w:r>
    <w:r>
      <w:rPr>
        <w:rFonts w:hint="eastAsia"/>
        <w:b/>
        <w:noProof/>
        <w:sz w:val="21"/>
      </w:rPr>
      <w:t>6-2</w:t>
    </w:r>
    <w:r>
      <w:rPr>
        <w:b/>
        <w:noProof/>
        <w:sz w:val="21"/>
      </w:rPr>
      <w:tab/>
    </w:r>
    <w:r w:rsidRPr="00586288">
      <w:rPr>
        <w:b/>
        <w:sz w:val="21"/>
        <w:szCs w:val="21"/>
      </w:rPr>
      <w:t>Regular Maintenance</w:t>
    </w:r>
    <w:r>
      <w:rPr>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177</w:t>
    </w:r>
    <w:r w:rsidRPr="007723FE">
      <w:rPr>
        <w:sz w:val="21"/>
      </w:rPr>
      <w:fldChar w:fldCharType="end"/>
    </w:r>
  </w:p>
  <w:p w:rsidR="001F7F83" w:rsidRPr="009E0D4C" w:rsidRDefault="001F7F83" w:rsidP="00586288">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896320" behindDoc="0" locked="0" layoutInCell="1" allowOverlap="1" wp14:anchorId="6A75279B" wp14:editId="2B7D642A">
              <wp:simplePos x="0" y="0"/>
              <wp:positionH relativeFrom="column">
                <wp:posOffset>-675183</wp:posOffset>
              </wp:positionH>
              <wp:positionV relativeFrom="paragraph">
                <wp:posOffset>53467</wp:posOffset>
              </wp:positionV>
              <wp:extent cx="7548880" cy="0"/>
              <wp:effectExtent l="0" t="0" r="13970" b="19050"/>
              <wp:wrapNone/>
              <wp:docPr id="759"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4FA9B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 o:spid="_x0000_s1026" type="#_x0000_t32" style="position:absolute;left:0;text-align:left;margin-left:-53.15pt;margin-top:4.2pt;width:594.4pt;height:0;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" strokecolor="#4fa9b5" strokeweight="1.5pt"/>
          </w:pict>
        </mc:Fallback>
      </mc:AlternateContent>
    </w:r>
  </w:p>
  <w:p w:rsidR="001F7F83" w:rsidRPr="00586288" w:rsidRDefault="001F7F83" w:rsidP="00586288">
    <w:pPr>
      <w:pStyle w:val="a4"/>
      <w:pBdr>
        <w:bottom w:val="none" w:sz="0" w:space="0" w:color="auto"/>
      </w:pBdr>
      <w:adjustRightInd w:val="0"/>
      <w:rPr>
        <w:sz w:val="2"/>
        <w:szCs w:val="2"/>
      </w:rPr>
    </w:pPr>
    <w:r w:rsidRPr="00586288">
      <w:rPr>
        <w:noProof/>
        <w:sz w:val="2"/>
        <w:szCs w:val="2"/>
        <w:lang w:bidi="ar-SA"/>
      </w:rPr>
      <mc:AlternateContent>
        <mc:Choice Requires="wps">
          <w:drawing>
            <wp:anchor distT="0" distB="0" distL="114300" distR="114300" simplePos="0" relativeHeight="251893248" behindDoc="0" locked="0" layoutInCell="1" allowOverlap="1" wp14:anchorId="04786698" wp14:editId="1A0485B3">
              <wp:simplePos x="0" y="0"/>
              <wp:positionH relativeFrom="column">
                <wp:posOffset>4750435</wp:posOffset>
              </wp:positionH>
              <wp:positionV relativeFrom="paragraph">
                <wp:posOffset>2251710</wp:posOffset>
              </wp:positionV>
              <wp:extent cx="179070" cy="2181225"/>
              <wp:effectExtent l="0" t="0" r="0" b="9525"/>
              <wp:wrapNone/>
              <wp:docPr id="762" name="文本框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181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586288" w:rsidRDefault="001F7F83" w:rsidP="00586288">
                          <w:pPr>
                            <w:pStyle w:val="a4"/>
                            <w:pBdr>
                              <w:bottom w:val="none" w:sz="0" w:space="0" w:color="auto"/>
                            </w:pBdr>
                            <w:jc w:val="left"/>
                            <w:rPr>
                              <w:rFonts w:ascii="Arial" w:eastAsia="宋体" w:hAnsi="Arial" w:cs="Arial"/>
                              <w:b/>
                              <w:szCs w:val="21"/>
                            </w:rPr>
                          </w:pPr>
                          <w:r w:rsidRPr="00586288">
                            <w:rPr>
                              <w:rFonts w:ascii="Arial" w:hAnsi="Arial"/>
                              <w:b/>
                              <w:sz w:val="21"/>
                              <w:szCs w:val="21"/>
                            </w:rPr>
                            <w:t>Service and Maintenance</w:t>
                          </w:r>
                        </w:p>
                      </w:txbxContent>
                    </wps:txbx>
                    <wps:bodyPr rot="0" vert="vert" wrap="squar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id="文本框 762" o:spid="_x0000_s1100" type="#_x0000_t202" style="position:absolute;left:0;text-align:left;margin-left:374.05pt;margin-top:177.3pt;width:14.1pt;height:171.7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" stroked="f">
              <v:textbox style="layout-flow:vertical;mso-fit-shape-to-text:t" inset="0,0,0,0">
                <w:txbxContent>
                  <w:p w:rsidR="001F7F83" w:rsidRPr="00586288" w:rsidRDefault="001F7F83" w:rsidP="00586288">
                    <w:pPr>
                      <w:pStyle w:val="a4"/>
                      <w:pBdr>
                        <w:bottom w:val="none" w:sz="0" w:space="0" w:color="auto"/>
                      </w:pBdr>
                      <w:jc w:val="left"/>
                      <w:rPr>
                        <w:rFonts w:ascii="Arial" w:eastAsia="宋体" w:hAnsi="Arial" w:cs="Arial"/>
                        <w:b/>
                        <w:szCs w:val="21"/>
                      </w:rPr>
                    </w:pPr>
                    <w:r w:rsidRPr="00586288">
                      <w:rPr>
                        <w:rFonts w:ascii="Arial" w:hAnsi="Arial"/>
                        <w:b/>
                        <w:sz w:val="21"/>
                        <w:szCs w:val="21"/>
                      </w:rPr>
                      <w:t>Service and Maintenance</w:t>
                    </w:r>
                  </w:p>
                </w:txbxContent>
              </v:textbox>
            </v:shape>
          </w:pict>
        </mc:Fallback>
      </mc:AlternateContent>
    </w:r>
    <w:r w:rsidRPr="00586288">
      <w:rPr>
        <w:noProof/>
        <w:sz w:val="2"/>
        <w:szCs w:val="2"/>
        <w:lang w:bidi="ar-SA"/>
      </w:rPr>
      <w:drawing>
        <wp:anchor distT="0" distB="0" distL="114300" distR="114300" simplePos="0" relativeHeight="251894272" behindDoc="1" locked="0" layoutInCell="1" allowOverlap="1" wp14:anchorId="3A89EB82" wp14:editId="581CBF01">
          <wp:simplePos x="0" y="0"/>
          <wp:positionH relativeFrom="column">
            <wp:posOffset>4719955</wp:posOffset>
          </wp:positionH>
          <wp:positionV relativeFrom="paragraph">
            <wp:posOffset>1845945</wp:posOffset>
          </wp:positionV>
          <wp:extent cx="266700" cy="385445"/>
          <wp:effectExtent l="0" t="0" r="0" b="0"/>
          <wp:wrapNone/>
          <wp:docPr id="1614" name="图片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700" cy="38544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left w:w="40" w:type="dxa"/>
        <w:right w:w="40" w:type="dxa"/>
      </w:tblCellMar>
      <w:tblLook w:val="04A0" w:firstRow="1" w:lastRow="0" w:firstColumn="1" w:lastColumn="0" w:noHBand="0" w:noVBand="1"/>
    </w:tblPr>
    <w:tblGrid>
      <w:gridCol w:w="7338"/>
    </w:tblGrid>
    <w:tr w:rsidR="001F7F83" w:rsidRPr="007B278E" w:rsidTr="00823C71">
      <w:tc>
        <w:tcPr>
          <w:tcW w:w="5000" w:type="pct"/>
          <w:tcBorders>
            <w:bottom w:val="single" w:sz="12" w:space="0" w:color="FFFFFF"/>
          </w:tcBorders>
          <w:shd w:val="clear" w:color="auto" w:fill="C9C9CA"/>
          <w:vAlign w:val="center"/>
        </w:tcPr>
        <w:p w:rsidR="001F7F83" w:rsidRPr="007B278E" w:rsidRDefault="001F7F83" w:rsidP="00A322B3">
          <w:pPr>
            <w:adjustRightInd w:val="0"/>
            <w:snapToGrid w:val="0"/>
            <w:spacing w:beforeLines="10" w:before="24" w:afterLines="10" w:after="24"/>
            <w:jc w:val="right"/>
            <w:rPr>
              <w:rFonts w:ascii="Arial" w:hAnsi="Arial" w:cs="Arial"/>
              <w:snapToGrid w:val="0"/>
              <w:sz w:val="21"/>
            </w:rPr>
          </w:pPr>
          <w:r w:rsidRPr="007B278E">
            <w:rPr>
              <w:rFonts w:ascii="Arial" w:hAnsi="Arial" w:cs="Arial"/>
              <w:b/>
              <w:sz w:val="21"/>
              <w:szCs w:val="21"/>
            </w:rPr>
            <w:t>Index of Illustrations</w:t>
          </w:r>
          <w:r w:rsidRPr="007B278E">
            <w:rPr>
              <w:rFonts w:ascii="Arial" w:eastAsiaTheme="minorEastAsia" w:hAnsi="Arial" w:cs="Arial"/>
              <w:b/>
              <w:sz w:val="21"/>
              <w:szCs w:val="21"/>
            </w:rPr>
            <w:tab/>
          </w:r>
          <w:r w:rsidRPr="007B278E">
            <w:rPr>
              <w:rFonts w:ascii="Arial" w:hAnsi="Arial" w:cs="Arial"/>
              <w:b/>
              <w:sz w:val="21"/>
            </w:rPr>
            <w:fldChar w:fldCharType="begin"/>
          </w:r>
          <w:r w:rsidRPr="007B278E">
            <w:rPr>
              <w:rFonts w:ascii="Arial" w:hAnsi="Arial" w:cs="Arial"/>
              <w:b/>
              <w:sz w:val="21"/>
            </w:rPr>
            <w:instrText>PAGE   \* MERGEFORMAT</w:instrText>
          </w:r>
          <w:r w:rsidRPr="007B278E">
            <w:rPr>
              <w:rFonts w:ascii="Arial" w:hAnsi="Arial" w:cs="Arial"/>
              <w:b/>
              <w:sz w:val="21"/>
            </w:rPr>
            <w:fldChar w:fldCharType="separate"/>
          </w:r>
          <w:r w:rsidR="009F636A">
            <w:rPr>
              <w:rFonts w:ascii="Arial" w:hAnsi="Arial" w:cs="Arial"/>
              <w:b/>
              <w:noProof/>
              <w:sz w:val="21"/>
            </w:rPr>
            <w:t>9</w:t>
          </w:r>
          <w:r w:rsidRPr="007B278E">
            <w:rPr>
              <w:rFonts w:ascii="Arial" w:hAnsi="Arial" w:cs="Arial"/>
              <w:b/>
              <w:sz w:val="21"/>
            </w:rPr>
            <w:fldChar w:fldCharType="end"/>
          </w:r>
        </w:p>
      </w:tc>
    </w:tr>
    <w:tr w:rsidR="001F7F83" w:rsidRPr="007B278E" w:rsidTr="00823C71">
      <w:tc>
        <w:tcPr>
          <w:tcW w:w="5000" w:type="pct"/>
          <w:tcBorders>
            <w:top w:val="single" w:sz="12" w:space="0" w:color="FFFFFF"/>
          </w:tcBorders>
          <w:shd w:val="clear" w:color="auto" w:fill="315498"/>
          <w:vAlign w:val="center"/>
        </w:tcPr>
        <w:p w:rsidR="001F7F83" w:rsidRPr="007B278E" w:rsidRDefault="001F7F83" w:rsidP="00A322B3">
          <w:pPr>
            <w:adjustRightInd w:val="0"/>
            <w:snapToGrid w:val="0"/>
            <w:spacing w:beforeLines="10" w:before="24" w:afterLines="10" w:after="24"/>
            <w:jc w:val="both"/>
            <w:rPr>
              <w:rFonts w:ascii="Arial" w:hAnsi="Arial" w:cs="Arial"/>
              <w:sz w:val="21"/>
            </w:rPr>
          </w:pPr>
        </w:p>
      </w:tc>
    </w:tr>
  </w:tbl>
  <w:p w:rsidR="001F7F83" w:rsidRPr="007B278E" w:rsidRDefault="001F7F83" w:rsidP="00C61BD8">
    <w:pPr>
      <w:pStyle w:val="a4"/>
      <w:pBdr>
        <w:bottom w:val="none" w:sz="0" w:space="0" w:color="auto"/>
      </w:pBdr>
      <w:jc w:val="left"/>
      <w:rPr>
        <w:rFonts w:ascii="Arial" w:eastAsia="宋体" w:hAnsi="Arial" w:cs="Arial"/>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703027">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188</w:t>
    </w:r>
    <w:r w:rsidRPr="007723FE">
      <w:rPr>
        <w:sz w:val="21"/>
      </w:rPr>
      <w:fldChar w:fldCharType="end"/>
    </w:r>
    <w:r w:rsidRPr="00354B2A">
      <w:rPr>
        <w:b/>
        <w:noProof/>
        <w:sz w:val="21"/>
      </w:rPr>
      <mc:AlternateContent>
        <mc:Choice Requires="wps">
          <w:drawing>
            <wp:anchor distT="0" distB="0" distL="114300" distR="114300" simplePos="0" relativeHeight="251903488" behindDoc="0" locked="0" layoutInCell="1" allowOverlap="1" wp14:anchorId="61D86EF7" wp14:editId="4725DF42">
              <wp:simplePos x="0" y="0"/>
              <wp:positionH relativeFrom="column">
                <wp:posOffset>6329680</wp:posOffset>
              </wp:positionH>
              <wp:positionV relativeFrom="paragraph">
                <wp:posOffset>-457200</wp:posOffset>
              </wp:positionV>
              <wp:extent cx="323850" cy="10693400"/>
              <wp:effectExtent l="0" t="0" r="19050" b="12700"/>
              <wp:wrapNone/>
              <wp:docPr id="805"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70302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703027">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1" type="#_x0000_t202" style="position:absolute;margin-left:498.4pt;margin-top:-36pt;width:25.5pt;height:842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Akjb5q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70302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703027">
                    <w:pPr>
                      <w:rPr>
                        <w:rFonts w:ascii="Arial" w:hAnsi="Arial" w:cs="Arial"/>
                      </w:rPr>
                    </w:pPr>
                  </w:p>
                </w:txbxContent>
              </v:textbox>
            </v:shape>
          </w:pict>
        </mc:Fallback>
      </mc:AlternateContent>
    </w:r>
    <w:r>
      <w:rPr>
        <w:sz w:val="21"/>
      </w:rPr>
      <w:tab/>
    </w:r>
    <w:r>
      <w:rPr>
        <w:rFonts w:hint="eastAsia"/>
        <w:b/>
        <w:noProof/>
        <w:sz w:val="21"/>
      </w:rPr>
      <w:t>6-3</w:t>
    </w:r>
    <w:r>
      <w:rPr>
        <w:b/>
        <w:noProof/>
        <w:sz w:val="21"/>
      </w:rPr>
      <w:tab/>
    </w:r>
    <w:r w:rsidRPr="00703027">
      <w:rPr>
        <w:b/>
        <w:sz w:val="21"/>
        <w:szCs w:val="21"/>
      </w:rPr>
      <w:t>Precautions for DIY Maintenance</w:t>
    </w:r>
  </w:p>
  <w:p w:rsidR="001F7F83" w:rsidRPr="009E0D4C" w:rsidRDefault="001F7F83" w:rsidP="00703027">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904512" behindDoc="0" locked="0" layoutInCell="1" allowOverlap="1" wp14:anchorId="12F2C58A" wp14:editId="0690FB74">
              <wp:simplePos x="0" y="0"/>
              <wp:positionH relativeFrom="column">
                <wp:posOffset>-675183</wp:posOffset>
              </wp:positionH>
              <wp:positionV relativeFrom="paragraph">
                <wp:posOffset>53467</wp:posOffset>
              </wp:positionV>
              <wp:extent cx="7548880" cy="0"/>
              <wp:effectExtent l="0" t="0" r="13970" b="19050"/>
              <wp:wrapNone/>
              <wp:docPr id="806"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4FA9B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 o:spid="_x0000_s1026" type="#_x0000_t32" style="position:absolute;left:0;text-align:left;margin-left:-53.15pt;margin-top:4.2pt;width:594.4pt;height:0;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" strokecolor="#4fa9b5" strokeweight="1.5pt"/>
          </w:pict>
        </mc:Fallback>
      </mc:AlternateConten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703027">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900416" behindDoc="0" locked="0" layoutInCell="1" allowOverlap="1" wp14:anchorId="030B4D16" wp14:editId="63990474">
              <wp:simplePos x="0" y="0"/>
              <wp:positionH relativeFrom="column">
                <wp:posOffset>6329680</wp:posOffset>
              </wp:positionH>
              <wp:positionV relativeFrom="paragraph">
                <wp:posOffset>-457200</wp:posOffset>
              </wp:positionV>
              <wp:extent cx="323850" cy="10693400"/>
              <wp:effectExtent l="0" t="0" r="19050" b="12700"/>
              <wp:wrapNone/>
              <wp:docPr id="792"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70302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703027">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2" type="#_x0000_t202" style="position:absolute;left:0;text-align:left;margin-left:498.4pt;margin-top:-36pt;width:25.5pt;height:842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" fillcolor="#fbd284" strokecolor="window" strokeweight=".5pt">
              <v:path arrowok="t"/>
              <v:textbox inset="0,0,0,0">
                <w:txbxContent>
                  <w:p w:rsidR="001F7F83" w:rsidRPr="007723FE" w:rsidRDefault="001F7F83" w:rsidP="00703027">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703027">
                    <w:pPr>
                      <w:rPr>
                        <w:rFonts w:ascii="Arial" w:hAnsi="Arial" w:cs="Arial"/>
                      </w:rPr>
                    </w:pPr>
                  </w:p>
                </w:txbxContent>
              </v:textbox>
            </v:shape>
          </w:pict>
        </mc:Fallback>
      </mc:AlternateContent>
    </w:r>
    <w:r>
      <w:rPr>
        <w:rFonts w:hint="eastAsia"/>
        <w:b/>
        <w:noProof/>
        <w:sz w:val="21"/>
      </w:rPr>
      <w:t>6-3</w:t>
    </w:r>
    <w:r>
      <w:rPr>
        <w:b/>
        <w:noProof/>
        <w:sz w:val="21"/>
      </w:rPr>
      <w:tab/>
    </w:r>
    <w:r w:rsidRPr="00703027">
      <w:rPr>
        <w:b/>
        <w:sz w:val="21"/>
        <w:szCs w:val="21"/>
      </w:rPr>
      <w:t>Precautions for DIY Maintenance</w:t>
    </w:r>
    <w:r>
      <w:rPr>
        <w:rFonts w:hint="eastAsia"/>
        <w:b/>
        <w:sz w:val="21"/>
        <w:szCs w:val="21"/>
      </w:rPr>
      <w:tab/>
    </w:r>
    <w:r>
      <w:rPr>
        <w:b/>
        <w:sz w:val="21"/>
        <w:szCs w:val="21"/>
      </w:rPr>
      <w:tab/>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189</w:t>
    </w:r>
    <w:r w:rsidRPr="007723FE">
      <w:rPr>
        <w:sz w:val="21"/>
      </w:rPr>
      <w:fldChar w:fldCharType="end"/>
    </w:r>
  </w:p>
  <w:p w:rsidR="001F7F83" w:rsidRPr="009E0D4C" w:rsidRDefault="001F7F83" w:rsidP="00703027">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901440" behindDoc="0" locked="0" layoutInCell="1" allowOverlap="1" wp14:anchorId="004CD094" wp14:editId="1DEA809B">
              <wp:simplePos x="0" y="0"/>
              <wp:positionH relativeFrom="column">
                <wp:posOffset>-675183</wp:posOffset>
              </wp:positionH>
              <wp:positionV relativeFrom="paragraph">
                <wp:posOffset>53467</wp:posOffset>
              </wp:positionV>
              <wp:extent cx="7548880" cy="0"/>
              <wp:effectExtent l="0" t="0" r="13970" b="19050"/>
              <wp:wrapNone/>
              <wp:docPr id="795"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4FA9B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2" o:spid="_x0000_s1026" type="#_x0000_t32" style="position:absolute;left:0;text-align:left;margin-left:-53.15pt;margin-top:4.2pt;width:594.4pt;height:0;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" strokecolor="#4fa9b5" strokeweight="1.5pt"/>
          </w:pict>
        </mc:Fallback>
      </mc:AlternateContent>
    </w:r>
  </w:p>
  <w:p w:rsidR="001F7F83" w:rsidRPr="00586288" w:rsidRDefault="001F7F83" w:rsidP="00703027">
    <w:pPr>
      <w:pStyle w:val="a4"/>
      <w:pBdr>
        <w:bottom w:val="none" w:sz="0" w:space="0" w:color="auto"/>
      </w:pBdr>
      <w:adjustRightInd w:val="0"/>
      <w:rPr>
        <w:sz w:val="2"/>
        <w:szCs w:val="2"/>
      </w:rPr>
    </w:pPr>
    <w:r w:rsidRPr="00586288">
      <w:rPr>
        <w:noProof/>
        <w:sz w:val="2"/>
        <w:szCs w:val="2"/>
        <w:lang w:bidi="ar-SA"/>
      </w:rPr>
      <mc:AlternateContent>
        <mc:Choice Requires="wps">
          <w:drawing>
            <wp:anchor distT="0" distB="0" distL="114300" distR="114300" simplePos="0" relativeHeight="251898368" behindDoc="0" locked="0" layoutInCell="1" allowOverlap="1" wp14:anchorId="48546EAF" wp14:editId="6A271686">
              <wp:simplePos x="0" y="0"/>
              <wp:positionH relativeFrom="column">
                <wp:posOffset>4750435</wp:posOffset>
              </wp:positionH>
              <wp:positionV relativeFrom="paragraph">
                <wp:posOffset>2251710</wp:posOffset>
              </wp:positionV>
              <wp:extent cx="179070" cy="2181225"/>
              <wp:effectExtent l="0" t="0" r="0" b="9525"/>
              <wp:wrapNone/>
              <wp:docPr id="799" name="文本框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181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586288" w:rsidRDefault="001F7F83" w:rsidP="00703027">
                          <w:pPr>
                            <w:pStyle w:val="a4"/>
                            <w:pBdr>
                              <w:bottom w:val="none" w:sz="0" w:space="0" w:color="auto"/>
                            </w:pBdr>
                            <w:jc w:val="left"/>
                            <w:rPr>
                              <w:rFonts w:ascii="Arial" w:eastAsia="宋体" w:hAnsi="Arial" w:cs="Arial"/>
                              <w:b/>
                              <w:szCs w:val="21"/>
                            </w:rPr>
                          </w:pPr>
                          <w:r w:rsidRPr="00586288">
                            <w:rPr>
                              <w:rFonts w:ascii="Arial" w:hAnsi="Arial"/>
                              <w:b/>
                              <w:sz w:val="21"/>
                              <w:szCs w:val="21"/>
                            </w:rPr>
                            <w:t>Service and Maintenance</w:t>
                          </w:r>
                        </w:p>
                      </w:txbxContent>
                    </wps:txbx>
                    <wps:bodyPr rot="0" vert="vert" wrap="square" lIns="0" tIns="0" rIns="0" bIns="0" anchor="t" anchorCtr="0" upright="1">
                      <a:spAutoFit/>
                    </wps:bodyPr>
                  </wps:wsp>
                </a:graphicData>
              </a:graphic>
              <wp14:sizeRelH relativeFrom="margin">
                <wp14:pctWidth>0</wp14:pctWidth>
              </wp14:sizeRelH>
              <wp14:sizeRelV relativeFrom="margin">
                <wp14:pctHeight>0</wp14:pctHeight>
              </wp14:sizeRelV>
            </wp:anchor>
          </w:drawing>
        </mc:Choice>
        <mc:Fallback>
          <w:pict>
            <v:shape id="文本框 799" o:spid="_x0000_s1103" type="#_x0000_t202" style="position:absolute;left:0;text-align:left;margin-left:374.05pt;margin-top:177.3pt;width:14.1pt;height:171.7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" stroked="f">
              <v:textbox style="layout-flow:vertical;mso-fit-shape-to-text:t" inset="0,0,0,0">
                <w:txbxContent>
                  <w:p w:rsidR="001F7F83" w:rsidRPr="00586288" w:rsidRDefault="001F7F83" w:rsidP="00703027">
                    <w:pPr>
                      <w:pStyle w:val="a4"/>
                      <w:pBdr>
                        <w:bottom w:val="none" w:sz="0" w:space="0" w:color="auto"/>
                      </w:pBdr>
                      <w:jc w:val="left"/>
                      <w:rPr>
                        <w:rFonts w:ascii="Arial" w:eastAsia="宋体" w:hAnsi="Arial" w:cs="Arial"/>
                        <w:b/>
                        <w:szCs w:val="21"/>
                      </w:rPr>
                    </w:pPr>
                    <w:r w:rsidRPr="00586288">
                      <w:rPr>
                        <w:rFonts w:ascii="Arial" w:hAnsi="Arial"/>
                        <w:b/>
                        <w:sz w:val="21"/>
                        <w:szCs w:val="21"/>
                      </w:rPr>
                      <w:t>Service and Maintenance</w:t>
                    </w:r>
                  </w:p>
                </w:txbxContent>
              </v:textbox>
            </v:shape>
          </w:pict>
        </mc:Fallback>
      </mc:AlternateContent>
    </w:r>
    <w:r w:rsidRPr="00586288">
      <w:rPr>
        <w:noProof/>
        <w:sz w:val="2"/>
        <w:szCs w:val="2"/>
        <w:lang w:bidi="ar-SA"/>
      </w:rPr>
      <w:drawing>
        <wp:anchor distT="0" distB="0" distL="114300" distR="114300" simplePos="0" relativeHeight="251899392" behindDoc="1" locked="0" layoutInCell="1" allowOverlap="1" wp14:anchorId="7898028B" wp14:editId="7AA695F7">
          <wp:simplePos x="0" y="0"/>
          <wp:positionH relativeFrom="column">
            <wp:posOffset>4719955</wp:posOffset>
          </wp:positionH>
          <wp:positionV relativeFrom="paragraph">
            <wp:posOffset>1845945</wp:posOffset>
          </wp:positionV>
          <wp:extent cx="266700" cy="385445"/>
          <wp:effectExtent l="0" t="0" r="0" b="0"/>
          <wp:wrapNone/>
          <wp:docPr id="1615" name="图片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700" cy="38544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396AFB">
    <w:pPr>
      <w:pStyle w:val="a4"/>
      <w:pBdr>
        <w:bottom w:val="none" w:sz="0" w:space="0" w:color="auto"/>
      </w:pBd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Overlap w:val="never"/>
      <w:tblW w:w="5000" w:type="pct"/>
      <w:tblBorders>
        <w:bottom w:val="single" w:sz="12" w:space="0" w:color="86CED4"/>
      </w:tblBorders>
      <w:tblCellMar>
        <w:top w:w="28" w:type="dxa"/>
        <w:left w:w="28" w:type="dxa"/>
        <w:bottom w:w="28" w:type="dxa"/>
        <w:right w:w="28" w:type="dxa"/>
      </w:tblCellMar>
      <w:tblLook w:val="0000" w:firstRow="0" w:lastRow="0" w:firstColumn="0" w:lastColumn="0" w:noHBand="0" w:noVBand="0"/>
    </w:tblPr>
    <w:tblGrid>
      <w:gridCol w:w="453"/>
      <w:gridCol w:w="6861"/>
    </w:tblGrid>
    <w:tr w:rsidR="001F7F83" w:rsidRPr="001D3260" w:rsidTr="00396AFB">
      <w:tc>
        <w:tcPr>
          <w:tcW w:w="310" w:type="pct"/>
          <w:shd w:val="clear" w:color="auto" w:fill="FFFFFF"/>
          <w:vAlign w:val="center"/>
        </w:tcPr>
        <w:p w:rsidR="001F7F83" w:rsidRPr="001D3260" w:rsidRDefault="001F7F83" w:rsidP="00A322B3">
          <w:pPr>
            <w:adjustRightInd w:val="0"/>
            <w:snapToGrid w:val="0"/>
            <w:spacing w:beforeLines="20" w:before="48" w:afterLines="20" w:after="48"/>
            <w:jc w:val="center"/>
            <w:rPr>
              <w:rFonts w:ascii="Arial" w:eastAsia="宋体" w:hAnsi="Arial" w:cs="Arial"/>
              <w:sz w:val="21"/>
              <w:szCs w:val="21"/>
            </w:rPr>
          </w:pPr>
          <w:r w:rsidRPr="00617E32">
            <w:rPr>
              <w:rFonts w:ascii="Arial" w:eastAsia="宋体" w:hAnsi="Arial" w:cs="Arial"/>
              <w:sz w:val="21"/>
              <w:szCs w:val="21"/>
            </w:rPr>
            <w:fldChar w:fldCharType="begin"/>
          </w:r>
          <w:r w:rsidRPr="00617E32">
            <w:rPr>
              <w:rFonts w:ascii="Arial" w:eastAsia="宋体" w:hAnsi="Arial" w:cs="Arial"/>
              <w:sz w:val="21"/>
              <w:szCs w:val="21"/>
            </w:rPr>
            <w:instrText>PAGE   \* MERGEFORMAT</w:instrText>
          </w:r>
          <w:r w:rsidRPr="00617E32">
            <w:rPr>
              <w:rFonts w:ascii="Arial" w:eastAsia="宋体" w:hAnsi="Arial" w:cs="Arial"/>
              <w:sz w:val="21"/>
              <w:szCs w:val="21"/>
            </w:rPr>
            <w:fldChar w:fldCharType="separate"/>
          </w:r>
          <w:r>
            <w:rPr>
              <w:rFonts w:ascii="Arial" w:eastAsia="宋体" w:hAnsi="Arial" w:cs="Arial"/>
              <w:noProof/>
              <w:sz w:val="21"/>
              <w:szCs w:val="21"/>
            </w:rPr>
            <w:t>200</w:t>
          </w:r>
          <w:r w:rsidRPr="00617E32">
            <w:rPr>
              <w:rFonts w:ascii="Arial" w:eastAsia="宋体" w:hAnsi="Arial" w:cs="Arial"/>
              <w:sz w:val="21"/>
              <w:szCs w:val="21"/>
            </w:rPr>
            <w:fldChar w:fldCharType="end"/>
          </w:r>
        </w:p>
      </w:tc>
      <w:tc>
        <w:tcPr>
          <w:tcW w:w="4690" w:type="pct"/>
          <w:shd w:val="clear" w:color="auto" w:fill="FFFFFF"/>
          <w:vAlign w:val="center"/>
        </w:tcPr>
        <w:p w:rsidR="001F7F83" w:rsidRPr="00617E32" w:rsidRDefault="001F7F83" w:rsidP="00A322B3">
          <w:pPr>
            <w:adjustRightInd w:val="0"/>
            <w:snapToGrid w:val="0"/>
            <w:spacing w:beforeLines="20" w:before="48" w:afterLines="20" w:after="48"/>
            <w:jc w:val="both"/>
            <w:rPr>
              <w:rFonts w:ascii="Arial" w:eastAsia="宋体" w:hAnsi="Arial" w:cs="Arial"/>
              <w:b/>
              <w:sz w:val="21"/>
              <w:szCs w:val="21"/>
            </w:rPr>
          </w:pPr>
          <w:r>
            <w:rPr>
              <w:rFonts w:ascii="Arial" w:hAnsi="Arial"/>
              <w:b/>
              <w:sz w:val="21"/>
              <w:szCs w:val="21"/>
            </w:rPr>
            <w:t>6-3</w:t>
          </w:r>
          <w:r>
            <w:rPr>
              <w:rFonts w:ascii="Arial" w:hAnsi="Arial"/>
              <w:b/>
              <w:sz w:val="21"/>
              <w:szCs w:val="21"/>
            </w:rPr>
            <w:tab/>
            <w:t>Regular Maintenance</w:t>
          </w:r>
        </w:p>
      </w:tc>
    </w:tr>
  </w:tbl>
  <w:p w:rsidR="001F7F83" w:rsidRDefault="001F7F83" w:rsidP="00396AFB">
    <w:pPr>
      <w:pStyle w:val="a4"/>
      <w:pBdr>
        <w:bottom w:val="none" w:sz="0" w:space="0" w:color="auto"/>
      </w:pBd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396AFB">
    <w:pPr>
      <w:pStyle w:val="a4"/>
      <w:pBdr>
        <w:bottom w:val="none" w:sz="0" w:space="0" w:color="auto"/>
      </w:pBdr>
      <w:jc w:val="right"/>
    </w:pPr>
    <w:r w:rsidRPr="006B4B98">
      <w:rPr>
        <w:rFonts w:ascii="Arial" w:hAnsi="Arial" w:cs="Arial"/>
        <w:noProof/>
        <w:sz w:val="24"/>
        <w:szCs w:val="24"/>
      </w:rPr>
      <mc:AlternateContent>
        <mc:Choice Requires="wps">
          <w:drawing>
            <wp:anchor distT="0" distB="0" distL="114300" distR="114300" simplePos="0" relativeHeight="251918848" behindDoc="0" locked="0" layoutInCell="1" allowOverlap="1" wp14:anchorId="63D40E27" wp14:editId="592FDDE3">
              <wp:simplePos x="0" y="0"/>
              <wp:positionH relativeFrom="column">
                <wp:posOffset>4709795</wp:posOffset>
              </wp:positionH>
              <wp:positionV relativeFrom="paragraph">
                <wp:posOffset>-379095</wp:posOffset>
              </wp:positionV>
              <wp:extent cx="462915" cy="10678795"/>
              <wp:effectExtent l="0" t="0" r="0" b="8255"/>
              <wp:wrapNone/>
              <wp:docPr id="855"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 cy="10678795"/>
                      </a:xfrm>
                      <a:prstGeom prst="rect">
                        <a:avLst/>
                      </a:prstGeom>
                      <a:solidFill>
                        <a:srgbClr val="F6AA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26" style="position:absolute;left:0;text-align:left;margin-left:370.85pt;margin-top:-29.85pt;width:36.45pt;height:840.8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" fillcolor="#f6aa55" stroked="f"/>
          </w:pict>
        </mc:Fallback>
      </mc:AlternateContent>
    </w:r>
    <w:r w:rsidRPr="003E65D3">
      <w:rPr>
        <w:rFonts w:ascii="Arial" w:eastAsia="宋体" w:hAnsi="Arial" w:cs="Arial"/>
        <w:sz w:val="21"/>
        <w:szCs w:val="21"/>
      </w:rPr>
      <w:fldChar w:fldCharType="begin"/>
    </w:r>
    <w:r w:rsidRPr="003E65D3">
      <w:rPr>
        <w:rFonts w:ascii="Arial" w:eastAsia="宋体" w:hAnsi="Arial" w:cs="Arial"/>
        <w:sz w:val="21"/>
        <w:szCs w:val="21"/>
      </w:rPr>
      <w:instrText>PAGE   \* MERGEFORMAT</w:instrText>
    </w:r>
    <w:r w:rsidRPr="003E65D3">
      <w:rPr>
        <w:rFonts w:ascii="Arial" w:eastAsia="宋体" w:hAnsi="Arial" w:cs="Arial"/>
        <w:sz w:val="21"/>
        <w:szCs w:val="21"/>
      </w:rPr>
      <w:fldChar w:fldCharType="separate"/>
    </w:r>
    <w:r w:rsidR="00060386">
      <w:rPr>
        <w:rFonts w:ascii="Arial" w:eastAsia="宋体" w:hAnsi="Arial" w:cs="Arial"/>
        <w:noProof/>
        <w:sz w:val="21"/>
        <w:szCs w:val="21"/>
      </w:rPr>
      <w:t>199</w:t>
    </w:r>
    <w:r w:rsidRPr="003E65D3">
      <w:rPr>
        <w:rFonts w:ascii="Arial" w:eastAsia="宋体" w:hAnsi="Arial" w:cs="Arial"/>
        <w:sz w:val="21"/>
        <w:szCs w:val="21"/>
      </w:rPr>
      <w:fldChar w:fldCharType="end"/>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5C119F">
    <w:pPr>
      <w:pStyle w:val="Default"/>
      <w:rPr>
        <w:rFonts w:hint="eastAsia"/>
        <w:b/>
        <w:sz w:val="21"/>
        <w:szCs w:val="21"/>
      </w:rPr>
    </w:pPr>
    <w:r w:rsidRPr="006B4B98">
      <w:rPr>
        <w:noProof/>
      </w:rPr>
      <mc:AlternateContent>
        <mc:Choice Requires="wps">
          <w:drawing>
            <wp:anchor distT="0" distB="0" distL="114300" distR="114300" simplePos="0" relativeHeight="251916800" behindDoc="0" locked="0" layoutInCell="1" allowOverlap="1" wp14:anchorId="1C6020A3" wp14:editId="2ED0D885">
              <wp:simplePos x="0" y="0"/>
              <wp:positionH relativeFrom="column">
                <wp:posOffset>-573405</wp:posOffset>
              </wp:positionH>
              <wp:positionV relativeFrom="paragraph">
                <wp:posOffset>-365125</wp:posOffset>
              </wp:positionV>
              <wp:extent cx="462915" cy="10678795"/>
              <wp:effectExtent l="0" t="0" r="0" b="8255"/>
              <wp:wrapNone/>
              <wp:docPr id="854"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 cy="10678795"/>
                      </a:xfrm>
                      <a:prstGeom prst="rect">
                        <a:avLst/>
                      </a:prstGeom>
                      <a:solidFill>
                        <a:srgbClr val="F6AA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26" style="position:absolute;left:0;text-align:left;margin-left:-45.15pt;margin-top:-28.75pt;width:36.45pt;height:840.8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" fillcolor="#f6aa55" stroked="f"/>
          </w:pict>
        </mc:Fallback>
      </mc:AlternateContent>
    </w:r>
    <w:r w:rsidRPr="007723FE">
      <w:rPr>
        <w:sz w:val="21"/>
      </w:rPr>
      <w:fldChar w:fldCharType="begin"/>
    </w:r>
    <w:r w:rsidRPr="007723FE">
      <w:rPr>
        <w:sz w:val="21"/>
      </w:rPr>
      <w:instrText>PAGE   \* MERGEFORMAT</w:instrText>
    </w:r>
    <w:r w:rsidRPr="007723FE">
      <w:rPr>
        <w:sz w:val="21"/>
      </w:rPr>
      <w:fldChar w:fldCharType="separate"/>
    </w:r>
    <w:r w:rsidR="00C771EE">
      <w:rPr>
        <w:noProof/>
        <w:sz w:val="21"/>
      </w:rPr>
      <w:t>200</w:t>
    </w:r>
    <w:r w:rsidRPr="007723FE">
      <w:rPr>
        <w:sz w:val="21"/>
      </w:rPr>
      <w:fldChar w:fldCharType="end"/>
    </w:r>
    <w:r w:rsidRPr="00354B2A">
      <w:rPr>
        <w:b/>
        <w:noProof/>
        <w:sz w:val="21"/>
      </w:rPr>
      <mc:AlternateContent>
        <mc:Choice Requires="wps">
          <w:drawing>
            <wp:anchor distT="0" distB="0" distL="114300" distR="114300" simplePos="0" relativeHeight="251906560" behindDoc="0" locked="0" layoutInCell="1" allowOverlap="1" wp14:anchorId="1D0F2ED9" wp14:editId="6A850E13">
              <wp:simplePos x="0" y="0"/>
              <wp:positionH relativeFrom="column">
                <wp:posOffset>6329680</wp:posOffset>
              </wp:positionH>
              <wp:positionV relativeFrom="paragraph">
                <wp:posOffset>-457200</wp:posOffset>
              </wp:positionV>
              <wp:extent cx="323850" cy="10693400"/>
              <wp:effectExtent l="0" t="0" r="19050" b="12700"/>
              <wp:wrapNone/>
              <wp:docPr id="83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5C119F">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C119F">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4" type="#_x0000_t202" style="position:absolute;margin-left:498.4pt;margin-top:-36pt;width:25.5pt;height:842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DSS2i2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5C119F">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C119F">
                    <w:pPr>
                      <w:rPr>
                        <w:rFonts w:ascii="Arial" w:hAnsi="Arial" w:cs="Arial"/>
                      </w:rPr>
                    </w:pPr>
                  </w:p>
                </w:txbxContent>
              </v:textbox>
            </v:shape>
          </w:pict>
        </mc:Fallback>
      </mc:AlternateContent>
    </w:r>
    <w:r>
      <w:rPr>
        <w:sz w:val="21"/>
      </w:rPr>
      <w:tab/>
    </w:r>
    <w:r>
      <w:rPr>
        <w:rFonts w:hint="eastAsia"/>
        <w:b/>
        <w:noProof/>
        <w:sz w:val="21"/>
      </w:rPr>
      <w:t>7-1</w:t>
    </w:r>
    <w:r>
      <w:rPr>
        <w:b/>
        <w:noProof/>
        <w:sz w:val="21"/>
      </w:rPr>
      <w:tab/>
    </w:r>
    <w:r w:rsidRPr="005C119F">
      <w:rPr>
        <w:b/>
        <w:sz w:val="21"/>
        <w:szCs w:val="21"/>
      </w:rPr>
      <w:t>When Failure Occurs</w:t>
    </w:r>
  </w:p>
  <w:p w:rsidR="001F7F83" w:rsidRPr="009E0D4C" w:rsidRDefault="001F7F83" w:rsidP="005C119F">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909632" behindDoc="0" locked="0" layoutInCell="1" allowOverlap="1" wp14:anchorId="0D79E78A" wp14:editId="18B45D8C">
              <wp:simplePos x="0" y="0"/>
              <wp:positionH relativeFrom="column">
                <wp:posOffset>-631190</wp:posOffset>
              </wp:positionH>
              <wp:positionV relativeFrom="paragraph">
                <wp:posOffset>53340</wp:posOffset>
              </wp:positionV>
              <wp:extent cx="7548880" cy="0"/>
              <wp:effectExtent l="0" t="0" r="13970" b="19050"/>
              <wp:wrapNone/>
              <wp:docPr id="841"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EE75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7" o:spid="_x0000_s1026" type="#_x0000_t32" style="position:absolute;left:0;text-align:left;margin-left:-49.7pt;margin-top:4.2pt;width:594.4pt;height:0;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" strokecolor="#ee7500" strokeweight="1.5pt"/>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5C119F">
    <w:pPr>
      <w:pStyle w:val="Default"/>
      <w:jc w:val="right"/>
      <w:rPr>
        <w:rFonts w:hint="eastAsia"/>
        <w:b/>
        <w:sz w:val="21"/>
        <w:szCs w:val="21"/>
      </w:rPr>
    </w:pPr>
    <w:r w:rsidRPr="006B4B98">
      <w:rPr>
        <w:noProof/>
      </w:rPr>
      <mc:AlternateContent>
        <mc:Choice Requires="wps">
          <w:drawing>
            <wp:anchor distT="0" distB="0" distL="114300" distR="114300" simplePos="0" relativeHeight="251642367" behindDoc="0" locked="0" layoutInCell="1" allowOverlap="1" wp14:anchorId="5A75711D" wp14:editId="66815AA5">
              <wp:simplePos x="0" y="0"/>
              <wp:positionH relativeFrom="column">
                <wp:posOffset>4733925</wp:posOffset>
              </wp:positionH>
              <wp:positionV relativeFrom="paragraph">
                <wp:posOffset>-436880</wp:posOffset>
              </wp:positionV>
              <wp:extent cx="462915" cy="10678795"/>
              <wp:effectExtent l="0" t="0" r="0" b="8255"/>
              <wp:wrapNone/>
              <wp:docPr id="852"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 cy="10678795"/>
                      </a:xfrm>
                      <a:prstGeom prst="rect">
                        <a:avLst/>
                      </a:prstGeom>
                      <a:solidFill>
                        <a:srgbClr val="F6AA5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26" style="position:absolute;left:0;text-align:left;margin-left:372.75pt;margin-top:-34.4pt;width:36.45pt;height:840.85pt;z-index:251642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" fillcolor="#f6aa55" stroked="f"/>
          </w:pict>
        </mc:Fallback>
      </mc:AlternateContent>
    </w:r>
    <w:r w:rsidRPr="00354B2A">
      <w:rPr>
        <w:b/>
        <w:noProof/>
        <w:sz w:val="21"/>
      </w:rPr>
      <mc:AlternateContent>
        <mc:Choice Requires="wps">
          <w:drawing>
            <wp:anchor distT="0" distB="0" distL="114300" distR="114300" simplePos="0" relativeHeight="251913728" behindDoc="0" locked="0" layoutInCell="1" allowOverlap="1" wp14:anchorId="0B7F687A" wp14:editId="31D7BF74">
              <wp:simplePos x="0" y="0"/>
              <wp:positionH relativeFrom="column">
                <wp:posOffset>6329680</wp:posOffset>
              </wp:positionH>
              <wp:positionV relativeFrom="paragraph">
                <wp:posOffset>-457200</wp:posOffset>
              </wp:positionV>
              <wp:extent cx="323850" cy="10693400"/>
              <wp:effectExtent l="0" t="0" r="19050" b="12700"/>
              <wp:wrapNone/>
              <wp:docPr id="844"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5C119F">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C119F">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5" type="#_x0000_t202" style="position:absolute;left:0;text-align:left;margin-left:498.4pt;margin-top:-36pt;width:25.5pt;height:842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BPlRjc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5C119F">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5C119F">
                    <w:pPr>
                      <w:rPr>
                        <w:rFonts w:ascii="Arial" w:hAnsi="Arial" w:cs="Arial"/>
                      </w:rPr>
                    </w:pPr>
                  </w:p>
                </w:txbxContent>
              </v:textbox>
            </v:shape>
          </w:pict>
        </mc:Fallback>
      </mc:AlternateContent>
    </w:r>
    <w:r>
      <w:rPr>
        <w:rFonts w:hint="eastAsia"/>
        <w:b/>
        <w:noProof/>
        <w:sz w:val="21"/>
      </w:rPr>
      <w:t>7-1</w:t>
    </w:r>
    <w:r>
      <w:rPr>
        <w:b/>
        <w:noProof/>
        <w:sz w:val="21"/>
      </w:rPr>
      <w:tab/>
    </w:r>
    <w:r w:rsidRPr="005C119F">
      <w:rPr>
        <w:b/>
        <w:sz w:val="21"/>
        <w:szCs w:val="21"/>
      </w:rPr>
      <w:t>When Failure Occurs</w:t>
    </w:r>
    <w:r>
      <w:rPr>
        <w:rFonts w:hint="eastAsia"/>
        <w:b/>
        <w:sz w:val="21"/>
        <w:szCs w:val="21"/>
      </w:rPr>
      <w:tab/>
    </w:r>
    <w:r w:rsidRPr="007723FE">
      <w:rPr>
        <w:sz w:val="21"/>
      </w:rPr>
      <w:fldChar w:fldCharType="begin"/>
    </w:r>
    <w:r w:rsidRPr="007723FE">
      <w:rPr>
        <w:sz w:val="21"/>
      </w:rPr>
      <w:instrText>PAGE   \* MERGEFORMAT</w:instrText>
    </w:r>
    <w:r w:rsidRPr="007723FE">
      <w:rPr>
        <w:sz w:val="21"/>
      </w:rPr>
      <w:fldChar w:fldCharType="separate"/>
    </w:r>
    <w:r w:rsidR="00C771EE">
      <w:rPr>
        <w:noProof/>
        <w:sz w:val="21"/>
      </w:rPr>
      <w:t>201</w:t>
    </w:r>
    <w:r w:rsidRPr="007723FE">
      <w:rPr>
        <w:sz w:val="21"/>
      </w:rPr>
      <w:fldChar w:fldCharType="end"/>
    </w:r>
  </w:p>
  <w:p w:rsidR="001F7F83" w:rsidRPr="009E0D4C" w:rsidRDefault="001F7F83" w:rsidP="005C119F">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914752" behindDoc="0" locked="0" layoutInCell="1" allowOverlap="1" wp14:anchorId="3CD88248" wp14:editId="590AE663">
              <wp:simplePos x="0" y="0"/>
              <wp:positionH relativeFrom="column">
                <wp:posOffset>-631190</wp:posOffset>
              </wp:positionH>
              <wp:positionV relativeFrom="paragraph">
                <wp:posOffset>53340</wp:posOffset>
              </wp:positionV>
              <wp:extent cx="7548880" cy="0"/>
              <wp:effectExtent l="0" t="0" r="13970" b="19050"/>
              <wp:wrapNone/>
              <wp:docPr id="845"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EE75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67" o:spid="_x0000_s1026" type="#_x0000_t32" style="position:absolute;left:0;text-align:left;margin-left:-49.7pt;margin-top:4.2pt;width:594.4pt;height:0;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" strokecolor="#ee7500" strokeweight="1.5pt"/>
          </w:pict>
        </mc:Fallback>
      </mc:AlternateConten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396AFB">
    <w:pPr>
      <w:pStyle w:val="a4"/>
      <w:pBdr>
        <w:bottom w:val="none" w:sz="0" w:space="0" w:color="auto"/>
      </w:pBdr>
      <w:jc w:val="right"/>
    </w:pPr>
    <w:r>
      <w:rPr>
        <w:rFonts w:ascii="Arial" w:hAnsi="Arial"/>
        <w:noProof/>
        <w:sz w:val="21"/>
        <w:szCs w:val="21"/>
        <w:lang w:bidi="ar-SA"/>
      </w:rPr>
      <w:drawing>
        <wp:anchor distT="0" distB="0" distL="114300" distR="114300" simplePos="0" relativeHeight="251928064" behindDoc="1" locked="0" layoutInCell="1" allowOverlap="1" wp14:anchorId="6F62E04A" wp14:editId="3F435E36">
          <wp:simplePos x="0" y="0"/>
          <wp:positionH relativeFrom="column">
            <wp:posOffset>4716780</wp:posOffset>
          </wp:positionH>
          <wp:positionV relativeFrom="paragraph">
            <wp:posOffset>-369570</wp:posOffset>
          </wp:positionV>
          <wp:extent cx="314325" cy="7677150"/>
          <wp:effectExtent l="0" t="0" r="9525" b="0"/>
          <wp:wrapNone/>
          <wp:docPr id="863" name="图片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7677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6113">
      <w:rPr>
        <w:rFonts w:ascii="Arial" w:hAnsi="Arial" w:cs="Arial"/>
        <w:noProof/>
        <w:sz w:val="24"/>
        <w:szCs w:val="24"/>
      </w:rPr>
      <mc:AlternateContent>
        <mc:Choice Requires="wps">
          <w:drawing>
            <wp:anchor distT="0" distB="0" distL="114300" distR="114300" simplePos="0" relativeHeight="251927040" behindDoc="0" locked="0" layoutInCell="1" allowOverlap="1" wp14:anchorId="168203AE" wp14:editId="14D3D752">
              <wp:simplePos x="0" y="0"/>
              <wp:positionH relativeFrom="column">
                <wp:posOffset>7028180</wp:posOffset>
              </wp:positionH>
              <wp:positionV relativeFrom="paragraph">
                <wp:posOffset>-55245</wp:posOffset>
              </wp:positionV>
              <wp:extent cx="462915" cy="10678795"/>
              <wp:effectExtent l="1270" t="0" r="2540" b="0"/>
              <wp:wrapNone/>
              <wp:docPr id="862"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 cy="10678795"/>
                      </a:xfrm>
                      <a:prstGeom prst="rect">
                        <a:avLst/>
                      </a:prstGeom>
                      <a:solidFill>
                        <a:srgbClr val="985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26" style="position:absolute;left:0;text-align:left;margin-left:553.4pt;margin-top:-4.35pt;width:36.45pt;height:840.8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" fillcolor="#985287" stroked="f"/>
          </w:pict>
        </mc:Fallback>
      </mc:AlternateContent>
    </w:r>
    <w:r w:rsidRPr="00D56113">
      <w:rPr>
        <w:rFonts w:ascii="Arial" w:hAnsi="Arial" w:cs="Arial"/>
        <w:noProof/>
        <w:sz w:val="24"/>
        <w:szCs w:val="24"/>
      </w:rPr>
      <mc:AlternateContent>
        <mc:Choice Requires="wps">
          <w:drawing>
            <wp:anchor distT="0" distB="0" distL="114300" distR="114300" simplePos="0" relativeHeight="251924992" behindDoc="0" locked="0" layoutInCell="1" allowOverlap="1" wp14:anchorId="1DF8259B" wp14:editId="53C7635B">
              <wp:simplePos x="0" y="0"/>
              <wp:positionH relativeFrom="column">
                <wp:posOffset>6875780</wp:posOffset>
              </wp:positionH>
              <wp:positionV relativeFrom="paragraph">
                <wp:posOffset>-207645</wp:posOffset>
              </wp:positionV>
              <wp:extent cx="462915" cy="10678795"/>
              <wp:effectExtent l="1270" t="0" r="2540" b="0"/>
              <wp:wrapNone/>
              <wp:docPr id="2"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 cy="10678795"/>
                      </a:xfrm>
                      <a:prstGeom prst="rect">
                        <a:avLst/>
                      </a:prstGeom>
                      <a:solidFill>
                        <a:srgbClr val="9852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26" style="position:absolute;left:0;text-align:left;margin-left:541.4pt;margin-top:-16.35pt;width:36.45pt;height:840.8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" fillcolor="#985287" stroked="f"/>
          </w:pict>
        </mc:Fallback>
      </mc:AlternateContent>
    </w:r>
    <w:r w:rsidRPr="003E65D3">
      <w:rPr>
        <w:rFonts w:ascii="Arial" w:eastAsia="宋体" w:hAnsi="Arial" w:cs="Arial"/>
        <w:sz w:val="21"/>
        <w:szCs w:val="21"/>
      </w:rPr>
      <w:fldChar w:fldCharType="begin"/>
    </w:r>
    <w:r w:rsidRPr="003E65D3">
      <w:rPr>
        <w:rFonts w:ascii="Arial" w:eastAsia="宋体" w:hAnsi="Arial" w:cs="Arial"/>
        <w:sz w:val="21"/>
        <w:szCs w:val="21"/>
      </w:rPr>
      <w:instrText>PAGE   \* MERGEFORMAT</w:instrText>
    </w:r>
    <w:r w:rsidRPr="003E65D3">
      <w:rPr>
        <w:rFonts w:ascii="Arial" w:eastAsia="宋体" w:hAnsi="Arial" w:cs="Arial"/>
        <w:sz w:val="21"/>
        <w:szCs w:val="21"/>
      </w:rPr>
      <w:fldChar w:fldCharType="separate"/>
    </w:r>
    <w:r w:rsidR="00FE154D">
      <w:rPr>
        <w:rFonts w:ascii="Arial" w:eastAsia="宋体" w:hAnsi="Arial" w:cs="Arial"/>
        <w:noProof/>
        <w:sz w:val="21"/>
        <w:szCs w:val="21"/>
      </w:rPr>
      <w:t>207</w:t>
    </w:r>
    <w:r w:rsidRPr="003E65D3">
      <w:rPr>
        <w:rFonts w:ascii="Arial" w:eastAsia="宋体" w:hAnsi="Arial" w:cs="Arial"/>
        <w:sz w:val="21"/>
        <w:szCs w:val="21"/>
      </w:rPr>
      <w:fldChar w:fldCharType="end"/>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6A27F2">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FE154D">
      <w:rPr>
        <w:noProof/>
        <w:sz w:val="21"/>
      </w:rPr>
      <w:t>208</w:t>
    </w:r>
    <w:r w:rsidRPr="007723FE">
      <w:rPr>
        <w:sz w:val="21"/>
      </w:rPr>
      <w:fldChar w:fldCharType="end"/>
    </w:r>
    <w:r w:rsidRPr="00354B2A">
      <w:rPr>
        <w:b/>
        <w:noProof/>
        <w:sz w:val="21"/>
      </w:rPr>
      <mc:AlternateContent>
        <mc:Choice Requires="wps">
          <w:drawing>
            <wp:anchor distT="0" distB="0" distL="114300" distR="114300" simplePos="0" relativeHeight="251920896" behindDoc="0" locked="0" layoutInCell="1" allowOverlap="1" wp14:anchorId="233B6ECE" wp14:editId="3A169905">
              <wp:simplePos x="0" y="0"/>
              <wp:positionH relativeFrom="column">
                <wp:posOffset>6329680</wp:posOffset>
              </wp:positionH>
              <wp:positionV relativeFrom="paragraph">
                <wp:posOffset>-457200</wp:posOffset>
              </wp:positionV>
              <wp:extent cx="323850" cy="10693400"/>
              <wp:effectExtent l="0" t="0" r="19050" b="12700"/>
              <wp:wrapNone/>
              <wp:docPr id="85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6A27F2">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A27F2">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7" type="#_x0000_t202" style="position:absolute;margin-left:498.4pt;margin-top:-36pt;width:25.5pt;height:842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" fillcolor="#fbd284" strokecolor="window" strokeweight=".5pt">
              <v:path arrowok="t"/>
              <v:textbox inset="0,0,0,0">
                <w:txbxContent>
                  <w:p w:rsidR="001F7F83" w:rsidRPr="007723FE" w:rsidRDefault="001F7F83" w:rsidP="006A27F2">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A27F2">
                    <w:pPr>
                      <w:rPr>
                        <w:rFonts w:ascii="Arial" w:hAnsi="Arial" w:cs="Arial"/>
                      </w:rPr>
                    </w:pPr>
                  </w:p>
                </w:txbxContent>
              </v:textbox>
            </v:shape>
          </w:pict>
        </mc:Fallback>
      </mc:AlternateContent>
    </w:r>
    <w:r>
      <w:rPr>
        <w:sz w:val="21"/>
      </w:rPr>
      <w:tab/>
    </w:r>
    <w:r>
      <w:rPr>
        <w:rFonts w:hint="eastAsia"/>
        <w:b/>
        <w:noProof/>
        <w:sz w:val="21"/>
      </w:rPr>
      <w:t>8-1</w:t>
    </w:r>
    <w:r>
      <w:rPr>
        <w:b/>
        <w:noProof/>
        <w:sz w:val="21"/>
      </w:rPr>
      <w:tab/>
    </w:r>
    <w:r w:rsidRPr="006A27F2">
      <w:rPr>
        <w:b/>
        <w:sz w:val="21"/>
        <w:szCs w:val="21"/>
      </w:rPr>
      <w:t>Data Information</w:t>
    </w:r>
  </w:p>
  <w:p w:rsidR="001F7F83" w:rsidRPr="009E0D4C" w:rsidRDefault="001F7F83" w:rsidP="006A27F2">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922944" behindDoc="0" locked="0" layoutInCell="1" allowOverlap="1" wp14:anchorId="0FF939E6" wp14:editId="672EE14D">
              <wp:simplePos x="0" y="0"/>
              <wp:positionH relativeFrom="column">
                <wp:posOffset>-759745</wp:posOffset>
              </wp:positionH>
              <wp:positionV relativeFrom="paragraph">
                <wp:posOffset>59472</wp:posOffset>
              </wp:positionV>
              <wp:extent cx="7548880" cy="0"/>
              <wp:effectExtent l="0" t="0" r="13970" b="19050"/>
              <wp:wrapNone/>
              <wp:docPr id="861"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9852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4" o:spid="_x0000_s1026" type="#_x0000_t32" style="position:absolute;left:0;text-align:left;margin-left:-59.8pt;margin-top:4.7pt;width:594.4pt;height:0;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" strokecolor="#985287" strokeweight="1.5pt"/>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6A27F2">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933184" behindDoc="0" locked="0" layoutInCell="1" allowOverlap="1" wp14:anchorId="0C864262" wp14:editId="15AD634D">
              <wp:simplePos x="0" y="0"/>
              <wp:positionH relativeFrom="column">
                <wp:posOffset>6329680</wp:posOffset>
              </wp:positionH>
              <wp:positionV relativeFrom="paragraph">
                <wp:posOffset>-457200</wp:posOffset>
              </wp:positionV>
              <wp:extent cx="323850" cy="10693400"/>
              <wp:effectExtent l="0" t="0" r="19050" b="12700"/>
              <wp:wrapNone/>
              <wp:docPr id="870"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6A27F2">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A27F2">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8" type="#_x0000_t202" style="position:absolute;left:0;text-align:left;margin-left:498.4pt;margin-top:-36pt;width:25.5pt;height:842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" fillcolor="#fbd284" strokecolor="window" strokeweight=".5pt">
              <v:path arrowok="t"/>
              <v:textbox inset="0,0,0,0">
                <w:txbxContent>
                  <w:p w:rsidR="001F7F83" w:rsidRPr="007723FE" w:rsidRDefault="001F7F83" w:rsidP="006A27F2">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A27F2">
                    <w:pPr>
                      <w:rPr>
                        <w:rFonts w:ascii="Arial" w:hAnsi="Arial" w:cs="Arial"/>
                      </w:rPr>
                    </w:pPr>
                  </w:p>
                </w:txbxContent>
              </v:textbox>
            </v:shape>
          </w:pict>
        </mc:Fallback>
      </mc:AlternateContent>
    </w:r>
    <w:r>
      <w:rPr>
        <w:rFonts w:hint="eastAsia"/>
        <w:b/>
        <w:noProof/>
        <w:sz w:val="21"/>
      </w:rPr>
      <w:t>8-1</w:t>
    </w:r>
    <w:r>
      <w:rPr>
        <w:b/>
        <w:noProof/>
        <w:sz w:val="21"/>
      </w:rPr>
      <w:tab/>
    </w:r>
    <w:r w:rsidRPr="006A27F2">
      <w:rPr>
        <w:b/>
        <w:sz w:val="21"/>
        <w:szCs w:val="21"/>
      </w:rPr>
      <w:t>Data Information</w:t>
    </w:r>
    <w:r>
      <w:rPr>
        <w:rFonts w:hint="eastAsia"/>
        <w:b/>
        <w:sz w:val="21"/>
        <w:szCs w:val="21"/>
      </w:rPr>
      <w:tab/>
    </w:r>
    <w:r w:rsidRPr="007723FE">
      <w:rPr>
        <w:sz w:val="21"/>
      </w:rPr>
      <w:fldChar w:fldCharType="begin"/>
    </w:r>
    <w:r w:rsidRPr="007723FE">
      <w:rPr>
        <w:sz w:val="21"/>
      </w:rPr>
      <w:instrText>PAGE   \* MERGEFORMAT</w:instrText>
    </w:r>
    <w:r w:rsidRPr="007723FE">
      <w:rPr>
        <w:sz w:val="21"/>
      </w:rPr>
      <w:fldChar w:fldCharType="separate"/>
    </w:r>
    <w:r w:rsidR="00FE154D">
      <w:rPr>
        <w:noProof/>
        <w:sz w:val="21"/>
      </w:rPr>
      <w:t>209</w:t>
    </w:r>
    <w:r w:rsidRPr="007723FE">
      <w:rPr>
        <w:sz w:val="21"/>
      </w:rPr>
      <w:fldChar w:fldCharType="end"/>
    </w:r>
  </w:p>
  <w:p w:rsidR="001F7F83" w:rsidRPr="009E0D4C" w:rsidRDefault="001F7F83" w:rsidP="006A27F2">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934208" behindDoc="0" locked="0" layoutInCell="1" allowOverlap="1" wp14:anchorId="37C72F34" wp14:editId="6F6ABA80">
              <wp:simplePos x="0" y="0"/>
              <wp:positionH relativeFrom="column">
                <wp:posOffset>-759745</wp:posOffset>
              </wp:positionH>
              <wp:positionV relativeFrom="paragraph">
                <wp:posOffset>59472</wp:posOffset>
              </wp:positionV>
              <wp:extent cx="7548880" cy="0"/>
              <wp:effectExtent l="0" t="0" r="13970" b="19050"/>
              <wp:wrapNone/>
              <wp:docPr id="884"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9852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4" o:spid="_x0000_s1026" type="#_x0000_t32" style="position:absolute;left:0;text-align:left;margin-left:-59.8pt;margin-top:4.7pt;width:594.4pt;height:0;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" strokecolor="#985287" strokeweight="1.5pt"/>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Pr="00142E50" w:rsidRDefault="001F7F83" w:rsidP="00142E50">
    <w:pPr>
      <w:pStyle w:val="a4"/>
      <w:pBdr>
        <w:bottom w:val="none" w:sz="0" w:space="0" w:color="auto"/>
      </w:pBdr>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6A27F2">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FE154D">
      <w:rPr>
        <w:noProof/>
        <w:sz w:val="21"/>
      </w:rPr>
      <w:t>210</w:t>
    </w:r>
    <w:r w:rsidRPr="007723FE">
      <w:rPr>
        <w:sz w:val="21"/>
      </w:rPr>
      <w:fldChar w:fldCharType="end"/>
    </w:r>
    <w:r w:rsidRPr="00354B2A">
      <w:rPr>
        <w:b/>
        <w:noProof/>
        <w:sz w:val="21"/>
      </w:rPr>
      <mc:AlternateContent>
        <mc:Choice Requires="wps">
          <w:drawing>
            <wp:anchor distT="0" distB="0" distL="114300" distR="114300" simplePos="0" relativeHeight="251930112" behindDoc="0" locked="0" layoutInCell="1" allowOverlap="1" wp14:anchorId="2689C6C2" wp14:editId="0E9AD6CC">
              <wp:simplePos x="0" y="0"/>
              <wp:positionH relativeFrom="column">
                <wp:posOffset>6329680</wp:posOffset>
              </wp:positionH>
              <wp:positionV relativeFrom="paragraph">
                <wp:posOffset>-457200</wp:posOffset>
              </wp:positionV>
              <wp:extent cx="323850" cy="10693400"/>
              <wp:effectExtent l="0" t="0" r="19050" b="12700"/>
              <wp:wrapNone/>
              <wp:docPr id="866"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6A27F2">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A27F2">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10" type="#_x0000_t202" style="position:absolute;margin-left:498.4pt;margin-top:-36pt;width:25.5pt;height:842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" fillcolor="#fbd284" strokecolor="window" strokeweight=".5pt">
              <v:path arrowok="t"/>
              <v:textbox inset="0,0,0,0">
                <w:txbxContent>
                  <w:p w:rsidR="001F7F83" w:rsidRPr="007723FE" w:rsidRDefault="001F7F83" w:rsidP="006A27F2">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6A27F2">
                    <w:pPr>
                      <w:rPr>
                        <w:rFonts w:ascii="Arial" w:hAnsi="Arial" w:cs="Arial"/>
                      </w:rPr>
                    </w:pPr>
                  </w:p>
                </w:txbxContent>
              </v:textbox>
            </v:shape>
          </w:pict>
        </mc:Fallback>
      </mc:AlternateContent>
    </w:r>
    <w:r>
      <w:rPr>
        <w:sz w:val="21"/>
      </w:rPr>
      <w:tab/>
    </w:r>
    <w:r>
      <w:rPr>
        <w:rFonts w:hint="eastAsia"/>
        <w:b/>
        <w:noProof/>
        <w:sz w:val="21"/>
      </w:rPr>
      <w:t>8-2</w:t>
    </w:r>
    <w:r>
      <w:rPr>
        <w:b/>
        <w:noProof/>
        <w:sz w:val="21"/>
      </w:rPr>
      <w:tab/>
    </w:r>
    <w:r w:rsidRPr="006A27F2">
      <w:rPr>
        <w:b/>
        <w:sz w:val="21"/>
        <w:szCs w:val="21"/>
      </w:rPr>
      <w:t>Prompt Information</w:t>
    </w:r>
  </w:p>
  <w:p w:rsidR="001F7F83" w:rsidRPr="009E0D4C" w:rsidRDefault="001F7F83" w:rsidP="006A27F2">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931136" behindDoc="0" locked="0" layoutInCell="1" allowOverlap="1" wp14:anchorId="652F0D2D" wp14:editId="5919529C">
              <wp:simplePos x="0" y="0"/>
              <wp:positionH relativeFrom="column">
                <wp:posOffset>-759745</wp:posOffset>
              </wp:positionH>
              <wp:positionV relativeFrom="paragraph">
                <wp:posOffset>59472</wp:posOffset>
              </wp:positionV>
              <wp:extent cx="7548880" cy="0"/>
              <wp:effectExtent l="0" t="0" r="13970" b="19050"/>
              <wp:wrapNone/>
              <wp:docPr id="868"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9852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4" o:spid="_x0000_s1026" type="#_x0000_t32" style="position:absolute;left:0;text-align:left;margin-left:-59.8pt;margin-top:4.7pt;width:594.4pt;height:0;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" strokecolor="#985287" strokeweight="1.5pt"/>
          </w:pict>
        </mc:Fallback>
      </mc:AlternateConten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81158E">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936256" behindDoc="0" locked="0" layoutInCell="1" allowOverlap="1" wp14:anchorId="3B830DA7" wp14:editId="2DAF977C">
              <wp:simplePos x="0" y="0"/>
              <wp:positionH relativeFrom="column">
                <wp:posOffset>6329680</wp:posOffset>
              </wp:positionH>
              <wp:positionV relativeFrom="paragraph">
                <wp:posOffset>-457200</wp:posOffset>
              </wp:positionV>
              <wp:extent cx="323850" cy="10693400"/>
              <wp:effectExtent l="0" t="0" r="19050" b="12700"/>
              <wp:wrapNone/>
              <wp:docPr id="965"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81158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158E">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11" type="#_x0000_t202" style="position:absolute;left:0;text-align:left;margin-left:498.4pt;margin-top:-36pt;width:25.5pt;height:842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DFH9YQ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81158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158E">
                    <w:pPr>
                      <w:rPr>
                        <w:rFonts w:ascii="Arial" w:hAnsi="Arial" w:cs="Arial"/>
                      </w:rPr>
                    </w:pPr>
                  </w:p>
                </w:txbxContent>
              </v:textbox>
            </v:shape>
          </w:pict>
        </mc:Fallback>
      </mc:AlternateContent>
    </w:r>
    <w:r>
      <w:rPr>
        <w:rFonts w:hint="eastAsia"/>
        <w:b/>
        <w:noProof/>
        <w:sz w:val="21"/>
      </w:rPr>
      <w:t>8-2</w:t>
    </w:r>
    <w:r>
      <w:rPr>
        <w:b/>
        <w:noProof/>
        <w:sz w:val="21"/>
      </w:rPr>
      <w:tab/>
    </w:r>
    <w:r w:rsidRPr="0081158E">
      <w:rPr>
        <w:b/>
        <w:sz w:val="21"/>
        <w:szCs w:val="21"/>
      </w:rPr>
      <w:t>Prompt Information</w:t>
    </w:r>
    <w:r>
      <w:rPr>
        <w:rFonts w:hint="eastAsia"/>
        <w:b/>
        <w:sz w:val="21"/>
        <w:szCs w:val="21"/>
      </w:rPr>
      <w:tab/>
    </w:r>
    <w:r w:rsidRPr="007723FE">
      <w:rPr>
        <w:sz w:val="21"/>
      </w:rPr>
      <w:fldChar w:fldCharType="begin"/>
    </w:r>
    <w:r w:rsidRPr="007723FE">
      <w:rPr>
        <w:sz w:val="21"/>
      </w:rPr>
      <w:instrText>PAGE   \* MERGEFORMAT</w:instrText>
    </w:r>
    <w:r w:rsidRPr="007723FE">
      <w:rPr>
        <w:sz w:val="21"/>
      </w:rPr>
      <w:fldChar w:fldCharType="separate"/>
    </w:r>
    <w:r w:rsidR="00FE154D">
      <w:rPr>
        <w:noProof/>
        <w:sz w:val="21"/>
      </w:rPr>
      <w:t>211</w:t>
    </w:r>
    <w:r w:rsidRPr="007723FE">
      <w:rPr>
        <w:sz w:val="21"/>
      </w:rPr>
      <w:fldChar w:fldCharType="end"/>
    </w:r>
  </w:p>
  <w:p w:rsidR="001F7F83" w:rsidRPr="009E0D4C" w:rsidRDefault="001F7F83" w:rsidP="0081158E">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937280" behindDoc="0" locked="0" layoutInCell="1" allowOverlap="1" wp14:anchorId="44534564" wp14:editId="4999E2E5">
              <wp:simplePos x="0" y="0"/>
              <wp:positionH relativeFrom="column">
                <wp:posOffset>-759745</wp:posOffset>
              </wp:positionH>
              <wp:positionV relativeFrom="paragraph">
                <wp:posOffset>59472</wp:posOffset>
              </wp:positionV>
              <wp:extent cx="7548880" cy="0"/>
              <wp:effectExtent l="0" t="0" r="13970" b="19050"/>
              <wp:wrapNone/>
              <wp:docPr id="966"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9852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4" o:spid="_x0000_s1026" type="#_x0000_t32" style="position:absolute;left:0;text-align:left;margin-left:-59.8pt;margin-top:4.7pt;width:594.4pt;height:0;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" strokecolor="#985287" strokeweight="1.5pt"/>
          </w:pict>
        </mc:Fallback>
      </mc:AlternateConten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81158E">
    <w:pPr>
      <w:pStyle w:val="Default"/>
      <w:rPr>
        <w:rFonts w:hint="eastAsia"/>
        <w:b/>
        <w:sz w:val="21"/>
        <w:szCs w:val="21"/>
      </w:rPr>
    </w:pPr>
    <w:r w:rsidRPr="007723FE">
      <w:rPr>
        <w:sz w:val="21"/>
      </w:rPr>
      <w:fldChar w:fldCharType="begin"/>
    </w:r>
    <w:r w:rsidRPr="007723FE">
      <w:rPr>
        <w:sz w:val="21"/>
      </w:rPr>
      <w:instrText>PAGE   \* MERGEFORMAT</w:instrText>
    </w:r>
    <w:r w:rsidRPr="007723FE">
      <w:rPr>
        <w:sz w:val="21"/>
      </w:rPr>
      <w:fldChar w:fldCharType="separate"/>
    </w:r>
    <w:r w:rsidR="00FE154D">
      <w:rPr>
        <w:noProof/>
        <w:sz w:val="21"/>
      </w:rPr>
      <w:t>214</w:t>
    </w:r>
    <w:r w:rsidRPr="007723FE">
      <w:rPr>
        <w:sz w:val="21"/>
      </w:rPr>
      <w:fldChar w:fldCharType="end"/>
    </w:r>
    <w:r w:rsidRPr="00354B2A">
      <w:rPr>
        <w:b/>
        <w:noProof/>
        <w:sz w:val="21"/>
      </w:rPr>
      <mc:AlternateContent>
        <mc:Choice Requires="wps">
          <w:drawing>
            <wp:anchor distT="0" distB="0" distL="114300" distR="114300" simplePos="0" relativeHeight="251939328" behindDoc="0" locked="0" layoutInCell="1" allowOverlap="1" wp14:anchorId="2FA255AA" wp14:editId="01BD38DF">
              <wp:simplePos x="0" y="0"/>
              <wp:positionH relativeFrom="column">
                <wp:posOffset>6329680</wp:posOffset>
              </wp:positionH>
              <wp:positionV relativeFrom="paragraph">
                <wp:posOffset>-457200</wp:posOffset>
              </wp:positionV>
              <wp:extent cx="323850" cy="10693400"/>
              <wp:effectExtent l="0" t="0" r="19050" b="12700"/>
              <wp:wrapNone/>
              <wp:docPr id="967"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81158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158E">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12" type="#_x0000_t202" style="position:absolute;margin-left:498.4pt;margin-top:-36pt;width:25.5pt;height:842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" fillcolor="#fbd284" strokecolor="window" strokeweight=".5pt">
              <v:path arrowok="t"/>
              <v:textbox inset="0,0,0,0">
                <w:txbxContent>
                  <w:p w:rsidR="001F7F83" w:rsidRPr="007723FE" w:rsidRDefault="001F7F83" w:rsidP="0081158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158E">
                    <w:pPr>
                      <w:rPr>
                        <w:rFonts w:ascii="Arial" w:hAnsi="Arial" w:cs="Arial"/>
                      </w:rPr>
                    </w:pPr>
                  </w:p>
                </w:txbxContent>
              </v:textbox>
            </v:shape>
          </w:pict>
        </mc:Fallback>
      </mc:AlternateContent>
    </w:r>
    <w:r>
      <w:rPr>
        <w:sz w:val="21"/>
      </w:rPr>
      <w:tab/>
    </w:r>
    <w:r>
      <w:rPr>
        <w:rFonts w:hint="eastAsia"/>
        <w:b/>
        <w:noProof/>
        <w:sz w:val="21"/>
      </w:rPr>
      <w:t>8-2</w:t>
    </w:r>
    <w:r>
      <w:rPr>
        <w:b/>
        <w:noProof/>
        <w:sz w:val="21"/>
      </w:rPr>
      <w:tab/>
    </w:r>
    <w:r w:rsidRPr="006A27F2">
      <w:rPr>
        <w:b/>
        <w:sz w:val="21"/>
        <w:szCs w:val="21"/>
      </w:rPr>
      <w:t>Prompt Information</w:t>
    </w:r>
  </w:p>
  <w:p w:rsidR="001F7F83" w:rsidRPr="009E0D4C" w:rsidRDefault="001F7F83" w:rsidP="0081158E">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940352" behindDoc="0" locked="0" layoutInCell="1" allowOverlap="1" wp14:anchorId="533B7BE2" wp14:editId="2C0C61C6">
              <wp:simplePos x="0" y="0"/>
              <wp:positionH relativeFrom="column">
                <wp:posOffset>-759745</wp:posOffset>
              </wp:positionH>
              <wp:positionV relativeFrom="paragraph">
                <wp:posOffset>59472</wp:posOffset>
              </wp:positionV>
              <wp:extent cx="7548880" cy="0"/>
              <wp:effectExtent l="0" t="0" r="13970" b="19050"/>
              <wp:wrapNone/>
              <wp:docPr id="968"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9852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4" o:spid="_x0000_s1026" type="#_x0000_t32" style="position:absolute;left:0;text-align:left;margin-left:-59.8pt;margin-top:4.7pt;width:594.4pt;height:0;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" strokecolor="#985287" strokeweight="1.5pt"/>
          </w:pict>
        </mc:Fallback>
      </mc:AlternateConten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81158E">
    <w:pPr>
      <w:pStyle w:val="Default"/>
      <w:jc w:val="right"/>
      <w:rPr>
        <w:rFonts w:hint="eastAsia"/>
        <w:b/>
        <w:sz w:val="21"/>
        <w:szCs w:val="21"/>
      </w:rPr>
    </w:pPr>
    <w:r w:rsidRPr="00354B2A">
      <w:rPr>
        <w:b/>
        <w:noProof/>
        <w:sz w:val="21"/>
      </w:rPr>
      <mc:AlternateContent>
        <mc:Choice Requires="wps">
          <w:drawing>
            <wp:anchor distT="0" distB="0" distL="114300" distR="114300" simplePos="0" relativeHeight="251942400" behindDoc="0" locked="0" layoutInCell="1" allowOverlap="1" wp14:anchorId="720FBD25" wp14:editId="60D83AF0">
              <wp:simplePos x="0" y="0"/>
              <wp:positionH relativeFrom="column">
                <wp:posOffset>6329680</wp:posOffset>
              </wp:positionH>
              <wp:positionV relativeFrom="paragraph">
                <wp:posOffset>-457200</wp:posOffset>
              </wp:positionV>
              <wp:extent cx="323850" cy="10693400"/>
              <wp:effectExtent l="0" t="0" r="19050" b="12700"/>
              <wp:wrapNone/>
              <wp:docPr id="96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81158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158E">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13" type="#_x0000_t202" style="position:absolute;left:0;text-align:left;margin-left:498.4pt;margin-top:-36pt;width:25.5pt;height:842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" fillcolor="#fbd284" strokecolor="window" strokeweight=".5pt">
              <v:path arrowok="t"/>
              <v:textbox inset="0,0,0,0">
                <w:txbxContent>
                  <w:p w:rsidR="001F7F83" w:rsidRPr="007723FE" w:rsidRDefault="001F7F83" w:rsidP="0081158E">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81158E">
                    <w:pPr>
                      <w:rPr>
                        <w:rFonts w:ascii="Arial" w:hAnsi="Arial" w:cs="Arial"/>
                      </w:rPr>
                    </w:pPr>
                  </w:p>
                </w:txbxContent>
              </v:textbox>
            </v:shape>
          </w:pict>
        </mc:Fallback>
      </mc:AlternateContent>
    </w:r>
    <w:r>
      <w:rPr>
        <w:rFonts w:hint="eastAsia"/>
        <w:b/>
        <w:noProof/>
        <w:sz w:val="21"/>
      </w:rPr>
      <w:t>8-2</w:t>
    </w:r>
    <w:r>
      <w:rPr>
        <w:b/>
        <w:noProof/>
        <w:sz w:val="21"/>
      </w:rPr>
      <w:tab/>
    </w:r>
    <w:r w:rsidRPr="0081158E">
      <w:rPr>
        <w:b/>
        <w:sz w:val="21"/>
        <w:szCs w:val="21"/>
      </w:rPr>
      <w:t>Prompt Information</w:t>
    </w:r>
    <w:r>
      <w:rPr>
        <w:rFonts w:hint="eastAsia"/>
        <w:b/>
        <w:sz w:val="21"/>
        <w:szCs w:val="21"/>
      </w:rPr>
      <w:tab/>
    </w:r>
    <w:r w:rsidRPr="007723FE">
      <w:rPr>
        <w:sz w:val="21"/>
      </w:rPr>
      <w:fldChar w:fldCharType="begin"/>
    </w:r>
    <w:r w:rsidRPr="007723FE">
      <w:rPr>
        <w:sz w:val="21"/>
      </w:rPr>
      <w:instrText>PAGE   \* MERGEFORMAT</w:instrText>
    </w:r>
    <w:r w:rsidRPr="007723FE">
      <w:rPr>
        <w:sz w:val="21"/>
      </w:rPr>
      <w:fldChar w:fldCharType="separate"/>
    </w:r>
    <w:r w:rsidR="00FE154D">
      <w:rPr>
        <w:noProof/>
        <w:sz w:val="21"/>
      </w:rPr>
      <w:t>213</w:t>
    </w:r>
    <w:r w:rsidRPr="007723FE">
      <w:rPr>
        <w:sz w:val="21"/>
      </w:rPr>
      <w:fldChar w:fldCharType="end"/>
    </w:r>
  </w:p>
  <w:p w:rsidR="001F7F83" w:rsidRPr="009E0D4C" w:rsidRDefault="001F7F83" w:rsidP="0081158E">
    <w:pPr>
      <w:pStyle w:val="a4"/>
      <w:pBdr>
        <w:bottom w:val="none" w:sz="0" w:space="0" w:color="auto"/>
      </w:pBdr>
      <w:jc w:val="left"/>
      <w:rPr>
        <w:rFonts w:eastAsiaTheme="minorEastAsia" w:hint="eastAsia"/>
      </w:rPr>
    </w:pPr>
    <w:r w:rsidRPr="006B4B98">
      <w:rPr>
        <w:rFonts w:ascii="Arial" w:hAnsi="Arial" w:cs="Arial"/>
        <w:noProof/>
        <w:sz w:val="24"/>
        <w:szCs w:val="24"/>
      </w:rPr>
      <mc:AlternateContent>
        <mc:Choice Requires="wps">
          <w:drawing>
            <wp:anchor distT="0" distB="0" distL="114300" distR="114300" simplePos="0" relativeHeight="251943424" behindDoc="0" locked="0" layoutInCell="1" allowOverlap="1" wp14:anchorId="6259E4D3" wp14:editId="2DAC521D">
              <wp:simplePos x="0" y="0"/>
              <wp:positionH relativeFrom="column">
                <wp:posOffset>-759745</wp:posOffset>
              </wp:positionH>
              <wp:positionV relativeFrom="paragraph">
                <wp:posOffset>59472</wp:posOffset>
              </wp:positionV>
              <wp:extent cx="7548880" cy="0"/>
              <wp:effectExtent l="0" t="0" r="13970" b="19050"/>
              <wp:wrapNone/>
              <wp:docPr id="970"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9852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4" o:spid="_x0000_s1026" type="#_x0000_t32" style="position:absolute;left:0;text-align:left;margin-left:-59.8pt;margin-top:4.7pt;width:594.4pt;height:0;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" strokecolor="#985287" strokeweight="1.5pt"/>
          </w:pict>
        </mc:Fallback>
      </mc:AlternateConten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Overlap w:val="never"/>
      <w:tblW w:w="5000" w:type="pct"/>
      <w:shd w:val="clear" w:color="auto" w:fill="C9C9CA"/>
      <w:tblCellMar>
        <w:top w:w="28" w:type="dxa"/>
        <w:left w:w="28" w:type="dxa"/>
        <w:bottom w:w="28" w:type="dxa"/>
        <w:right w:w="28" w:type="dxa"/>
      </w:tblCellMar>
      <w:tblLook w:val="0000" w:firstRow="0" w:lastRow="0" w:firstColumn="0" w:lastColumn="0" w:noHBand="0" w:noVBand="0"/>
    </w:tblPr>
    <w:tblGrid>
      <w:gridCol w:w="453"/>
      <w:gridCol w:w="6861"/>
    </w:tblGrid>
    <w:tr w:rsidR="001F7F83" w:rsidRPr="001D3260" w:rsidTr="00396AFB">
      <w:tc>
        <w:tcPr>
          <w:tcW w:w="310" w:type="pct"/>
          <w:shd w:val="clear" w:color="auto" w:fill="C9C9CA"/>
          <w:vAlign w:val="center"/>
        </w:tcPr>
        <w:p w:rsidR="001F7F83" w:rsidRPr="001D3260" w:rsidRDefault="001F7F83" w:rsidP="00A322B3">
          <w:pPr>
            <w:adjustRightInd w:val="0"/>
            <w:snapToGrid w:val="0"/>
            <w:spacing w:beforeLines="20" w:before="48" w:afterLines="20" w:after="48"/>
            <w:jc w:val="center"/>
            <w:rPr>
              <w:rFonts w:ascii="Arial" w:eastAsia="宋体" w:hAnsi="Arial" w:cs="Arial"/>
              <w:sz w:val="21"/>
              <w:szCs w:val="21"/>
            </w:rPr>
          </w:pPr>
          <w:r w:rsidRPr="00617E32">
            <w:rPr>
              <w:rFonts w:ascii="Arial" w:eastAsia="宋体" w:hAnsi="Arial" w:cs="Arial"/>
              <w:sz w:val="21"/>
              <w:szCs w:val="21"/>
            </w:rPr>
            <w:fldChar w:fldCharType="begin"/>
          </w:r>
          <w:r w:rsidRPr="00617E32">
            <w:rPr>
              <w:rFonts w:ascii="Arial" w:eastAsia="宋体" w:hAnsi="Arial" w:cs="Arial"/>
              <w:sz w:val="21"/>
              <w:szCs w:val="21"/>
            </w:rPr>
            <w:instrText>PAGE   \* MERGEFORMAT</w:instrText>
          </w:r>
          <w:r w:rsidRPr="00617E32">
            <w:rPr>
              <w:rFonts w:ascii="Arial" w:eastAsia="宋体" w:hAnsi="Arial" w:cs="Arial"/>
              <w:sz w:val="21"/>
              <w:szCs w:val="21"/>
            </w:rPr>
            <w:fldChar w:fldCharType="separate"/>
          </w:r>
          <w:r w:rsidR="00FE154D">
            <w:rPr>
              <w:rFonts w:ascii="Arial" w:eastAsia="宋体" w:hAnsi="Arial" w:cs="Arial"/>
              <w:noProof/>
              <w:sz w:val="21"/>
              <w:szCs w:val="21"/>
            </w:rPr>
            <w:t>216</w:t>
          </w:r>
          <w:r w:rsidRPr="00617E32">
            <w:rPr>
              <w:rFonts w:ascii="Arial" w:eastAsia="宋体" w:hAnsi="Arial" w:cs="Arial"/>
              <w:sz w:val="21"/>
              <w:szCs w:val="21"/>
            </w:rPr>
            <w:fldChar w:fldCharType="end"/>
          </w:r>
        </w:p>
      </w:tc>
      <w:tc>
        <w:tcPr>
          <w:tcW w:w="4690" w:type="pct"/>
          <w:shd w:val="clear" w:color="auto" w:fill="C9C9CA"/>
          <w:vAlign w:val="center"/>
        </w:tcPr>
        <w:p w:rsidR="001F7F83" w:rsidRPr="00936DD8" w:rsidRDefault="001F7F83" w:rsidP="00A322B3">
          <w:pPr>
            <w:adjustRightInd w:val="0"/>
            <w:snapToGrid w:val="0"/>
            <w:spacing w:beforeLines="20" w:before="48" w:afterLines="20" w:after="48"/>
            <w:jc w:val="both"/>
            <w:rPr>
              <w:rFonts w:ascii="Arial" w:eastAsia="宋体" w:hAnsi="Arial" w:cs="Arial"/>
              <w:b/>
              <w:sz w:val="21"/>
              <w:szCs w:val="21"/>
            </w:rPr>
          </w:pPr>
          <w:r>
            <w:rPr>
              <w:rFonts w:ascii="Arial" w:hAnsi="Arial"/>
              <w:b/>
              <w:sz w:val="21"/>
              <w:szCs w:val="21"/>
            </w:rPr>
            <w:t>Alphabetical Index</w:t>
          </w:r>
        </w:p>
      </w:tc>
    </w:tr>
    <w:tr w:rsidR="001F7F83" w:rsidRPr="001D3260" w:rsidTr="0081158E">
      <w:tc>
        <w:tcPr>
          <w:tcW w:w="310" w:type="pct"/>
          <w:shd w:val="clear" w:color="auto" w:fill="315498"/>
          <w:vAlign w:val="center"/>
        </w:tcPr>
        <w:p w:rsidR="001F7F83" w:rsidRPr="00617E32" w:rsidRDefault="001F7F83" w:rsidP="00A322B3">
          <w:pPr>
            <w:adjustRightInd w:val="0"/>
            <w:snapToGrid w:val="0"/>
            <w:spacing w:beforeLines="20" w:before="48" w:afterLines="20" w:after="48"/>
            <w:jc w:val="center"/>
            <w:rPr>
              <w:rFonts w:ascii="Arial" w:eastAsia="宋体" w:hAnsi="Arial" w:cs="Arial"/>
              <w:sz w:val="21"/>
              <w:szCs w:val="21"/>
            </w:rPr>
          </w:pPr>
        </w:p>
      </w:tc>
      <w:tc>
        <w:tcPr>
          <w:tcW w:w="4690" w:type="pct"/>
          <w:shd w:val="clear" w:color="auto" w:fill="315498"/>
          <w:vAlign w:val="center"/>
        </w:tcPr>
        <w:p w:rsidR="001F7F83" w:rsidRDefault="001F7F83" w:rsidP="00A322B3">
          <w:pPr>
            <w:adjustRightInd w:val="0"/>
            <w:snapToGrid w:val="0"/>
            <w:spacing w:beforeLines="20" w:before="48" w:afterLines="20" w:after="48"/>
            <w:jc w:val="both"/>
            <w:rPr>
              <w:rFonts w:ascii="Arial" w:hAnsi="Arial"/>
              <w:b/>
              <w:sz w:val="21"/>
              <w:szCs w:val="21"/>
            </w:rPr>
          </w:pPr>
        </w:p>
      </w:tc>
    </w:tr>
  </w:tbl>
  <w:p w:rsidR="001F7F83" w:rsidRDefault="001F7F83" w:rsidP="00396AFB">
    <w:pPr>
      <w:pStyle w:val="a4"/>
      <w:pBdr>
        <w:bottom w:val="none" w:sz="0" w:space="0" w:color="auto"/>
      </w:pBd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Overlap w:val="never"/>
      <w:tblW w:w="5000" w:type="pct"/>
      <w:shd w:val="clear" w:color="auto" w:fill="C9C9CA"/>
      <w:tblCellMar>
        <w:top w:w="28" w:type="dxa"/>
        <w:left w:w="28" w:type="dxa"/>
        <w:bottom w:w="28" w:type="dxa"/>
        <w:right w:w="28" w:type="dxa"/>
      </w:tblCellMar>
      <w:tblLook w:val="0000" w:firstRow="0" w:lastRow="0" w:firstColumn="0" w:lastColumn="0" w:noHBand="0" w:noVBand="0"/>
    </w:tblPr>
    <w:tblGrid>
      <w:gridCol w:w="6831"/>
      <w:gridCol w:w="483"/>
    </w:tblGrid>
    <w:tr w:rsidR="001F7F83" w:rsidRPr="001D3260" w:rsidTr="00396AFB">
      <w:tc>
        <w:tcPr>
          <w:tcW w:w="4670" w:type="pct"/>
          <w:shd w:val="clear" w:color="auto" w:fill="C9C9CA"/>
        </w:tcPr>
        <w:p w:rsidR="001F7F83" w:rsidRPr="00617E32" w:rsidRDefault="001F7F83" w:rsidP="00A322B3">
          <w:pPr>
            <w:adjustRightInd w:val="0"/>
            <w:snapToGrid w:val="0"/>
            <w:spacing w:beforeLines="20" w:before="48" w:afterLines="20" w:after="48"/>
            <w:jc w:val="right"/>
            <w:rPr>
              <w:rFonts w:ascii="Arial" w:eastAsia="宋体" w:hAnsi="Arial" w:cs="Arial"/>
              <w:b/>
              <w:sz w:val="21"/>
              <w:szCs w:val="21"/>
            </w:rPr>
          </w:pPr>
          <w:r>
            <w:rPr>
              <w:rFonts w:ascii="Arial" w:hAnsi="Arial"/>
              <w:b/>
              <w:sz w:val="21"/>
              <w:szCs w:val="21"/>
            </w:rPr>
            <w:t>Alphabetical Index</w:t>
          </w:r>
        </w:p>
      </w:tc>
      <w:tc>
        <w:tcPr>
          <w:tcW w:w="330" w:type="pct"/>
          <w:shd w:val="clear" w:color="auto" w:fill="C9C9CA"/>
          <w:vAlign w:val="center"/>
        </w:tcPr>
        <w:p w:rsidR="001F7F83" w:rsidRPr="001D3260" w:rsidRDefault="001F7F83" w:rsidP="00A322B3">
          <w:pPr>
            <w:adjustRightInd w:val="0"/>
            <w:snapToGrid w:val="0"/>
            <w:spacing w:beforeLines="20" w:before="48" w:afterLines="20" w:after="48"/>
            <w:jc w:val="center"/>
            <w:rPr>
              <w:rFonts w:ascii="Arial" w:eastAsia="宋体" w:hAnsi="Arial" w:cs="Arial"/>
              <w:sz w:val="21"/>
              <w:szCs w:val="21"/>
            </w:rPr>
          </w:pPr>
          <w:r w:rsidRPr="003E65D3">
            <w:rPr>
              <w:rFonts w:ascii="Arial" w:eastAsia="宋体" w:hAnsi="Arial" w:cs="Arial"/>
              <w:sz w:val="21"/>
              <w:szCs w:val="21"/>
            </w:rPr>
            <w:fldChar w:fldCharType="begin"/>
          </w:r>
          <w:r w:rsidRPr="003E65D3">
            <w:rPr>
              <w:rFonts w:ascii="Arial" w:eastAsia="宋体" w:hAnsi="Arial" w:cs="Arial"/>
              <w:sz w:val="21"/>
              <w:szCs w:val="21"/>
            </w:rPr>
            <w:instrText>PAGE   \* MERGEFORMAT</w:instrText>
          </w:r>
          <w:r w:rsidRPr="003E65D3">
            <w:rPr>
              <w:rFonts w:ascii="Arial" w:eastAsia="宋体" w:hAnsi="Arial" w:cs="Arial"/>
              <w:sz w:val="21"/>
              <w:szCs w:val="21"/>
            </w:rPr>
            <w:fldChar w:fldCharType="separate"/>
          </w:r>
          <w:r w:rsidR="00FE154D">
            <w:rPr>
              <w:rFonts w:ascii="Arial" w:eastAsia="宋体" w:hAnsi="Arial" w:cs="Arial"/>
              <w:noProof/>
              <w:sz w:val="21"/>
              <w:szCs w:val="21"/>
            </w:rPr>
            <w:t>217</w:t>
          </w:r>
          <w:r w:rsidRPr="003E65D3">
            <w:rPr>
              <w:rFonts w:ascii="Arial" w:eastAsia="宋体" w:hAnsi="Arial" w:cs="Arial"/>
              <w:sz w:val="21"/>
              <w:szCs w:val="21"/>
            </w:rPr>
            <w:fldChar w:fldCharType="end"/>
          </w:r>
        </w:p>
      </w:tc>
    </w:tr>
    <w:tr w:rsidR="001F7F83" w:rsidRPr="001D3260" w:rsidTr="0081158E">
      <w:tc>
        <w:tcPr>
          <w:tcW w:w="4670" w:type="pct"/>
          <w:shd w:val="clear" w:color="auto" w:fill="315498"/>
        </w:tcPr>
        <w:p w:rsidR="001F7F83" w:rsidRDefault="001F7F83" w:rsidP="00A322B3">
          <w:pPr>
            <w:adjustRightInd w:val="0"/>
            <w:snapToGrid w:val="0"/>
            <w:spacing w:beforeLines="20" w:before="48" w:afterLines="20" w:after="48"/>
            <w:jc w:val="right"/>
            <w:rPr>
              <w:rFonts w:ascii="Arial" w:hAnsi="Arial"/>
              <w:b/>
              <w:sz w:val="21"/>
              <w:szCs w:val="21"/>
            </w:rPr>
          </w:pPr>
        </w:p>
      </w:tc>
      <w:tc>
        <w:tcPr>
          <w:tcW w:w="330" w:type="pct"/>
          <w:shd w:val="clear" w:color="auto" w:fill="315498"/>
          <w:vAlign w:val="center"/>
        </w:tcPr>
        <w:p w:rsidR="001F7F83" w:rsidRPr="003E65D3" w:rsidRDefault="001F7F83" w:rsidP="00A322B3">
          <w:pPr>
            <w:adjustRightInd w:val="0"/>
            <w:snapToGrid w:val="0"/>
            <w:spacing w:beforeLines="20" w:before="48" w:afterLines="20" w:after="48"/>
            <w:jc w:val="center"/>
            <w:rPr>
              <w:rFonts w:ascii="Arial" w:eastAsia="宋体" w:hAnsi="Arial" w:cs="Arial"/>
              <w:sz w:val="21"/>
              <w:szCs w:val="21"/>
            </w:rPr>
          </w:pPr>
        </w:p>
      </w:tc>
    </w:tr>
  </w:tbl>
  <w:p w:rsidR="001F7F83" w:rsidRDefault="001F7F83" w:rsidP="00396AFB">
    <w:pPr>
      <w:pStyle w:val="a4"/>
      <w:pBdr>
        <w:bottom w:val="none" w:sz="0" w:space="0" w:color="auto"/>
      </w:pBdr>
      <w:rPr>
        <w:rFonts w:eastAsiaTheme="minorEastAsia" w:hint="eastAsia"/>
      </w:rPr>
    </w:pPr>
    <w:r>
      <w:rPr>
        <w:rFonts w:ascii="Arial" w:hAnsi="Arial"/>
        <w:noProof/>
        <w:sz w:val="21"/>
        <w:szCs w:val="21"/>
        <w:lang w:bidi="ar-SA"/>
      </w:rPr>
      <w:drawing>
        <wp:anchor distT="0" distB="0" distL="114300" distR="114300" simplePos="0" relativeHeight="251722240" behindDoc="1" locked="0" layoutInCell="1" allowOverlap="1" wp14:anchorId="5FA4E7A2" wp14:editId="54572C22">
          <wp:simplePos x="0" y="0"/>
          <wp:positionH relativeFrom="column">
            <wp:posOffset>4609465</wp:posOffset>
          </wp:positionH>
          <wp:positionV relativeFrom="paragraph">
            <wp:posOffset>5084445</wp:posOffset>
          </wp:positionV>
          <wp:extent cx="370840" cy="531495"/>
          <wp:effectExtent l="0" t="0" r="0" b="1905"/>
          <wp:wrapNone/>
          <wp:docPr id="205" name="图片 205" descr="L:\YX-13560\2-进行中\李雪\media\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YX-13560\2-进行中\李雪\media\image36.jpeg"/>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370840" cy="5314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Overlap w:val="never"/>
      <w:tblW w:w="5000" w:type="pct"/>
      <w:shd w:val="clear" w:color="auto" w:fill="C9C9CA"/>
      <w:tblCellMar>
        <w:top w:w="28" w:type="dxa"/>
        <w:left w:w="28" w:type="dxa"/>
        <w:bottom w:w="28" w:type="dxa"/>
        <w:right w:w="28" w:type="dxa"/>
      </w:tblCellMar>
      <w:tblLook w:val="0000" w:firstRow="0" w:lastRow="0" w:firstColumn="0" w:lastColumn="0" w:noHBand="0" w:noVBand="0"/>
    </w:tblPr>
    <w:tblGrid>
      <w:gridCol w:w="453"/>
      <w:gridCol w:w="6861"/>
    </w:tblGrid>
    <w:tr w:rsidR="001F7F83" w:rsidRPr="001D3260" w:rsidTr="00640EB2">
      <w:tc>
        <w:tcPr>
          <w:tcW w:w="310" w:type="pct"/>
          <w:shd w:val="clear" w:color="auto" w:fill="C9C9CA"/>
          <w:vAlign w:val="center"/>
        </w:tcPr>
        <w:p w:rsidR="001F7F83" w:rsidRPr="001D3260" w:rsidRDefault="001F7F83" w:rsidP="00640EB2">
          <w:pPr>
            <w:adjustRightInd w:val="0"/>
            <w:snapToGrid w:val="0"/>
            <w:spacing w:beforeLines="20" w:before="48" w:afterLines="20" w:after="48"/>
            <w:jc w:val="center"/>
            <w:rPr>
              <w:rFonts w:ascii="Arial" w:eastAsia="宋体" w:hAnsi="Arial" w:cs="Arial"/>
              <w:sz w:val="21"/>
              <w:szCs w:val="21"/>
            </w:rPr>
          </w:pPr>
          <w:r w:rsidRPr="00617E32">
            <w:rPr>
              <w:rFonts w:ascii="Arial" w:eastAsia="宋体" w:hAnsi="Arial" w:cs="Arial"/>
              <w:sz w:val="21"/>
              <w:szCs w:val="21"/>
            </w:rPr>
            <w:fldChar w:fldCharType="begin"/>
          </w:r>
          <w:r w:rsidRPr="00617E32">
            <w:rPr>
              <w:rFonts w:ascii="Arial" w:eastAsia="宋体" w:hAnsi="Arial" w:cs="Arial"/>
              <w:sz w:val="21"/>
              <w:szCs w:val="21"/>
            </w:rPr>
            <w:instrText>PAGE   \* MERGEFORMAT</w:instrText>
          </w:r>
          <w:r w:rsidRPr="00617E32">
            <w:rPr>
              <w:rFonts w:ascii="Arial" w:eastAsia="宋体" w:hAnsi="Arial" w:cs="Arial"/>
              <w:sz w:val="21"/>
              <w:szCs w:val="21"/>
            </w:rPr>
            <w:fldChar w:fldCharType="separate"/>
          </w:r>
          <w:r w:rsidR="00FE154D">
            <w:rPr>
              <w:rFonts w:ascii="Arial" w:eastAsia="宋体" w:hAnsi="Arial" w:cs="Arial"/>
              <w:noProof/>
              <w:sz w:val="21"/>
              <w:szCs w:val="21"/>
            </w:rPr>
            <w:t>218</w:t>
          </w:r>
          <w:r w:rsidRPr="00617E32">
            <w:rPr>
              <w:rFonts w:ascii="Arial" w:eastAsia="宋体" w:hAnsi="Arial" w:cs="Arial"/>
              <w:sz w:val="21"/>
              <w:szCs w:val="21"/>
            </w:rPr>
            <w:fldChar w:fldCharType="end"/>
          </w:r>
        </w:p>
      </w:tc>
      <w:tc>
        <w:tcPr>
          <w:tcW w:w="4690" w:type="pct"/>
          <w:shd w:val="clear" w:color="auto" w:fill="C9C9CA"/>
          <w:vAlign w:val="center"/>
        </w:tcPr>
        <w:p w:rsidR="001F7F83" w:rsidRPr="00936DD8" w:rsidRDefault="001F7F83" w:rsidP="00640EB2">
          <w:pPr>
            <w:adjustRightInd w:val="0"/>
            <w:snapToGrid w:val="0"/>
            <w:spacing w:beforeLines="20" w:before="48" w:afterLines="20" w:after="48"/>
            <w:jc w:val="both"/>
            <w:rPr>
              <w:rFonts w:ascii="Arial" w:eastAsia="宋体" w:hAnsi="Arial" w:cs="Arial"/>
              <w:b/>
              <w:sz w:val="21"/>
              <w:szCs w:val="21"/>
            </w:rPr>
          </w:pPr>
          <w:r w:rsidRPr="002F0069">
            <w:rPr>
              <w:rFonts w:ascii="Arial" w:hAnsi="Arial"/>
              <w:b/>
              <w:sz w:val="21"/>
              <w:szCs w:val="21"/>
            </w:rPr>
            <w:t>Abbreviations</w:t>
          </w:r>
        </w:p>
      </w:tc>
    </w:tr>
    <w:tr w:rsidR="001F7F83" w:rsidRPr="001D3260" w:rsidTr="00640EB2">
      <w:tc>
        <w:tcPr>
          <w:tcW w:w="310" w:type="pct"/>
          <w:shd w:val="clear" w:color="auto" w:fill="315498"/>
          <w:vAlign w:val="center"/>
        </w:tcPr>
        <w:p w:rsidR="001F7F83" w:rsidRPr="00617E32" w:rsidRDefault="001F7F83" w:rsidP="00640EB2">
          <w:pPr>
            <w:adjustRightInd w:val="0"/>
            <w:snapToGrid w:val="0"/>
            <w:spacing w:beforeLines="20" w:before="48" w:afterLines="20" w:after="48"/>
            <w:jc w:val="center"/>
            <w:rPr>
              <w:rFonts w:ascii="Arial" w:eastAsia="宋体" w:hAnsi="Arial" w:cs="Arial"/>
              <w:sz w:val="21"/>
              <w:szCs w:val="21"/>
            </w:rPr>
          </w:pPr>
        </w:p>
      </w:tc>
      <w:tc>
        <w:tcPr>
          <w:tcW w:w="4690" w:type="pct"/>
          <w:shd w:val="clear" w:color="auto" w:fill="315498"/>
          <w:vAlign w:val="center"/>
        </w:tcPr>
        <w:p w:rsidR="001F7F83" w:rsidRDefault="001F7F83" w:rsidP="00640EB2">
          <w:pPr>
            <w:adjustRightInd w:val="0"/>
            <w:snapToGrid w:val="0"/>
            <w:spacing w:beforeLines="20" w:before="48" w:afterLines="20" w:after="48"/>
            <w:jc w:val="both"/>
            <w:rPr>
              <w:rFonts w:ascii="Arial" w:hAnsi="Arial"/>
              <w:b/>
              <w:sz w:val="21"/>
              <w:szCs w:val="21"/>
            </w:rPr>
          </w:pPr>
        </w:p>
      </w:tc>
    </w:tr>
  </w:tbl>
  <w:p w:rsidR="001F7F83" w:rsidRDefault="001F7F83" w:rsidP="002F0069">
    <w:pPr>
      <w:pStyle w:val="a4"/>
      <w:pBdr>
        <w:bottom w:val="none" w:sz="0" w:space="0" w:color="auto"/>
      </w:pBdr>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Overlap w:val="never"/>
      <w:tblW w:w="5000" w:type="pct"/>
      <w:tblCellMar>
        <w:top w:w="28" w:type="dxa"/>
        <w:left w:w="28" w:type="dxa"/>
        <w:bottom w:w="28" w:type="dxa"/>
        <w:right w:w="28" w:type="dxa"/>
      </w:tblCellMar>
      <w:tblLook w:val="0000" w:firstRow="0" w:lastRow="0" w:firstColumn="0" w:lastColumn="0" w:noHBand="0" w:noVBand="0"/>
    </w:tblPr>
    <w:tblGrid>
      <w:gridCol w:w="595"/>
      <w:gridCol w:w="6719"/>
    </w:tblGrid>
    <w:tr w:rsidR="001F7F83" w:rsidRPr="00936DD8" w:rsidTr="008F6491">
      <w:tc>
        <w:tcPr>
          <w:tcW w:w="407" w:type="pct"/>
          <w:shd w:val="clear" w:color="auto" w:fill="FFFFFF"/>
          <w:vAlign w:val="center"/>
        </w:tcPr>
        <w:p w:rsidR="001F7F83" w:rsidRPr="00303847" w:rsidRDefault="001F7F83" w:rsidP="00A322B3">
          <w:pPr>
            <w:snapToGrid w:val="0"/>
            <w:spacing w:beforeLines="20" w:before="48" w:afterLines="20" w:after="48"/>
            <w:jc w:val="both"/>
            <w:rPr>
              <w:rFonts w:ascii="Arial" w:eastAsia="宋体" w:hAnsi="Arial" w:cs="Arial"/>
              <w:b/>
              <w:sz w:val="21"/>
              <w:szCs w:val="21"/>
            </w:rPr>
          </w:pPr>
          <w:r w:rsidRPr="00303847">
            <w:rPr>
              <w:rFonts w:ascii="Arial" w:eastAsia="宋体" w:hAnsi="Arial" w:cs="Arial"/>
              <w:b/>
              <w:sz w:val="21"/>
              <w:szCs w:val="21"/>
            </w:rPr>
            <w:fldChar w:fldCharType="begin"/>
          </w:r>
          <w:r w:rsidRPr="00303847">
            <w:rPr>
              <w:rFonts w:ascii="Arial" w:eastAsia="宋体" w:hAnsi="Arial" w:cs="Arial"/>
              <w:b/>
              <w:sz w:val="21"/>
              <w:szCs w:val="21"/>
            </w:rPr>
            <w:instrText>PAGE   \* MERGEFORMAT</w:instrText>
          </w:r>
          <w:r w:rsidRPr="00303847">
            <w:rPr>
              <w:rFonts w:ascii="Arial" w:eastAsia="宋体" w:hAnsi="Arial" w:cs="Arial"/>
              <w:b/>
              <w:sz w:val="21"/>
              <w:szCs w:val="21"/>
            </w:rPr>
            <w:fldChar w:fldCharType="separate"/>
          </w:r>
          <w:r>
            <w:rPr>
              <w:rFonts w:ascii="Arial" w:eastAsia="宋体" w:hAnsi="Arial" w:cs="Arial"/>
              <w:b/>
              <w:noProof/>
              <w:sz w:val="21"/>
              <w:szCs w:val="21"/>
            </w:rPr>
            <w:t>219</w:t>
          </w:r>
          <w:r w:rsidRPr="00303847">
            <w:rPr>
              <w:rFonts w:ascii="Arial" w:eastAsia="宋体" w:hAnsi="Arial" w:cs="Arial"/>
              <w:b/>
              <w:sz w:val="21"/>
              <w:szCs w:val="21"/>
            </w:rPr>
            <w:fldChar w:fldCharType="end"/>
          </w:r>
        </w:p>
      </w:tc>
      <w:tc>
        <w:tcPr>
          <w:tcW w:w="4593" w:type="pct"/>
          <w:shd w:val="clear" w:color="auto" w:fill="FFFFFF"/>
          <w:vAlign w:val="center"/>
        </w:tcPr>
        <w:p w:rsidR="001F7F83" w:rsidRPr="00936DD8" w:rsidRDefault="001F7F83" w:rsidP="00A322B3">
          <w:pPr>
            <w:adjustRightInd w:val="0"/>
            <w:snapToGrid w:val="0"/>
            <w:spacing w:beforeLines="20" w:before="48" w:afterLines="20" w:after="48"/>
            <w:jc w:val="both"/>
            <w:rPr>
              <w:rFonts w:ascii="Arial" w:eastAsia="宋体" w:hAnsi="Arial" w:cs="Arial"/>
              <w:b/>
              <w:sz w:val="21"/>
              <w:szCs w:val="21"/>
            </w:rPr>
          </w:pPr>
          <w:r>
            <w:rPr>
              <w:rFonts w:ascii="Arial" w:hAnsi="Arial"/>
              <w:b/>
              <w:sz w:val="21"/>
              <w:szCs w:val="21"/>
            </w:rPr>
            <w:t>Abbreviations</w:t>
          </w:r>
        </w:p>
      </w:tc>
    </w:tr>
  </w:tbl>
  <w:p w:rsidR="001F7F83" w:rsidRPr="001417E6" w:rsidRDefault="001F7F83" w:rsidP="001417E6">
    <w:pPr>
      <w:pStyle w:val="a4"/>
      <w:pBdr>
        <w:bottom w:val="none" w:sz="0" w:space="0" w:color="auto"/>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left w:w="40" w:type="dxa"/>
        <w:right w:w="40" w:type="dxa"/>
      </w:tblCellMar>
      <w:tblLook w:val="04A0" w:firstRow="1" w:lastRow="0" w:firstColumn="1" w:lastColumn="0" w:noHBand="0" w:noVBand="1"/>
    </w:tblPr>
    <w:tblGrid>
      <w:gridCol w:w="3669"/>
      <w:gridCol w:w="627"/>
      <w:gridCol w:w="3042"/>
    </w:tblGrid>
    <w:tr w:rsidR="001F7F83" w:rsidRPr="007723FE" w:rsidTr="00823C71">
      <w:tc>
        <w:tcPr>
          <w:tcW w:w="2500" w:type="pct"/>
          <w:tcBorders>
            <w:right w:val="single" w:sz="8" w:space="0" w:color="F6AD3A"/>
          </w:tcBorders>
          <w:shd w:val="clear" w:color="auto" w:fill="auto"/>
          <w:vAlign w:val="center"/>
        </w:tcPr>
        <w:p w:rsidR="001F7F83" w:rsidRPr="00823C71" w:rsidRDefault="001F7F83" w:rsidP="00A322B3">
          <w:pPr>
            <w:adjustRightInd w:val="0"/>
            <w:snapToGrid w:val="0"/>
            <w:spacing w:beforeLines="10" w:before="24" w:afterLines="10" w:after="24"/>
            <w:jc w:val="both"/>
            <w:rPr>
              <w:rFonts w:ascii="Arial" w:hAnsi="Arial" w:cs="Arial"/>
              <w:sz w:val="21"/>
            </w:rPr>
          </w:pPr>
        </w:p>
      </w:tc>
      <w:tc>
        <w:tcPr>
          <w:tcW w:w="427" w:type="pct"/>
          <w:tcBorders>
            <w:left w:val="single" w:sz="8" w:space="0" w:color="F6AD3A"/>
          </w:tcBorders>
          <w:shd w:val="clear" w:color="auto" w:fill="auto"/>
          <w:vAlign w:val="center"/>
        </w:tcPr>
        <w:p w:rsidR="001F7F83" w:rsidRPr="00823C71" w:rsidRDefault="001F7F83" w:rsidP="00A322B3">
          <w:pPr>
            <w:adjustRightInd w:val="0"/>
            <w:snapToGrid w:val="0"/>
            <w:spacing w:beforeLines="10" w:before="24" w:afterLines="10" w:after="24"/>
            <w:jc w:val="both"/>
            <w:rPr>
              <w:rFonts w:ascii="Arial" w:hAnsi="Arial" w:cs="Arial"/>
              <w:sz w:val="21"/>
            </w:rPr>
          </w:pPr>
        </w:p>
      </w:tc>
      <w:tc>
        <w:tcPr>
          <w:tcW w:w="2073" w:type="pct"/>
          <w:shd w:val="clear" w:color="auto" w:fill="auto"/>
          <w:vAlign w:val="center"/>
        </w:tcPr>
        <w:p w:rsidR="001F7F83" w:rsidRPr="00823C71" w:rsidRDefault="001F7F83" w:rsidP="00A322B3">
          <w:pPr>
            <w:adjustRightInd w:val="0"/>
            <w:snapToGrid w:val="0"/>
            <w:spacing w:beforeLines="10" w:before="24" w:afterLines="10" w:after="24"/>
            <w:jc w:val="right"/>
            <w:rPr>
              <w:rFonts w:ascii="Arial" w:hAnsi="Arial" w:cs="Arial"/>
              <w:snapToGrid w:val="0"/>
              <w:sz w:val="21"/>
            </w:rPr>
          </w:pPr>
          <w:r>
            <w:rPr>
              <w:rFonts w:ascii="Arial" w:hAnsi="Arial"/>
              <w:noProof/>
              <w:sz w:val="21"/>
              <w:lang w:bidi="ar-SA"/>
            </w:rPr>
            <mc:AlternateContent>
              <mc:Choice Requires="wps">
                <w:drawing>
                  <wp:anchor distT="0" distB="0" distL="114300" distR="114300" simplePos="0" relativeHeight="251649536" behindDoc="0" locked="0" layoutInCell="1" allowOverlap="1" wp14:anchorId="463705F6" wp14:editId="47EC9731">
                    <wp:simplePos x="0" y="0"/>
                    <wp:positionH relativeFrom="column">
                      <wp:posOffset>2050415</wp:posOffset>
                    </wp:positionH>
                    <wp:positionV relativeFrom="paragraph">
                      <wp:posOffset>-560705</wp:posOffset>
                    </wp:positionV>
                    <wp:extent cx="186055" cy="7798435"/>
                    <wp:effectExtent l="0" t="0" r="4445" b="0"/>
                    <wp:wrapNone/>
                    <wp:docPr id="2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798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142E50" w:rsidRDefault="001F7F83" w:rsidP="00142E50">
                                <w:pPr>
                                  <w:shd w:val="clear" w:color="auto" w:fill="FBD284"/>
                                  <w:rPr>
                                    <w:rFonts w:ascii="Calibri" w:eastAsia="宋体" w:hAnsi="Calibri" w:cs="Times New Roman"/>
                                    <w:color w:val="auto"/>
                                    <w:sz w:val="22"/>
                                    <w:szCs w:val="22"/>
                                    <w:lang w:eastAsia="en-US" w:bidi="ar-SA"/>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8" type="#_x0000_t202" style="position:absolute;left:0;text-align:left;margin-left:161.45pt;margin-top:-44.15pt;width:14.65pt;height:614.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" stroked="f">
                    <v:textbox inset="0,0,0,0">
                      <w:txbxContent>
                        <w:p w:rsidR="001F7F83" w:rsidRPr="00142E50" w:rsidRDefault="001F7F83" w:rsidP="00142E50">
                          <w:pPr>
                            <w:shd w:val="clear" w:color="auto" w:fill="FBD284"/>
                            <w:rPr>
                              <w:rFonts w:ascii="Calibri" w:eastAsia="宋体" w:hAnsi="Calibri" w:cs="Times New Roman"/>
                              <w:color w:val="auto"/>
                              <w:sz w:val="22"/>
                              <w:szCs w:val="22"/>
                              <w:lang w:eastAsia="en-US" w:bidi="ar-SA"/>
                            </w:rPr>
                          </w:pPr>
                        </w:p>
                      </w:txbxContent>
                    </v:textbox>
                  </v:shape>
                </w:pict>
              </mc:Fallback>
            </mc:AlternateContent>
          </w:r>
          <w:r>
            <w:rPr>
              <w:rFonts w:ascii="Calibri" w:hAnsi="Calibri"/>
              <w:noProof/>
              <w:lang w:bidi="ar-SA"/>
            </w:rPr>
            <mc:AlternateContent>
              <mc:Choice Requires="wps">
                <w:drawing>
                  <wp:anchor distT="0" distB="0" distL="114300" distR="114300" simplePos="0" relativeHeight="251647488" behindDoc="0" locked="0" layoutInCell="1" allowOverlap="1" wp14:anchorId="5A71110F" wp14:editId="3EA8599F">
                    <wp:simplePos x="0" y="0"/>
                    <wp:positionH relativeFrom="column">
                      <wp:posOffset>2941955</wp:posOffset>
                    </wp:positionH>
                    <wp:positionV relativeFrom="paragraph">
                      <wp:posOffset>-478790</wp:posOffset>
                    </wp:positionV>
                    <wp:extent cx="323850" cy="10693400"/>
                    <wp:effectExtent l="0" t="0" r="19050" b="12700"/>
                    <wp:wrapNone/>
                    <wp:docPr id="22" name="文本框 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Default="001F7F83" w:rsidP="00142E5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本框 1281" o:spid="_x0000_s1029" type="#_x0000_t202" style="position:absolute;left:0;text-align:left;margin-left:231.65pt;margin-top:-37.7pt;width:25.5pt;height:84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" fillcolor="#fbd284" strokecolor="window" strokeweight=".5pt">
                    <v:path arrowok="t"/>
                    <v:textbox inset="0,0,0,0">
                      <w:txbxContent>
                        <w:p w:rsidR="001F7F83" w:rsidRDefault="001F7F83" w:rsidP="00142E50"/>
                      </w:txbxContent>
                    </v:textbox>
                  </v:shape>
                </w:pict>
              </mc:Fallback>
            </mc:AlternateContent>
          </w:r>
          <w:r w:rsidRPr="00823C71">
            <w:rPr>
              <w:rFonts w:ascii="Arial" w:hAnsi="Arial" w:cs="Arial"/>
              <w:sz w:val="21"/>
            </w:rPr>
            <w:fldChar w:fldCharType="begin"/>
          </w:r>
          <w:r w:rsidRPr="00823C71">
            <w:rPr>
              <w:rFonts w:ascii="Arial" w:hAnsi="Arial" w:cs="Arial"/>
              <w:sz w:val="21"/>
            </w:rPr>
            <w:instrText>PAGE   \* MERGEFORMAT</w:instrText>
          </w:r>
          <w:r w:rsidRPr="00823C71">
            <w:rPr>
              <w:rFonts w:ascii="Arial" w:hAnsi="Arial" w:cs="Arial"/>
              <w:sz w:val="21"/>
            </w:rPr>
            <w:fldChar w:fldCharType="separate"/>
          </w:r>
          <w:r w:rsidR="009F636A">
            <w:rPr>
              <w:rFonts w:ascii="Arial" w:hAnsi="Arial" w:cs="Arial"/>
              <w:noProof/>
              <w:sz w:val="21"/>
            </w:rPr>
            <w:t>17</w:t>
          </w:r>
          <w:r w:rsidRPr="00823C71">
            <w:rPr>
              <w:rFonts w:ascii="Arial" w:hAnsi="Arial" w:cs="Arial"/>
              <w:sz w:val="21"/>
            </w:rPr>
            <w:fldChar w:fldCharType="end"/>
          </w:r>
        </w:p>
      </w:tc>
    </w:tr>
    <w:tr w:rsidR="001F7F83" w:rsidRPr="007723FE" w:rsidTr="00823C71">
      <w:tc>
        <w:tcPr>
          <w:tcW w:w="2500" w:type="pct"/>
          <w:tcBorders>
            <w:bottom w:val="single" w:sz="8" w:space="0" w:color="F6AD3A"/>
            <w:right w:val="single" w:sz="8" w:space="0" w:color="F6AD3A"/>
          </w:tcBorders>
          <w:shd w:val="clear" w:color="auto" w:fill="auto"/>
          <w:vAlign w:val="center"/>
        </w:tcPr>
        <w:p w:rsidR="001F7F83" w:rsidRPr="007B278E" w:rsidRDefault="001F7F83" w:rsidP="00A322B3">
          <w:pPr>
            <w:adjustRightInd w:val="0"/>
            <w:snapToGrid w:val="0"/>
            <w:spacing w:beforeLines="10" w:before="24" w:afterLines="10" w:after="24"/>
            <w:jc w:val="right"/>
            <w:rPr>
              <w:rFonts w:ascii="Arial" w:eastAsia="宋体" w:hAnsi="Arial" w:cs="Arial"/>
              <w:b/>
              <w:sz w:val="28"/>
            </w:rPr>
          </w:pPr>
          <w:r w:rsidRPr="007B278E">
            <w:rPr>
              <w:rFonts w:ascii="Arial" w:hAnsi="Arial" w:cs="Arial"/>
              <w:b/>
              <w:sz w:val="28"/>
            </w:rPr>
            <w:t>Safety</w:t>
          </w:r>
        </w:p>
      </w:tc>
      <w:tc>
        <w:tcPr>
          <w:tcW w:w="427" w:type="pct"/>
          <w:tcBorders>
            <w:left w:val="single" w:sz="8" w:space="0" w:color="F6AD3A"/>
            <w:bottom w:val="single" w:sz="8" w:space="0" w:color="F6AD3A"/>
          </w:tcBorders>
          <w:shd w:val="clear" w:color="auto" w:fill="F6AD3A"/>
          <w:vAlign w:val="center"/>
        </w:tcPr>
        <w:p w:rsidR="001F7F83" w:rsidRPr="00823C71" w:rsidRDefault="001F7F83" w:rsidP="00A322B3">
          <w:pPr>
            <w:adjustRightInd w:val="0"/>
            <w:snapToGrid w:val="0"/>
            <w:spacing w:beforeLines="10" w:before="24" w:afterLines="10" w:after="24"/>
            <w:jc w:val="center"/>
            <w:rPr>
              <w:rFonts w:ascii="Arial" w:hAnsi="Arial" w:cs="Arial"/>
              <w:b/>
              <w:snapToGrid w:val="0"/>
              <w:color w:val="FFFFFF"/>
              <w:sz w:val="32"/>
              <w:szCs w:val="32"/>
            </w:rPr>
          </w:pPr>
          <w:r>
            <w:rPr>
              <w:rFonts w:ascii="Arial" w:hAnsi="Arial"/>
              <w:b/>
              <w:snapToGrid w:val="0"/>
              <w:color w:val="FFFFFF"/>
              <w:sz w:val="32"/>
              <w:szCs w:val="32"/>
            </w:rPr>
            <w:t>1</w:t>
          </w:r>
        </w:p>
      </w:tc>
      <w:tc>
        <w:tcPr>
          <w:tcW w:w="2073" w:type="pct"/>
          <w:tcBorders>
            <w:bottom w:val="single" w:sz="8" w:space="0" w:color="F6AD3A"/>
          </w:tcBorders>
          <w:shd w:val="clear" w:color="auto" w:fill="auto"/>
          <w:vAlign w:val="center"/>
        </w:tcPr>
        <w:p w:rsidR="001F7F83" w:rsidRPr="00823C71" w:rsidRDefault="001F7F83" w:rsidP="00A322B3">
          <w:pPr>
            <w:adjustRightInd w:val="0"/>
            <w:snapToGrid w:val="0"/>
            <w:spacing w:beforeLines="10" w:before="24" w:afterLines="10" w:after="24"/>
            <w:jc w:val="both"/>
            <w:rPr>
              <w:rFonts w:ascii="Arial" w:hAnsi="Arial" w:cs="Arial"/>
              <w:snapToGrid w:val="0"/>
              <w:sz w:val="21"/>
            </w:rPr>
          </w:pPr>
        </w:p>
      </w:tc>
    </w:tr>
  </w:tbl>
  <w:p w:rsidR="001F7F83" w:rsidRPr="00142E50" w:rsidRDefault="001F7F83" w:rsidP="00142E50">
    <w:pPr>
      <w:pStyle w:val="a4"/>
      <w:pBdr>
        <w:bottom w:val="none" w:sz="0" w:space="0" w:color="auto"/>
      </w:pBdr>
    </w:pPr>
    <w:r>
      <w:rPr>
        <w:noProof/>
        <w:lang w:bidi="ar-SA"/>
      </w:rPr>
      <mc:AlternateContent>
        <mc:Choice Requires="wps">
          <w:drawing>
            <wp:anchor distT="0" distB="0" distL="114300" distR="114300" simplePos="0" relativeHeight="251648512" behindDoc="0" locked="0" layoutInCell="1" allowOverlap="1" wp14:anchorId="5B82F530" wp14:editId="4A0516C4">
              <wp:simplePos x="0" y="0"/>
              <wp:positionH relativeFrom="column">
                <wp:posOffset>7244080</wp:posOffset>
              </wp:positionH>
              <wp:positionV relativeFrom="paragraph">
                <wp:posOffset>-21590</wp:posOffset>
              </wp:positionV>
              <wp:extent cx="323850" cy="10693400"/>
              <wp:effectExtent l="0" t="0" r="19050" b="12700"/>
              <wp:wrapNone/>
              <wp:docPr id="21" name="文本框 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Default="001F7F83" w:rsidP="00142E5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570.4pt;margin-top:-1.7pt;width:25.5pt;height:84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" fillcolor="#fbd284" strokecolor="window" strokeweight=".5pt">
              <v:path arrowok="t"/>
              <v:textbox inset="0,0,0,0">
                <w:txbxContent>
                  <w:p w:rsidR="001F7F83" w:rsidRDefault="001F7F83" w:rsidP="00142E50"/>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7F83" w:rsidRDefault="001F7F83" w:rsidP="00D20A64">
    <w:pPr>
      <w:pStyle w:val="Default"/>
      <w:rPr>
        <w:rFonts w:hint="eastAsia"/>
        <w:b/>
        <w:sz w:val="21"/>
        <w:szCs w:val="21"/>
      </w:rPr>
    </w:pPr>
    <w:r>
      <w:rPr>
        <w:noProof/>
        <w:sz w:val="21"/>
      </w:rPr>
      <mc:AlternateContent>
        <mc:Choice Requires="wps">
          <w:drawing>
            <wp:anchor distT="0" distB="0" distL="114300" distR="114300" simplePos="0" relativeHeight="251730432" behindDoc="0" locked="0" layoutInCell="1" allowOverlap="1" wp14:anchorId="40473F5C" wp14:editId="08568451">
              <wp:simplePos x="0" y="0"/>
              <wp:positionH relativeFrom="column">
                <wp:posOffset>-361010</wp:posOffset>
              </wp:positionH>
              <wp:positionV relativeFrom="paragraph">
                <wp:posOffset>-349885</wp:posOffset>
              </wp:positionV>
              <wp:extent cx="186055" cy="7798435"/>
              <wp:effectExtent l="0" t="0" r="4445" b="0"/>
              <wp:wrapNone/>
              <wp:docPr id="2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7798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F83" w:rsidRPr="00142E50" w:rsidRDefault="001F7F83" w:rsidP="00142E50">
                          <w:pPr>
                            <w:shd w:val="clear" w:color="auto" w:fill="FBD284"/>
                            <w:rPr>
                              <w:rFonts w:ascii="Calibri" w:eastAsia="宋体" w:hAnsi="Calibri" w:cs="Times New Roman"/>
                              <w:color w:val="auto"/>
                              <w:sz w:val="22"/>
                              <w:szCs w:val="22"/>
                              <w:lang w:eastAsia="en-US" w:bidi="ar-SA"/>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1" type="#_x0000_t202" style="position:absolute;margin-left:-28.45pt;margin-top:-27.55pt;width:14.65pt;height:614.0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" stroked="f">
              <v:textbox inset="0,0,0,0">
                <w:txbxContent>
                  <w:p w:rsidR="001F7F83" w:rsidRPr="00142E50" w:rsidRDefault="001F7F83" w:rsidP="00142E50">
                    <w:pPr>
                      <w:shd w:val="clear" w:color="auto" w:fill="FBD284"/>
                      <w:rPr>
                        <w:rFonts w:ascii="Calibri" w:eastAsia="宋体" w:hAnsi="Calibri" w:cs="Times New Roman"/>
                        <w:color w:val="auto"/>
                        <w:sz w:val="22"/>
                        <w:szCs w:val="22"/>
                        <w:lang w:eastAsia="en-US" w:bidi="ar-SA"/>
                      </w:rPr>
                    </w:pPr>
                  </w:p>
                </w:txbxContent>
              </v:textbox>
            </v:shape>
          </w:pict>
        </mc:Fallback>
      </mc:AlternateContent>
    </w:r>
    <w:r w:rsidRPr="007723FE">
      <w:rPr>
        <w:sz w:val="21"/>
      </w:rPr>
      <w:fldChar w:fldCharType="begin"/>
    </w:r>
    <w:r w:rsidRPr="007723FE">
      <w:rPr>
        <w:sz w:val="21"/>
      </w:rPr>
      <w:instrText>PAGE   \* MERGEFORMAT</w:instrText>
    </w:r>
    <w:r w:rsidRPr="007723FE">
      <w:rPr>
        <w:sz w:val="21"/>
      </w:rPr>
      <w:fldChar w:fldCharType="separate"/>
    </w:r>
    <w:r w:rsidR="009F636A">
      <w:rPr>
        <w:noProof/>
        <w:sz w:val="21"/>
      </w:rPr>
      <w:t>20</w:t>
    </w:r>
    <w:r w:rsidRPr="007723FE">
      <w:rPr>
        <w:sz w:val="21"/>
      </w:rPr>
      <w:fldChar w:fldCharType="end"/>
    </w:r>
    <w:r>
      <w:rPr>
        <w:noProof/>
      </w:rPr>
      <mc:AlternateContent>
        <mc:Choice Requires="wps">
          <w:drawing>
            <wp:anchor distT="0" distB="0" distL="114300" distR="114300" simplePos="0" relativeHeight="251650560" behindDoc="0" locked="0" layoutInCell="1" allowOverlap="1" wp14:anchorId="7A1ECD5F" wp14:editId="0AB9AD53">
              <wp:simplePos x="0" y="0"/>
              <wp:positionH relativeFrom="column">
                <wp:posOffset>6329680</wp:posOffset>
              </wp:positionH>
              <wp:positionV relativeFrom="paragraph">
                <wp:posOffset>-457200</wp:posOffset>
              </wp:positionV>
              <wp:extent cx="323850" cy="10693400"/>
              <wp:effectExtent l="0" t="0" r="19050" b="12700"/>
              <wp:wrapNone/>
              <wp:docPr id="19" name="文本框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693400"/>
                      </a:xfrm>
                      <a:prstGeom prst="rect">
                        <a:avLst/>
                      </a:prstGeom>
                      <a:solidFill>
                        <a:srgbClr val="FBD284"/>
                      </a:solidFill>
                      <a:ln w="6350">
                        <a:solidFill>
                          <a:sysClr val="window" lastClr="FFFFFF"/>
                        </a:solidFill>
                      </a:ln>
                      <a:effectLst/>
                    </wps:spPr>
                    <wps:txbx>
                      <w:txbxContent>
                        <w:p w:rsidR="001F7F83" w:rsidRPr="007723FE" w:rsidRDefault="001F7F83" w:rsidP="00142E50">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42E50">
                          <w:pPr>
                            <w:rPr>
                              <w:rFonts w:ascii="Arial" w:hAnsi="Arial" w:cs="Aria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文本框 610" o:spid="_x0000_s1032" type="#_x0000_t202" style="position:absolute;margin-left:498.4pt;margin-top:-36pt;width:25.5pt;height:84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" fillcolor="#fbd284" strokecolor="window" strokeweight=".5pt">
              <v:path arrowok="t"/>
              <v:textbox inset="0,0,0,0">
                <w:txbxContent>
                  <w:p w:rsidR="001F7F83" w:rsidRPr="007723FE" w:rsidRDefault="001F7F83" w:rsidP="00142E50">
                    <w:pPr>
                      <w:rPr>
                        <w:rFonts w:ascii="Arial" w:hAnsi="Arial" w:cs="Arial"/>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1E0" w:firstRow="1" w:lastRow="1" w:firstColumn="1" w:lastColumn="1" w:noHBand="0" w:noVBand="0"/>
                    </w:tblPr>
                    <w:tblGrid>
                      <w:gridCol w:w="515"/>
                    </w:tblGrid>
                    <w:tr w:rsidR="001F7F83" w:rsidRPr="007723FE" w:rsidTr="00814675">
                      <w:trPr>
                        <w:trHeight w:val="108"/>
                      </w:trPr>
                      <w:tc>
                        <w:tcPr>
                          <w:tcW w:w="5000" w:type="pct"/>
                          <w:tcBorders>
                            <w:top w:val="nil"/>
                            <w:left w:val="nil"/>
                            <w:bottom w:val="nil"/>
                            <w:right w:val="nil"/>
                          </w:tcBorders>
                          <w:shd w:val="clear" w:color="auto" w:fill="FBD284"/>
                        </w:tcPr>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p w:rsidR="001F7F83" w:rsidRPr="007723FE" w:rsidRDefault="001F7F83" w:rsidP="00A322B3">
                          <w:pPr>
                            <w:pStyle w:val="1-"/>
                            <w:rPr>
                              <w:rFonts w:ascii="Arial" w:hAnsi="Arial" w:cs="Arial"/>
                              <w:sz w:val="21"/>
                              <w:szCs w:val="21"/>
                            </w:rPr>
                          </w:pPr>
                        </w:p>
                      </w:tc>
                    </w:tr>
                    <w:tr w:rsidR="001F7F83" w:rsidRPr="007723FE" w:rsidTr="00814675">
                      <w:trPr>
                        <w:trHeight w:val="635"/>
                      </w:trPr>
                      <w:tc>
                        <w:tcPr>
                          <w:tcW w:w="5000" w:type="pct"/>
                          <w:tcBorders>
                            <w:top w:val="nil"/>
                            <w:left w:val="nil"/>
                            <w:bottom w:val="nil"/>
                            <w:right w:val="nil"/>
                          </w:tcBorders>
                          <w:shd w:val="clear" w:color="auto" w:fill="F6AD3A"/>
                          <w:vAlign w:val="center"/>
                        </w:tcPr>
                        <w:p w:rsidR="001F7F83" w:rsidRPr="007723FE" w:rsidRDefault="001F7F83" w:rsidP="00A322B3">
                          <w:pPr>
                            <w:pStyle w:val="1-"/>
                            <w:jc w:val="center"/>
                            <w:rPr>
                              <w:rFonts w:ascii="Arial" w:hAnsi="Arial" w:cs="Arial"/>
                              <w:sz w:val="21"/>
                              <w:szCs w:val="21"/>
                            </w:rPr>
                          </w:pPr>
                          <w:r>
                            <w:rPr>
                              <w:rFonts w:ascii="Arial" w:hAnsi="Arial"/>
                              <w:color w:val="FFFFFF"/>
                              <w:szCs w:val="21"/>
                            </w:rPr>
                            <w:t>1</w:t>
                          </w:r>
                        </w:p>
                      </w:tc>
                    </w:tr>
                    <w:tr w:rsidR="001F7F83" w:rsidRPr="007723FE" w:rsidTr="00814675">
                      <w:trPr>
                        <w:cantSplit/>
                        <w:trHeight w:val="1134"/>
                      </w:trPr>
                      <w:tc>
                        <w:tcPr>
                          <w:tcW w:w="5000" w:type="pct"/>
                          <w:tcBorders>
                            <w:top w:val="nil"/>
                            <w:left w:val="nil"/>
                            <w:bottom w:val="nil"/>
                            <w:right w:val="nil"/>
                          </w:tcBorders>
                          <w:shd w:val="clear" w:color="auto" w:fill="FBD284"/>
                          <w:textDirection w:val="tbRl"/>
                          <w:vAlign w:val="bottom"/>
                        </w:tcPr>
                        <w:p w:rsidR="001F7F83" w:rsidRPr="007723FE" w:rsidRDefault="001F7F83" w:rsidP="00A322B3">
                          <w:pPr>
                            <w:pStyle w:val="1-"/>
                            <w:jc w:val="left"/>
                            <w:rPr>
                              <w:rFonts w:ascii="Arial" w:hAnsi="Arial" w:cs="Arial"/>
                              <w:sz w:val="21"/>
                              <w:szCs w:val="21"/>
                            </w:rPr>
                          </w:pPr>
                          <w:r>
                            <w:rPr>
                              <w:rFonts w:ascii="Arial" w:hAnsi="Arial"/>
                              <w:sz w:val="24"/>
                              <w:szCs w:val="21"/>
                            </w:rPr>
                            <w:t>Safety</w:t>
                          </w:r>
                        </w:p>
                      </w:tc>
                    </w:tr>
                  </w:tbl>
                  <w:p w:rsidR="001F7F83" w:rsidRPr="007723FE" w:rsidRDefault="001F7F83" w:rsidP="00142E50">
                    <w:pPr>
                      <w:rPr>
                        <w:rFonts w:ascii="Arial" w:hAnsi="Arial" w:cs="Arial"/>
                      </w:rPr>
                    </w:pPr>
                  </w:p>
                </w:txbxContent>
              </v:textbox>
            </v:shape>
          </w:pict>
        </mc:Fallback>
      </mc:AlternateContent>
    </w:r>
    <w:r>
      <w:rPr>
        <w:sz w:val="21"/>
      </w:rPr>
      <w:tab/>
    </w:r>
    <w:r>
      <w:rPr>
        <w:b/>
        <w:sz w:val="21"/>
        <w:szCs w:val="21"/>
      </w:rPr>
      <w:t>1-1 Seat Belt</w:t>
    </w:r>
  </w:p>
  <w:p w:rsidR="001F7F83" w:rsidRPr="00E17604" w:rsidRDefault="001F7F83" w:rsidP="00D20A64">
    <w:pPr>
      <w:pStyle w:val="Default"/>
      <w:rPr>
        <w:b/>
      </w:rPr>
    </w:pPr>
    <w:r w:rsidRPr="006B4B98">
      <w:rPr>
        <w:noProof/>
      </w:rPr>
      <mc:AlternateContent>
        <mc:Choice Requires="wps">
          <w:drawing>
            <wp:anchor distT="0" distB="0" distL="114300" distR="114300" simplePos="0" relativeHeight="251732480" behindDoc="0" locked="0" layoutInCell="1" allowOverlap="1" wp14:anchorId="103B0DB7" wp14:editId="4489E0AD">
              <wp:simplePos x="0" y="0"/>
              <wp:positionH relativeFrom="column">
                <wp:posOffset>-506730</wp:posOffset>
              </wp:positionH>
              <wp:positionV relativeFrom="paragraph">
                <wp:posOffset>45720</wp:posOffset>
              </wp:positionV>
              <wp:extent cx="7548880" cy="0"/>
              <wp:effectExtent l="0" t="0" r="13970" b="19050"/>
              <wp:wrapNone/>
              <wp:docPr id="224"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48880" cy="0"/>
                      </a:xfrm>
                      <a:prstGeom prst="straightConnector1">
                        <a:avLst/>
                      </a:prstGeom>
                      <a:noFill/>
                      <a:ln w="19050">
                        <a:solidFill>
                          <a:srgbClr val="F6AD3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9" o:spid="_x0000_s1026" type="#_x0000_t32" style="position:absolute;left:0;text-align:left;margin-left:-39.9pt;margin-top:3.6pt;width:594.4pt;height:0;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" strokecolor="#f6ad3a" strokeweight="1.5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B413AF"/>
    <w:multiLevelType w:val="hybridMultilevel"/>
    <w:tmpl w:val="9872EE76"/>
    <w:lvl w:ilvl="0" w:tplc="EE16448C">
      <w:start w:val="1"/>
      <w:numFmt w:val="bullet"/>
      <w:lvlText w:val=""/>
      <w:lvlJc w:val="left"/>
      <w:pPr>
        <w:ind w:left="420" w:hanging="420"/>
      </w:pPr>
      <w:rPr>
        <w:rFonts w:ascii="Wingdings" w:hAnsi="Wingdings" w:hint="default"/>
        <w:color w:val="F6AD3A"/>
      </w:rPr>
    </w:lvl>
    <w:lvl w:ilvl="1" w:tplc="E78CA616">
      <w:numFmt w:val="bullet"/>
      <w:lvlText w:val="■"/>
      <w:lvlJc w:val="left"/>
      <w:pPr>
        <w:ind w:left="540" w:hanging="120"/>
      </w:pPr>
      <w:rPr>
        <w:rFonts w:ascii="Arial" w:eastAsia="宋体" w:hAnsi="Arial"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20D364EC"/>
    <w:multiLevelType w:val="hybridMultilevel"/>
    <w:tmpl w:val="151C4E54"/>
    <w:lvl w:ilvl="0" w:tplc="07F83806">
      <w:start w:val="1"/>
      <w:numFmt w:val="bullet"/>
      <w:lvlText w:val=""/>
      <w:lvlJc w:val="left"/>
      <w:pPr>
        <w:ind w:left="420" w:hanging="420"/>
      </w:pPr>
      <w:rPr>
        <w:rFonts w:ascii="Wingdings" w:hAnsi="Wingdings"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22DF02ED"/>
    <w:multiLevelType w:val="hybridMultilevel"/>
    <w:tmpl w:val="1A8CD8CE"/>
    <w:lvl w:ilvl="0" w:tplc="3E661AC4">
      <w:numFmt w:val="bullet"/>
      <w:lvlText w:val="■"/>
      <w:lvlJc w:val="left"/>
      <w:pPr>
        <w:ind w:left="120" w:hanging="120"/>
      </w:pPr>
      <w:rPr>
        <w:rFonts w:ascii="Arial" w:eastAsia="宋体"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2BBF74E7"/>
    <w:multiLevelType w:val="hybridMultilevel"/>
    <w:tmpl w:val="CDACBF14"/>
    <w:lvl w:ilvl="0" w:tplc="6EFE871C">
      <w:start w:val="4"/>
      <w:numFmt w:val="bullet"/>
      <w:lvlText w:val=""/>
      <w:lvlJc w:val="left"/>
      <w:pPr>
        <w:ind w:left="360" w:hanging="360"/>
      </w:pPr>
      <w:rPr>
        <w:rFonts w:ascii="Wingdings" w:eastAsia="宋体" w:hAnsi="Wingdings" w:cs="Arial" w:hint="default"/>
        <w:color w:val="D0111B"/>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2C447571"/>
    <w:multiLevelType w:val="hybridMultilevel"/>
    <w:tmpl w:val="F4D40D9A"/>
    <w:lvl w:ilvl="0" w:tplc="4BC2E5D6">
      <w:numFmt w:val="bullet"/>
      <w:lvlText w:val="■"/>
      <w:lvlJc w:val="left"/>
      <w:pPr>
        <w:ind w:left="120" w:hanging="120"/>
      </w:pPr>
      <w:rPr>
        <w:rFonts w:ascii="Arial" w:eastAsia="宋体"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30416A7D"/>
    <w:multiLevelType w:val="hybridMultilevel"/>
    <w:tmpl w:val="F81AC2DA"/>
    <w:lvl w:ilvl="0" w:tplc="07F83806">
      <w:start w:val="1"/>
      <w:numFmt w:val="bullet"/>
      <w:lvlText w:val=""/>
      <w:lvlJc w:val="left"/>
      <w:pPr>
        <w:ind w:left="420" w:hanging="420"/>
      </w:pPr>
      <w:rPr>
        <w:rFonts w:ascii="Wingdings" w:hAnsi="Wingdings" w:hint="default"/>
        <w:color w:val="7BB488"/>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32B34166"/>
    <w:multiLevelType w:val="hybridMultilevel"/>
    <w:tmpl w:val="D8BC232C"/>
    <w:lvl w:ilvl="0" w:tplc="FBAEFDEC">
      <w:start w:val="4"/>
      <w:numFmt w:val="bullet"/>
      <w:lvlText w:val=""/>
      <w:lvlJc w:val="left"/>
      <w:pPr>
        <w:ind w:left="360" w:hanging="360"/>
      </w:pPr>
      <w:rPr>
        <w:rFonts w:ascii="Wingdings" w:eastAsiaTheme="majorEastAsia" w:hAnsi="Wingdings" w:cs="Arial"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37D472EC"/>
    <w:multiLevelType w:val="hybridMultilevel"/>
    <w:tmpl w:val="B930F0F8"/>
    <w:lvl w:ilvl="0" w:tplc="B41072B2">
      <w:start w:val="4"/>
      <w:numFmt w:val="bullet"/>
      <w:lvlText w:val="■"/>
      <w:lvlJc w:val="left"/>
      <w:pPr>
        <w:ind w:left="360" w:hanging="360"/>
      </w:pPr>
      <w:rPr>
        <w:rFonts w:ascii="Arial" w:eastAsia="宋体" w:hAnsi="Arial" w:cs="Arial" w:hint="default"/>
        <w:color w:val="D0111B"/>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38BF2EFC"/>
    <w:multiLevelType w:val="hybridMultilevel"/>
    <w:tmpl w:val="8D6CDA82"/>
    <w:lvl w:ilvl="0" w:tplc="2F14676A">
      <w:start w:val="1"/>
      <w:numFmt w:val="bullet"/>
      <w:lvlText w:val=""/>
      <w:lvlJc w:val="left"/>
      <w:pPr>
        <w:ind w:left="420" w:hanging="420"/>
      </w:pPr>
      <w:rPr>
        <w:rFonts w:ascii="Wingdings" w:hAnsi="Wingdings"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38E14F06"/>
    <w:multiLevelType w:val="hybridMultilevel"/>
    <w:tmpl w:val="BACCBE2C"/>
    <w:lvl w:ilvl="0" w:tplc="07F83806">
      <w:start w:val="1"/>
      <w:numFmt w:val="bullet"/>
      <w:lvlText w:val=""/>
      <w:lvlJc w:val="left"/>
      <w:pPr>
        <w:ind w:left="420" w:hanging="420"/>
      </w:pPr>
      <w:rPr>
        <w:rFonts w:ascii="Wingdings" w:hAnsi="Wingdings" w:hint="default"/>
        <w:color w:val="7BB488"/>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3E98128C"/>
    <w:multiLevelType w:val="hybridMultilevel"/>
    <w:tmpl w:val="4C5E3F30"/>
    <w:lvl w:ilvl="0" w:tplc="071C0E14">
      <w:start w:val="1"/>
      <w:numFmt w:val="bullet"/>
      <w:lvlText w:val=""/>
      <w:lvlJc w:val="left"/>
      <w:pPr>
        <w:ind w:left="420" w:hanging="420"/>
      </w:pPr>
      <w:rPr>
        <w:rFonts w:ascii="Wingdings" w:hAnsi="Wingdings" w:hint="default"/>
        <w:color w:val="FF0000"/>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3FA2696A"/>
    <w:multiLevelType w:val="hybridMultilevel"/>
    <w:tmpl w:val="9B2097AC"/>
    <w:lvl w:ilvl="0" w:tplc="07F83806">
      <w:start w:val="1"/>
      <w:numFmt w:val="bullet"/>
      <w:lvlText w:val=""/>
      <w:lvlJc w:val="left"/>
      <w:pPr>
        <w:ind w:left="420" w:hanging="420"/>
      </w:pPr>
      <w:rPr>
        <w:rFonts w:ascii="Wingdings" w:hAnsi="Wingdings"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nsid w:val="45C1392F"/>
    <w:multiLevelType w:val="hybridMultilevel"/>
    <w:tmpl w:val="B490ACD6"/>
    <w:lvl w:ilvl="0" w:tplc="8EBA016A">
      <w:numFmt w:val="bullet"/>
      <w:lvlText w:val="■"/>
      <w:lvlJc w:val="left"/>
      <w:pPr>
        <w:ind w:left="120" w:hanging="120"/>
      </w:pPr>
      <w:rPr>
        <w:rFonts w:ascii="Arial" w:eastAsia="宋体"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nsid w:val="47E26245"/>
    <w:multiLevelType w:val="hybridMultilevel"/>
    <w:tmpl w:val="BFC81626"/>
    <w:lvl w:ilvl="0" w:tplc="54F6B8AA">
      <w:start w:val="4"/>
      <w:numFmt w:val="bullet"/>
      <w:lvlText w:val=""/>
      <w:lvlJc w:val="left"/>
      <w:pPr>
        <w:ind w:left="360" w:hanging="360"/>
      </w:pPr>
      <w:rPr>
        <w:rFonts w:ascii="Wingdings" w:eastAsiaTheme="majorEastAsia" w:hAnsi="Wingdings" w:cs="Arial"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nsid w:val="49370443"/>
    <w:multiLevelType w:val="hybridMultilevel"/>
    <w:tmpl w:val="519C4538"/>
    <w:lvl w:ilvl="0" w:tplc="07F83806">
      <w:start w:val="1"/>
      <w:numFmt w:val="bullet"/>
      <w:lvlText w:val=""/>
      <w:lvlJc w:val="left"/>
      <w:pPr>
        <w:ind w:left="420" w:hanging="420"/>
      </w:pPr>
      <w:rPr>
        <w:rFonts w:ascii="Wingdings" w:hAnsi="Wingdings"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nsid w:val="4AE45B59"/>
    <w:multiLevelType w:val="hybridMultilevel"/>
    <w:tmpl w:val="2004A87C"/>
    <w:lvl w:ilvl="0" w:tplc="2F14676A">
      <w:start w:val="1"/>
      <w:numFmt w:val="bullet"/>
      <w:lvlText w:val=""/>
      <w:lvlJc w:val="left"/>
      <w:pPr>
        <w:ind w:left="420" w:hanging="420"/>
      </w:pPr>
      <w:rPr>
        <w:rFonts w:ascii="Wingdings" w:hAnsi="Wingdings" w:hint="default"/>
        <w:color w:val="7BB488"/>
      </w:rPr>
    </w:lvl>
    <w:lvl w:ilvl="1" w:tplc="52061A84">
      <w:numFmt w:val="bullet"/>
      <w:lvlText w:val="■"/>
      <w:lvlJc w:val="left"/>
      <w:pPr>
        <w:ind w:left="540" w:hanging="120"/>
      </w:pPr>
      <w:rPr>
        <w:rFonts w:ascii="Arial" w:eastAsia="宋体" w:hAnsi="Arial"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4C5E656A"/>
    <w:multiLevelType w:val="hybridMultilevel"/>
    <w:tmpl w:val="0EBEDAD4"/>
    <w:lvl w:ilvl="0" w:tplc="37DC3AD2">
      <w:numFmt w:val="bullet"/>
      <w:lvlText w:val="■"/>
      <w:lvlJc w:val="left"/>
      <w:pPr>
        <w:ind w:left="120" w:hanging="120"/>
      </w:pPr>
      <w:rPr>
        <w:rFonts w:ascii="Arial" w:eastAsia="宋体"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4DA73215"/>
    <w:multiLevelType w:val="hybridMultilevel"/>
    <w:tmpl w:val="36EEADBC"/>
    <w:lvl w:ilvl="0" w:tplc="07F83806">
      <w:start w:val="1"/>
      <w:numFmt w:val="bullet"/>
      <w:lvlText w:val=""/>
      <w:lvlJc w:val="left"/>
      <w:pPr>
        <w:ind w:left="420" w:hanging="420"/>
      </w:pPr>
      <w:rPr>
        <w:rFonts w:ascii="Wingdings" w:hAnsi="Wingdings"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nsid w:val="55235E96"/>
    <w:multiLevelType w:val="hybridMultilevel"/>
    <w:tmpl w:val="E47AA10C"/>
    <w:lvl w:ilvl="0" w:tplc="07F83806">
      <w:start w:val="1"/>
      <w:numFmt w:val="bullet"/>
      <w:lvlText w:val=""/>
      <w:lvlJc w:val="left"/>
      <w:pPr>
        <w:ind w:left="420" w:hanging="420"/>
      </w:pPr>
      <w:rPr>
        <w:rFonts w:ascii="Wingdings" w:hAnsi="Wingdings"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55F30018"/>
    <w:multiLevelType w:val="hybridMultilevel"/>
    <w:tmpl w:val="8E2210EA"/>
    <w:lvl w:ilvl="0" w:tplc="551C7D42">
      <w:start w:val="1"/>
      <w:numFmt w:val="bullet"/>
      <w:lvlText w:val=""/>
      <w:lvlJc w:val="left"/>
      <w:pPr>
        <w:ind w:left="420" w:hanging="420"/>
      </w:pPr>
      <w:rPr>
        <w:rFonts w:ascii="Wingdings" w:hAnsi="Wingdings" w:hint="default"/>
        <w:color w:val="D96912"/>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nsid w:val="5AC167DC"/>
    <w:multiLevelType w:val="hybridMultilevel"/>
    <w:tmpl w:val="4E163574"/>
    <w:lvl w:ilvl="0" w:tplc="07F83806">
      <w:start w:val="1"/>
      <w:numFmt w:val="bullet"/>
      <w:lvlText w:val=""/>
      <w:lvlJc w:val="left"/>
      <w:pPr>
        <w:ind w:left="420" w:hanging="420"/>
      </w:pPr>
      <w:rPr>
        <w:rFonts w:ascii="Wingdings" w:hAnsi="Wingdings"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nsid w:val="64D214AE"/>
    <w:multiLevelType w:val="hybridMultilevel"/>
    <w:tmpl w:val="148A6DAA"/>
    <w:lvl w:ilvl="0" w:tplc="2F14676A">
      <w:start w:val="1"/>
      <w:numFmt w:val="bullet"/>
      <w:lvlText w:val=""/>
      <w:lvlJc w:val="left"/>
      <w:pPr>
        <w:ind w:left="420" w:hanging="420"/>
      </w:pPr>
      <w:rPr>
        <w:rFonts w:ascii="Wingdings" w:hAnsi="Wingdings"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nsid w:val="66355B2B"/>
    <w:multiLevelType w:val="hybridMultilevel"/>
    <w:tmpl w:val="4BEAE8F4"/>
    <w:lvl w:ilvl="0" w:tplc="7610C6FC">
      <w:start w:val="4"/>
      <w:numFmt w:val="bullet"/>
      <w:lvlText w:val=""/>
      <w:lvlJc w:val="left"/>
      <w:pPr>
        <w:ind w:left="360" w:hanging="360"/>
      </w:pPr>
      <w:rPr>
        <w:rFonts w:ascii="Wingdings" w:eastAsiaTheme="majorEastAsia" w:hAnsi="Wingdings" w:cs="Arial"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nsid w:val="67254774"/>
    <w:multiLevelType w:val="hybridMultilevel"/>
    <w:tmpl w:val="CC86C590"/>
    <w:lvl w:ilvl="0" w:tplc="2F14676A">
      <w:start w:val="1"/>
      <w:numFmt w:val="bullet"/>
      <w:lvlText w:val=""/>
      <w:lvlJc w:val="left"/>
      <w:pPr>
        <w:ind w:left="420" w:hanging="420"/>
      </w:pPr>
      <w:rPr>
        <w:rFonts w:ascii="Wingdings" w:hAnsi="Wingdings"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nsid w:val="67C24FA7"/>
    <w:multiLevelType w:val="hybridMultilevel"/>
    <w:tmpl w:val="EBB63B32"/>
    <w:lvl w:ilvl="0" w:tplc="07F83806">
      <w:start w:val="1"/>
      <w:numFmt w:val="bullet"/>
      <w:lvlText w:val=""/>
      <w:lvlJc w:val="left"/>
      <w:pPr>
        <w:ind w:left="420" w:hanging="420"/>
      </w:pPr>
      <w:rPr>
        <w:rFonts w:ascii="Wingdings" w:hAnsi="Wingdings" w:hint="default"/>
        <w:color w:val="7BB488"/>
      </w:rPr>
    </w:lvl>
    <w:lvl w:ilvl="1" w:tplc="07F83806">
      <w:start w:val="1"/>
      <w:numFmt w:val="bullet"/>
      <w:lvlText w:val=""/>
      <w:lvlJc w:val="left"/>
      <w:pPr>
        <w:ind w:left="840" w:hanging="420"/>
      </w:pPr>
      <w:rPr>
        <w:rFonts w:ascii="Wingdings" w:hAnsi="Wingdings" w:hint="default"/>
        <w:color w:val="7BB488"/>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nsid w:val="712B6168"/>
    <w:multiLevelType w:val="hybridMultilevel"/>
    <w:tmpl w:val="2C645450"/>
    <w:lvl w:ilvl="0" w:tplc="07F83806">
      <w:start w:val="1"/>
      <w:numFmt w:val="bullet"/>
      <w:lvlText w:val=""/>
      <w:lvlJc w:val="left"/>
      <w:pPr>
        <w:ind w:left="420" w:hanging="420"/>
      </w:pPr>
      <w:rPr>
        <w:rFonts w:ascii="Wingdings" w:hAnsi="Wingdings" w:hint="default"/>
        <w:color w:val="7BB488"/>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nsid w:val="78EE02CF"/>
    <w:multiLevelType w:val="hybridMultilevel"/>
    <w:tmpl w:val="F464494A"/>
    <w:lvl w:ilvl="0" w:tplc="2F14676A">
      <w:start w:val="1"/>
      <w:numFmt w:val="bullet"/>
      <w:lvlText w:val=""/>
      <w:lvlJc w:val="left"/>
      <w:pPr>
        <w:ind w:left="420" w:hanging="420"/>
      </w:pPr>
      <w:rPr>
        <w:rFonts w:ascii="Wingdings" w:hAnsi="Wingdings"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nsid w:val="7E2519F4"/>
    <w:multiLevelType w:val="hybridMultilevel"/>
    <w:tmpl w:val="A53698C0"/>
    <w:lvl w:ilvl="0" w:tplc="2F14676A">
      <w:start w:val="1"/>
      <w:numFmt w:val="bullet"/>
      <w:lvlText w:val=""/>
      <w:lvlJc w:val="left"/>
      <w:pPr>
        <w:ind w:left="420" w:hanging="420"/>
      </w:pPr>
      <w:rPr>
        <w:rFonts w:ascii="Wingdings" w:hAnsi="Wingdings" w:hint="default"/>
        <w:color w:val="7BB48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14"/>
  </w:num>
  <w:num w:numId="2">
    <w:abstractNumId w:val="11"/>
  </w:num>
  <w:num w:numId="3">
    <w:abstractNumId w:val="21"/>
  </w:num>
  <w:num w:numId="4">
    <w:abstractNumId w:val="17"/>
  </w:num>
  <w:num w:numId="5">
    <w:abstractNumId w:val="27"/>
  </w:num>
  <w:num w:numId="6">
    <w:abstractNumId w:val="1"/>
  </w:num>
  <w:num w:numId="7">
    <w:abstractNumId w:val="15"/>
  </w:num>
  <w:num w:numId="8">
    <w:abstractNumId w:val="23"/>
  </w:num>
  <w:num w:numId="9">
    <w:abstractNumId w:val="26"/>
  </w:num>
  <w:num w:numId="10">
    <w:abstractNumId w:val="20"/>
  </w:num>
  <w:num w:numId="11">
    <w:abstractNumId w:val="19"/>
  </w:num>
  <w:num w:numId="12">
    <w:abstractNumId w:val="10"/>
  </w:num>
  <w:num w:numId="13">
    <w:abstractNumId w:val="25"/>
  </w:num>
  <w:num w:numId="14">
    <w:abstractNumId w:val="0"/>
  </w:num>
  <w:num w:numId="15">
    <w:abstractNumId w:val="8"/>
  </w:num>
  <w:num w:numId="16">
    <w:abstractNumId w:val="18"/>
  </w:num>
  <w:num w:numId="17">
    <w:abstractNumId w:val="9"/>
  </w:num>
  <w:num w:numId="18">
    <w:abstractNumId w:val="2"/>
  </w:num>
  <w:num w:numId="19">
    <w:abstractNumId w:val="16"/>
  </w:num>
  <w:num w:numId="20">
    <w:abstractNumId w:val="12"/>
  </w:num>
  <w:num w:numId="21">
    <w:abstractNumId w:val="5"/>
  </w:num>
  <w:num w:numId="22">
    <w:abstractNumId w:val="24"/>
  </w:num>
  <w:num w:numId="23">
    <w:abstractNumId w:val="4"/>
  </w:num>
  <w:num w:numId="24">
    <w:abstractNumId w:val="7"/>
  </w:num>
  <w:num w:numId="25">
    <w:abstractNumId w:val="3"/>
  </w:num>
  <w:num w:numId="26">
    <w:abstractNumId w:val="22"/>
  </w:num>
  <w:num w:numId="27">
    <w:abstractNumId w:val="13"/>
  </w:num>
  <w:num w:numId="2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hideSpellingErrors/>
  <w:documentProtection w:edit="readOnly" w:enforcement="0"/>
  <w:defaultTabStop w:val="480"/>
  <w:evenAndOddHeaders/>
  <w:drawingGridHorizontalSpacing w:val="181"/>
  <w:drawingGridVerticalSpacing w:val="181"/>
  <w:characterSpacingControl w:val="compressPunctuation"/>
  <w:savePreviewPicture/>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5AA3"/>
    <w:rsid w:val="00005ADA"/>
    <w:rsid w:val="00015AA3"/>
    <w:rsid w:val="00020059"/>
    <w:rsid w:val="000221B6"/>
    <w:rsid w:val="0002687A"/>
    <w:rsid w:val="0005161C"/>
    <w:rsid w:val="00051E5D"/>
    <w:rsid w:val="00060386"/>
    <w:rsid w:val="00081B05"/>
    <w:rsid w:val="000A4035"/>
    <w:rsid w:val="000A5062"/>
    <w:rsid w:val="000C0201"/>
    <w:rsid w:val="001007B4"/>
    <w:rsid w:val="0012465A"/>
    <w:rsid w:val="00124A6F"/>
    <w:rsid w:val="001334B5"/>
    <w:rsid w:val="001417E6"/>
    <w:rsid w:val="00142E50"/>
    <w:rsid w:val="00156E5C"/>
    <w:rsid w:val="0016081C"/>
    <w:rsid w:val="00180022"/>
    <w:rsid w:val="00194B64"/>
    <w:rsid w:val="001B3EA2"/>
    <w:rsid w:val="001D13BE"/>
    <w:rsid w:val="001E3595"/>
    <w:rsid w:val="001F1FE8"/>
    <w:rsid w:val="001F5353"/>
    <w:rsid w:val="001F7F83"/>
    <w:rsid w:val="00206DEC"/>
    <w:rsid w:val="00207FAE"/>
    <w:rsid w:val="0026515D"/>
    <w:rsid w:val="002A316F"/>
    <w:rsid w:val="002E2CEB"/>
    <w:rsid w:val="002F0069"/>
    <w:rsid w:val="003179BE"/>
    <w:rsid w:val="00324FC3"/>
    <w:rsid w:val="003467C0"/>
    <w:rsid w:val="003512E3"/>
    <w:rsid w:val="00354B2A"/>
    <w:rsid w:val="00375531"/>
    <w:rsid w:val="003767FC"/>
    <w:rsid w:val="003822DF"/>
    <w:rsid w:val="00382AEF"/>
    <w:rsid w:val="00383670"/>
    <w:rsid w:val="00383691"/>
    <w:rsid w:val="00384BD8"/>
    <w:rsid w:val="00385670"/>
    <w:rsid w:val="00396AFB"/>
    <w:rsid w:val="003B2CD5"/>
    <w:rsid w:val="003B5105"/>
    <w:rsid w:val="003B5119"/>
    <w:rsid w:val="00406420"/>
    <w:rsid w:val="00410EF7"/>
    <w:rsid w:val="00412DC0"/>
    <w:rsid w:val="00432DE4"/>
    <w:rsid w:val="004442DE"/>
    <w:rsid w:val="00464D3D"/>
    <w:rsid w:val="004776B3"/>
    <w:rsid w:val="004C0B0A"/>
    <w:rsid w:val="004E0359"/>
    <w:rsid w:val="004E6DD9"/>
    <w:rsid w:val="005450D9"/>
    <w:rsid w:val="00554DE3"/>
    <w:rsid w:val="005833B7"/>
    <w:rsid w:val="00586288"/>
    <w:rsid w:val="005A44A3"/>
    <w:rsid w:val="005C119F"/>
    <w:rsid w:val="00613DC0"/>
    <w:rsid w:val="00633433"/>
    <w:rsid w:val="00637092"/>
    <w:rsid w:val="00640EB2"/>
    <w:rsid w:val="00667922"/>
    <w:rsid w:val="00685A07"/>
    <w:rsid w:val="00697050"/>
    <w:rsid w:val="006A27F2"/>
    <w:rsid w:val="006A4B38"/>
    <w:rsid w:val="006A73B3"/>
    <w:rsid w:val="006B0790"/>
    <w:rsid w:val="006C645A"/>
    <w:rsid w:val="006D1F94"/>
    <w:rsid w:val="006E1101"/>
    <w:rsid w:val="006F751C"/>
    <w:rsid w:val="00703027"/>
    <w:rsid w:val="00731760"/>
    <w:rsid w:val="00735EBD"/>
    <w:rsid w:val="00744734"/>
    <w:rsid w:val="0078412F"/>
    <w:rsid w:val="0078506F"/>
    <w:rsid w:val="00793DB7"/>
    <w:rsid w:val="007A3F1A"/>
    <w:rsid w:val="007B278E"/>
    <w:rsid w:val="007D1B61"/>
    <w:rsid w:val="007D5192"/>
    <w:rsid w:val="007F1289"/>
    <w:rsid w:val="007F2BD7"/>
    <w:rsid w:val="008109F4"/>
    <w:rsid w:val="0081158E"/>
    <w:rsid w:val="00814675"/>
    <w:rsid w:val="00823C71"/>
    <w:rsid w:val="00834EDF"/>
    <w:rsid w:val="00841582"/>
    <w:rsid w:val="0086235A"/>
    <w:rsid w:val="00873316"/>
    <w:rsid w:val="00873FA2"/>
    <w:rsid w:val="008753CF"/>
    <w:rsid w:val="00876931"/>
    <w:rsid w:val="008833B9"/>
    <w:rsid w:val="008D01DB"/>
    <w:rsid w:val="008D01FF"/>
    <w:rsid w:val="008E7612"/>
    <w:rsid w:val="008F6491"/>
    <w:rsid w:val="009177C6"/>
    <w:rsid w:val="00925E0A"/>
    <w:rsid w:val="009562B8"/>
    <w:rsid w:val="009641F6"/>
    <w:rsid w:val="00971C0E"/>
    <w:rsid w:val="00972F92"/>
    <w:rsid w:val="009914A8"/>
    <w:rsid w:val="009930AE"/>
    <w:rsid w:val="009A4B07"/>
    <w:rsid w:val="009B6432"/>
    <w:rsid w:val="009C6EA9"/>
    <w:rsid w:val="009E0D4C"/>
    <w:rsid w:val="009E7CDB"/>
    <w:rsid w:val="009F12B1"/>
    <w:rsid w:val="009F636A"/>
    <w:rsid w:val="00A0183F"/>
    <w:rsid w:val="00A322B3"/>
    <w:rsid w:val="00A3332F"/>
    <w:rsid w:val="00A354AF"/>
    <w:rsid w:val="00A512DE"/>
    <w:rsid w:val="00A5393D"/>
    <w:rsid w:val="00A53C31"/>
    <w:rsid w:val="00A54763"/>
    <w:rsid w:val="00A5647B"/>
    <w:rsid w:val="00A576DB"/>
    <w:rsid w:val="00A62588"/>
    <w:rsid w:val="00A64EC1"/>
    <w:rsid w:val="00A81825"/>
    <w:rsid w:val="00AA0948"/>
    <w:rsid w:val="00AC484D"/>
    <w:rsid w:val="00AD5415"/>
    <w:rsid w:val="00AE078E"/>
    <w:rsid w:val="00AE3703"/>
    <w:rsid w:val="00B16418"/>
    <w:rsid w:val="00B2066C"/>
    <w:rsid w:val="00B74DAA"/>
    <w:rsid w:val="00B8239B"/>
    <w:rsid w:val="00B85F77"/>
    <w:rsid w:val="00B927FC"/>
    <w:rsid w:val="00B94477"/>
    <w:rsid w:val="00B96AAE"/>
    <w:rsid w:val="00BB007E"/>
    <w:rsid w:val="00BC5BD6"/>
    <w:rsid w:val="00BF0836"/>
    <w:rsid w:val="00C04670"/>
    <w:rsid w:val="00C07DC2"/>
    <w:rsid w:val="00C26E38"/>
    <w:rsid w:val="00C61BD8"/>
    <w:rsid w:val="00C76A80"/>
    <w:rsid w:val="00C771EE"/>
    <w:rsid w:val="00C82AD9"/>
    <w:rsid w:val="00CF012A"/>
    <w:rsid w:val="00CF21B3"/>
    <w:rsid w:val="00D06D56"/>
    <w:rsid w:val="00D20A64"/>
    <w:rsid w:val="00D43192"/>
    <w:rsid w:val="00D435DD"/>
    <w:rsid w:val="00D454A6"/>
    <w:rsid w:val="00D46471"/>
    <w:rsid w:val="00D726CE"/>
    <w:rsid w:val="00D94B99"/>
    <w:rsid w:val="00D956B2"/>
    <w:rsid w:val="00DA189F"/>
    <w:rsid w:val="00DA7C76"/>
    <w:rsid w:val="00DB3EB6"/>
    <w:rsid w:val="00DC45BD"/>
    <w:rsid w:val="00DD5627"/>
    <w:rsid w:val="00E10056"/>
    <w:rsid w:val="00E11125"/>
    <w:rsid w:val="00E17604"/>
    <w:rsid w:val="00E2086D"/>
    <w:rsid w:val="00E461AE"/>
    <w:rsid w:val="00EA72AD"/>
    <w:rsid w:val="00EE17FE"/>
    <w:rsid w:val="00F06CE9"/>
    <w:rsid w:val="00F20CF5"/>
    <w:rsid w:val="00F275D5"/>
    <w:rsid w:val="00F336A7"/>
    <w:rsid w:val="00F422FA"/>
    <w:rsid w:val="00F45A2C"/>
    <w:rsid w:val="00F86C30"/>
    <w:rsid w:val="00FB4F28"/>
    <w:rsid w:val="00FE0818"/>
    <w:rsid w:val="00FE154D"/>
    <w:rsid w:val="00FE3A0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MingLiU_HKSCS" w:eastAsia="宋体" w:hAnsi="MingLiU_HKSCS" w:cs="MingLiU_HKSCS"/>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widowControl w:val="0"/>
    </w:pPr>
    <w:rPr>
      <w:rFonts w:eastAsia="MingLiU_HKSCS"/>
      <w:color w:val="000000"/>
      <w:sz w:val="24"/>
      <w:szCs w:val="24"/>
      <w:lang w:bidi="zh-CN"/>
    </w:rPr>
  </w:style>
  <w:style w:type="paragraph" w:styleId="1">
    <w:name w:val="heading 1"/>
    <w:basedOn w:val="a"/>
    <w:next w:val="a"/>
    <w:link w:val="1Char"/>
    <w:uiPriority w:val="9"/>
    <w:qFormat/>
    <w:rsid w:val="003179BE"/>
    <w:pPr>
      <w:keepNext/>
      <w:keepLines/>
      <w:spacing w:before="340" w:after="330" w:line="578" w:lineRule="auto"/>
      <w:outlineLvl w:val="0"/>
    </w:pPr>
    <w:rPr>
      <w:b/>
      <w:bCs/>
      <w:kern w:val="44"/>
      <w:sz w:val="44"/>
      <w:szCs w:val="44"/>
    </w:rPr>
  </w:style>
  <w:style w:type="paragraph" w:styleId="2">
    <w:name w:val="heading 2"/>
    <w:basedOn w:val="a"/>
    <w:next w:val="a"/>
    <w:link w:val="2Char"/>
    <w:uiPriority w:val="9"/>
    <w:semiHidden/>
    <w:unhideWhenUsed/>
    <w:qFormat/>
    <w:rsid w:val="00C0467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semiHidden/>
    <w:unhideWhenUsed/>
    <w:qFormat/>
    <w:rsid w:val="00C04670"/>
    <w:pPr>
      <w:keepNext/>
      <w:keepLines/>
      <w:spacing w:before="260" w:after="260" w:line="416" w:lineRule="auto"/>
      <w:outlineLvl w:val="2"/>
    </w:pPr>
    <w:rPr>
      <w:b/>
      <w:bCs/>
      <w:sz w:val="32"/>
      <w:szCs w:val="32"/>
    </w:rPr>
  </w:style>
  <w:style w:type="paragraph" w:styleId="4">
    <w:name w:val="heading 4"/>
    <w:basedOn w:val="a"/>
    <w:link w:val="4Char"/>
    <w:uiPriority w:val="1"/>
    <w:qFormat/>
    <w:rsid w:val="00C76A80"/>
    <w:pPr>
      <w:ind w:left="20"/>
      <w:outlineLvl w:val="3"/>
    </w:pPr>
    <w:rPr>
      <w:rFonts w:ascii="Arial" w:eastAsia="Arial" w:hAnsi="Arial" w:cs="Times New Roman"/>
      <w:color w:val="auto"/>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3179BE"/>
    <w:rPr>
      <w:rFonts w:eastAsia="MingLiU_HKSCS"/>
      <w:b/>
      <w:bCs/>
      <w:color w:val="000000"/>
      <w:kern w:val="44"/>
      <w:sz w:val="44"/>
      <w:szCs w:val="44"/>
      <w:lang w:val="en-US" w:bidi="zh-CN"/>
    </w:rPr>
  </w:style>
  <w:style w:type="character" w:customStyle="1" w:styleId="2Char">
    <w:name w:val="标题 2 Char"/>
    <w:basedOn w:val="a0"/>
    <w:link w:val="2"/>
    <w:uiPriority w:val="9"/>
    <w:semiHidden/>
    <w:rsid w:val="00C04670"/>
    <w:rPr>
      <w:rFonts w:asciiTheme="majorHAnsi" w:eastAsiaTheme="majorEastAsia" w:hAnsiTheme="majorHAnsi" w:cstheme="majorBidi"/>
      <w:b/>
      <w:bCs/>
      <w:color w:val="000000"/>
      <w:sz w:val="32"/>
      <w:szCs w:val="32"/>
      <w:lang w:val="en-US" w:bidi="zh-CN"/>
    </w:rPr>
  </w:style>
  <w:style w:type="character" w:customStyle="1" w:styleId="3Char">
    <w:name w:val="标题 3 Char"/>
    <w:basedOn w:val="a0"/>
    <w:link w:val="3"/>
    <w:uiPriority w:val="9"/>
    <w:semiHidden/>
    <w:rsid w:val="00C04670"/>
    <w:rPr>
      <w:rFonts w:eastAsia="MingLiU_HKSCS"/>
      <w:b/>
      <w:bCs/>
      <w:color w:val="000000"/>
      <w:sz w:val="32"/>
      <w:szCs w:val="32"/>
      <w:lang w:val="en-US" w:bidi="zh-CN"/>
    </w:rPr>
  </w:style>
  <w:style w:type="character" w:customStyle="1" w:styleId="4Char">
    <w:name w:val="标题 4 Char"/>
    <w:link w:val="4"/>
    <w:uiPriority w:val="1"/>
    <w:rsid w:val="00C76A80"/>
    <w:rPr>
      <w:rFonts w:ascii="Arial" w:eastAsia="Arial" w:hAnsi="Arial" w:cs="Times New Roman"/>
      <w:sz w:val="24"/>
      <w:szCs w:val="24"/>
      <w:lang w:eastAsia="en-US"/>
    </w:rPr>
  </w:style>
  <w:style w:type="character" w:styleId="a3">
    <w:name w:val="Hyperlink"/>
    <w:uiPriority w:val="99"/>
    <w:rPr>
      <w:color w:val="0066CC"/>
      <w:u w:val="single"/>
    </w:rPr>
  </w:style>
  <w:style w:type="paragraph" w:styleId="a4">
    <w:name w:val="header"/>
    <w:basedOn w:val="a"/>
    <w:link w:val="Char"/>
    <w:uiPriority w:val="99"/>
    <w:unhideWhenUsed/>
    <w:rsid w:val="00B8239B"/>
    <w:pPr>
      <w:pBdr>
        <w:bottom w:val="single" w:sz="6" w:space="1" w:color="auto"/>
      </w:pBdr>
      <w:tabs>
        <w:tab w:val="center" w:pos="4153"/>
        <w:tab w:val="right" w:pos="8306"/>
      </w:tabs>
      <w:snapToGrid w:val="0"/>
      <w:jc w:val="center"/>
    </w:pPr>
    <w:rPr>
      <w:sz w:val="18"/>
      <w:szCs w:val="18"/>
    </w:rPr>
  </w:style>
  <w:style w:type="character" w:customStyle="1" w:styleId="Char">
    <w:name w:val="页眉 Char"/>
    <w:link w:val="a4"/>
    <w:uiPriority w:val="99"/>
    <w:rsid w:val="00B8239B"/>
    <w:rPr>
      <w:rFonts w:eastAsia="MingLiU_HKSCS"/>
      <w:color w:val="000000"/>
      <w:sz w:val="18"/>
      <w:szCs w:val="18"/>
      <w:lang w:val="en-US" w:bidi="zh-CN"/>
    </w:rPr>
  </w:style>
  <w:style w:type="paragraph" w:styleId="a5">
    <w:name w:val="footer"/>
    <w:basedOn w:val="a"/>
    <w:link w:val="Char0"/>
    <w:uiPriority w:val="99"/>
    <w:unhideWhenUsed/>
    <w:rsid w:val="00B8239B"/>
    <w:pPr>
      <w:tabs>
        <w:tab w:val="center" w:pos="4153"/>
        <w:tab w:val="right" w:pos="8306"/>
      </w:tabs>
      <w:snapToGrid w:val="0"/>
    </w:pPr>
    <w:rPr>
      <w:sz w:val="18"/>
      <w:szCs w:val="18"/>
    </w:rPr>
  </w:style>
  <w:style w:type="character" w:customStyle="1" w:styleId="Char0">
    <w:name w:val="页脚 Char"/>
    <w:link w:val="a5"/>
    <w:uiPriority w:val="99"/>
    <w:rsid w:val="00B8239B"/>
    <w:rPr>
      <w:rFonts w:eastAsia="MingLiU_HKSCS"/>
      <w:color w:val="000000"/>
      <w:sz w:val="18"/>
      <w:szCs w:val="18"/>
      <w:lang w:val="en-US" w:bidi="zh-CN"/>
    </w:rPr>
  </w:style>
  <w:style w:type="paragraph" w:customStyle="1" w:styleId="1-0">
    <w:name w:val="1-0"/>
    <w:basedOn w:val="a"/>
    <w:uiPriority w:val="1"/>
    <w:qFormat/>
    <w:rsid w:val="00B8239B"/>
    <w:pPr>
      <w:adjustRightInd w:val="0"/>
      <w:snapToGrid w:val="0"/>
      <w:spacing w:beforeLines="50" w:before="120" w:afterLines="50" w:after="120"/>
      <w:jc w:val="both"/>
    </w:pPr>
    <w:rPr>
      <w:rFonts w:ascii="Times New Roman" w:eastAsia="宋体" w:hAnsi="Times New Roman" w:cs="Times New Roman"/>
      <w:b/>
      <w:snapToGrid w:val="0"/>
      <w:color w:val="231916"/>
      <w:sz w:val="30"/>
      <w:szCs w:val="30"/>
      <w:lang w:bidi="ar-SA"/>
    </w:rPr>
  </w:style>
  <w:style w:type="paragraph" w:customStyle="1" w:styleId="TableParagraph">
    <w:name w:val="Table Paragraph"/>
    <w:basedOn w:val="a"/>
    <w:uiPriority w:val="1"/>
    <w:qFormat/>
    <w:rsid w:val="00B8239B"/>
    <w:rPr>
      <w:rFonts w:ascii="Calibri" w:eastAsia="宋体" w:hAnsi="Calibri" w:cs="Times New Roman"/>
      <w:color w:val="auto"/>
      <w:sz w:val="22"/>
      <w:szCs w:val="22"/>
      <w:lang w:eastAsia="en-US" w:bidi="ar-SA"/>
    </w:rPr>
  </w:style>
  <w:style w:type="paragraph" w:customStyle="1" w:styleId="Pa3">
    <w:name w:val="Pa3"/>
    <w:basedOn w:val="a"/>
    <w:next w:val="a"/>
    <w:uiPriority w:val="99"/>
    <w:rsid w:val="00B8239B"/>
    <w:pPr>
      <w:autoSpaceDE w:val="0"/>
      <w:autoSpaceDN w:val="0"/>
      <w:adjustRightInd w:val="0"/>
      <w:spacing w:line="281" w:lineRule="atLeast"/>
    </w:pPr>
    <w:rPr>
      <w:rFonts w:ascii="华文细黑" w:eastAsia="华文细黑" w:cs="Times New Roman"/>
      <w:color w:val="auto"/>
      <w:lang w:bidi="ar-SA"/>
    </w:rPr>
  </w:style>
  <w:style w:type="table" w:styleId="a6">
    <w:name w:val="Table Grid"/>
    <w:basedOn w:val="a1"/>
    <w:uiPriority w:val="59"/>
    <w:rsid w:val="00C76A80"/>
    <w:rPr>
      <w:rFonts w:ascii="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P">
    <w:name w:val="1-P"/>
    <w:basedOn w:val="a7"/>
    <w:uiPriority w:val="1"/>
    <w:qFormat/>
    <w:rsid w:val="00C61BD8"/>
    <w:pPr>
      <w:tabs>
        <w:tab w:val="right" w:leader="dot" w:pos="9071"/>
      </w:tabs>
      <w:adjustRightInd w:val="0"/>
      <w:snapToGrid w:val="0"/>
      <w:spacing w:beforeLines="50" w:before="120" w:afterLines="50"/>
      <w:ind w:left="440" w:hanging="440"/>
      <w:jc w:val="both"/>
    </w:pPr>
    <w:rPr>
      <w:rFonts w:ascii="Times New Roman" w:eastAsia="宋体" w:hAnsi="Times New Roman" w:cs="Times New Roman"/>
      <w:snapToGrid w:val="0"/>
      <w:color w:val="auto"/>
      <w:lang w:bidi="ar-SA"/>
    </w:rPr>
  </w:style>
  <w:style w:type="paragraph" w:styleId="a7">
    <w:name w:val="Body Text"/>
    <w:basedOn w:val="a"/>
    <w:link w:val="Char1"/>
    <w:uiPriority w:val="1"/>
    <w:unhideWhenUsed/>
    <w:qFormat/>
    <w:rsid w:val="00C61BD8"/>
    <w:pPr>
      <w:spacing w:after="120"/>
    </w:pPr>
  </w:style>
  <w:style w:type="character" w:customStyle="1" w:styleId="Char1">
    <w:name w:val="正文文本 Char"/>
    <w:link w:val="a7"/>
    <w:uiPriority w:val="1"/>
    <w:rsid w:val="00C61BD8"/>
    <w:rPr>
      <w:rFonts w:eastAsia="MingLiU_HKSCS"/>
      <w:color w:val="000000"/>
      <w:sz w:val="24"/>
      <w:szCs w:val="24"/>
      <w:lang w:val="en-US" w:bidi="zh-CN"/>
    </w:rPr>
  </w:style>
  <w:style w:type="paragraph" w:customStyle="1" w:styleId="1-P1">
    <w:name w:val="1-P1"/>
    <w:basedOn w:val="a7"/>
    <w:uiPriority w:val="1"/>
    <w:qFormat/>
    <w:rsid w:val="00C61BD8"/>
    <w:pPr>
      <w:tabs>
        <w:tab w:val="right" w:leader="dot" w:pos="9071"/>
      </w:tabs>
      <w:adjustRightInd w:val="0"/>
      <w:snapToGrid w:val="0"/>
      <w:spacing w:beforeLines="50" w:before="120" w:afterLines="50"/>
      <w:ind w:leftChars="200" w:left="440"/>
      <w:jc w:val="both"/>
    </w:pPr>
    <w:rPr>
      <w:rFonts w:ascii="Times New Roman" w:eastAsia="宋体" w:hAnsi="Times New Roman" w:cs="Times New Roman"/>
      <w:snapToGrid w:val="0"/>
      <w:color w:val="auto"/>
      <w:lang w:bidi="ar-SA"/>
    </w:rPr>
  </w:style>
  <w:style w:type="paragraph" w:customStyle="1" w:styleId="1-">
    <w:name w:val="1-注意"/>
    <w:basedOn w:val="TableParagraph"/>
    <w:uiPriority w:val="1"/>
    <w:qFormat/>
    <w:rsid w:val="00142E50"/>
    <w:pPr>
      <w:adjustRightInd w:val="0"/>
      <w:snapToGrid w:val="0"/>
      <w:spacing w:beforeLines="10" w:before="24" w:afterLines="10" w:after="24"/>
      <w:jc w:val="both"/>
    </w:pPr>
    <w:rPr>
      <w:rFonts w:ascii="Times New Roman" w:hAnsi="Times New Roman"/>
      <w:b/>
      <w:snapToGrid w:val="0"/>
      <w:color w:val="231916"/>
      <w:sz w:val="28"/>
      <w:szCs w:val="24"/>
      <w:lang w:eastAsia="zh-CN"/>
    </w:rPr>
  </w:style>
  <w:style w:type="paragraph" w:customStyle="1" w:styleId="Default">
    <w:name w:val="Default"/>
    <w:rsid w:val="00142E50"/>
    <w:pPr>
      <w:widowControl w:val="0"/>
      <w:autoSpaceDE w:val="0"/>
      <w:autoSpaceDN w:val="0"/>
      <w:adjustRightInd w:val="0"/>
    </w:pPr>
    <w:rPr>
      <w:rFonts w:ascii="Arial" w:hAnsi="Arial" w:cs="Arial"/>
      <w:color w:val="000000"/>
      <w:sz w:val="24"/>
      <w:szCs w:val="24"/>
    </w:rPr>
  </w:style>
  <w:style w:type="paragraph" w:customStyle="1" w:styleId="Pa71">
    <w:name w:val="Pa7+1"/>
    <w:basedOn w:val="Default"/>
    <w:next w:val="Default"/>
    <w:uiPriority w:val="99"/>
    <w:rsid w:val="00142E50"/>
    <w:pPr>
      <w:spacing w:line="241" w:lineRule="atLeast"/>
    </w:pPr>
    <w:rPr>
      <w:color w:val="auto"/>
    </w:rPr>
  </w:style>
  <w:style w:type="paragraph" w:customStyle="1" w:styleId="1-11">
    <w:name w:val="1-1.1"/>
    <w:basedOn w:val="a"/>
    <w:uiPriority w:val="1"/>
    <w:qFormat/>
    <w:rsid w:val="00814675"/>
    <w:pPr>
      <w:shd w:val="clear" w:color="auto" w:fill="F6AD3A"/>
      <w:adjustRightInd w:val="0"/>
      <w:snapToGrid w:val="0"/>
      <w:spacing w:beforeLines="50" w:before="120" w:afterLines="50" w:after="120"/>
      <w:jc w:val="both"/>
    </w:pPr>
    <w:rPr>
      <w:rFonts w:ascii="Times New Roman" w:eastAsia="宋体" w:hAnsi="Times New Roman" w:cs="Times New Roman"/>
      <w:b/>
      <w:snapToGrid w:val="0"/>
      <w:color w:val="FFFFFF"/>
      <w:sz w:val="30"/>
      <w:szCs w:val="30"/>
      <w:lang w:bidi="ar-SA"/>
    </w:rPr>
  </w:style>
  <w:style w:type="character" w:customStyle="1" w:styleId="A11">
    <w:name w:val="A1+1"/>
    <w:uiPriority w:val="99"/>
    <w:rsid w:val="004776B3"/>
    <w:rPr>
      <w:rFonts w:cs="华文细黑"/>
      <w:color w:val="221714"/>
      <w:sz w:val="36"/>
      <w:szCs w:val="36"/>
    </w:rPr>
  </w:style>
  <w:style w:type="paragraph" w:customStyle="1" w:styleId="2-11">
    <w:name w:val="2-1.1"/>
    <w:basedOn w:val="a"/>
    <w:uiPriority w:val="1"/>
    <w:qFormat/>
    <w:rsid w:val="004776B3"/>
    <w:pPr>
      <w:shd w:val="clear" w:color="auto" w:fill="0062B1"/>
      <w:adjustRightInd w:val="0"/>
      <w:snapToGrid w:val="0"/>
      <w:spacing w:beforeLines="50" w:before="120" w:afterLines="50" w:after="120"/>
      <w:jc w:val="both"/>
    </w:pPr>
    <w:rPr>
      <w:rFonts w:ascii="Times New Roman" w:eastAsia="宋体" w:hAnsi="Times New Roman" w:cs="Times New Roman"/>
      <w:b/>
      <w:snapToGrid w:val="0"/>
      <w:color w:val="FFFFFF"/>
      <w:sz w:val="28"/>
      <w:lang w:bidi="ar-SA"/>
    </w:rPr>
  </w:style>
  <w:style w:type="paragraph" w:customStyle="1" w:styleId="T">
    <w:name w:val="T"/>
    <w:basedOn w:val="TableParagraph"/>
    <w:uiPriority w:val="1"/>
    <w:qFormat/>
    <w:rsid w:val="00613DC0"/>
    <w:pPr>
      <w:adjustRightInd w:val="0"/>
      <w:snapToGrid w:val="0"/>
      <w:spacing w:beforeLines="10" w:before="24" w:afterLines="10" w:after="24"/>
      <w:jc w:val="both"/>
    </w:pPr>
    <w:rPr>
      <w:rFonts w:ascii="Times New Roman" w:hAnsi="Times New Roman"/>
      <w:b/>
      <w:snapToGrid w:val="0"/>
      <w:color w:val="231916"/>
      <w:sz w:val="24"/>
      <w:lang w:eastAsia="zh-CN"/>
    </w:rPr>
  </w:style>
  <w:style w:type="paragraph" w:styleId="10">
    <w:name w:val="toc 1"/>
    <w:basedOn w:val="a"/>
    <w:next w:val="a"/>
    <w:autoRedefine/>
    <w:uiPriority w:val="39"/>
    <w:unhideWhenUsed/>
    <w:rsid w:val="00194B64"/>
    <w:pPr>
      <w:tabs>
        <w:tab w:val="left" w:pos="480"/>
        <w:tab w:val="right" w:leader="dot" w:pos="7223"/>
      </w:tabs>
      <w:adjustRightInd w:val="0"/>
      <w:snapToGrid w:val="0"/>
      <w:spacing w:beforeLines="30" w:before="72" w:afterLines="30" w:after="72"/>
      <w:outlineLvl w:val="0"/>
    </w:pPr>
    <w:rPr>
      <w:rFonts w:ascii="Arial" w:eastAsia="宋体" w:hAnsi="Arial" w:cs="Arial"/>
      <w:noProof/>
      <w:color w:val="auto"/>
      <w:sz w:val="21"/>
      <w:szCs w:val="21"/>
    </w:rPr>
  </w:style>
  <w:style w:type="paragraph" w:styleId="20">
    <w:name w:val="toc 2"/>
    <w:basedOn w:val="a"/>
    <w:next w:val="a"/>
    <w:autoRedefine/>
    <w:uiPriority w:val="39"/>
    <w:unhideWhenUsed/>
    <w:rsid w:val="00D956B2"/>
    <w:pPr>
      <w:tabs>
        <w:tab w:val="left" w:pos="840"/>
        <w:tab w:val="right" w:leader="dot" w:pos="4165"/>
      </w:tabs>
      <w:spacing w:beforeLines="50" w:before="120" w:afterLines="50" w:after="120"/>
      <w:ind w:left="210"/>
    </w:pPr>
    <w:rPr>
      <w:rFonts w:ascii="Arial" w:eastAsia="宋体" w:hAnsi="Arial" w:cs="Arial"/>
      <w:noProof/>
      <w:color w:val="auto"/>
      <w:kern w:val="2"/>
      <w:sz w:val="21"/>
      <w:lang w:bidi="ar-SA"/>
    </w:rPr>
  </w:style>
  <w:style w:type="paragraph" w:styleId="30">
    <w:name w:val="toc 3"/>
    <w:basedOn w:val="a"/>
    <w:next w:val="a"/>
    <w:autoRedefine/>
    <w:uiPriority w:val="39"/>
    <w:unhideWhenUsed/>
    <w:rsid w:val="00383691"/>
    <w:pPr>
      <w:tabs>
        <w:tab w:val="right" w:leader="dot" w:pos="3360"/>
        <w:tab w:val="right" w:leader="dot" w:pos="3600"/>
        <w:tab w:val="right" w:leader="dot" w:pos="7248"/>
      </w:tabs>
      <w:adjustRightInd w:val="0"/>
      <w:snapToGrid w:val="0"/>
      <w:spacing w:beforeLines="30" w:before="72" w:afterLines="30" w:after="72"/>
      <w:jc w:val="center"/>
    </w:pPr>
    <w:rPr>
      <w:rFonts w:ascii="Arial" w:hAnsi="Arial" w:cs="Arial"/>
      <w:b/>
      <w:color w:val="FFFFFF" w:themeColor="background1"/>
    </w:rPr>
  </w:style>
  <w:style w:type="paragraph" w:styleId="a8">
    <w:name w:val="Balloon Text"/>
    <w:basedOn w:val="a"/>
    <w:link w:val="Char2"/>
    <w:uiPriority w:val="99"/>
    <w:semiHidden/>
    <w:unhideWhenUsed/>
    <w:rsid w:val="001417E6"/>
    <w:rPr>
      <w:sz w:val="18"/>
      <w:szCs w:val="18"/>
    </w:rPr>
  </w:style>
  <w:style w:type="character" w:customStyle="1" w:styleId="Char2">
    <w:name w:val="批注框文本 Char"/>
    <w:basedOn w:val="a0"/>
    <w:link w:val="a8"/>
    <w:uiPriority w:val="99"/>
    <w:semiHidden/>
    <w:rsid w:val="001417E6"/>
    <w:rPr>
      <w:rFonts w:eastAsia="MingLiU_HKSCS"/>
      <w:color w:val="000000"/>
      <w:sz w:val="18"/>
      <w:szCs w:val="18"/>
      <w:lang w:val="en-US" w:bidi="zh-CN"/>
    </w:rPr>
  </w:style>
  <w:style w:type="paragraph" w:styleId="a9">
    <w:name w:val="List Paragraph"/>
    <w:basedOn w:val="a"/>
    <w:uiPriority w:val="34"/>
    <w:qFormat/>
    <w:rsid w:val="001417E6"/>
    <w:pPr>
      <w:ind w:firstLineChars="200" w:firstLine="420"/>
    </w:pPr>
    <w:rPr>
      <w:lang w:bidi="ar-SA"/>
    </w:rPr>
  </w:style>
  <w:style w:type="paragraph" w:customStyle="1" w:styleId="Pa13">
    <w:name w:val="Pa13"/>
    <w:basedOn w:val="Default"/>
    <w:next w:val="Default"/>
    <w:uiPriority w:val="99"/>
    <w:rsid w:val="00375531"/>
    <w:pPr>
      <w:spacing w:line="241" w:lineRule="atLeast"/>
    </w:pPr>
    <w:rPr>
      <w:rFonts w:ascii="华文细黑..." w:eastAsia="华文细黑..." w:hAnsi="MingLiU_HKSCS" w:cs="Times New Roman"/>
      <w:color w:val="auto"/>
    </w:rPr>
  </w:style>
  <w:style w:type="paragraph" w:customStyle="1" w:styleId="31">
    <w:name w:val="3"/>
    <w:basedOn w:val="a"/>
    <w:rsid w:val="003179BE"/>
    <w:pPr>
      <w:adjustRightInd w:val="0"/>
      <w:snapToGrid w:val="0"/>
      <w:spacing w:beforeLines="20" w:before="48" w:afterLines="20" w:after="48"/>
      <w:ind w:right="108"/>
      <w:jc w:val="both"/>
      <w:outlineLvl w:val="1"/>
    </w:pPr>
    <w:rPr>
      <w:rFonts w:ascii="Arial" w:eastAsia="宋体" w:hAnsi="Arial"/>
      <w:b/>
      <w:color w:val="FFFFFF" w:themeColor="background1"/>
      <w:sz w:val="2"/>
      <w:szCs w:val="2"/>
      <w:lang w:bidi="ar-SA"/>
    </w:rPr>
  </w:style>
  <w:style w:type="paragraph" w:customStyle="1" w:styleId="310">
    <w:name w:val="3.1"/>
    <w:basedOn w:val="a"/>
    <w:rsid w:val="00020059"/>
    <w:pPr>
      <w:shd w:val="clear" w:color="auto" w:fill="796CAF"/>
      <w:snapToGrid w:val="0"/>
      <w:jc w:val="both"/>
      <w:outlineLvl w:val="2"/>
    </w:pPr>
    <w:rPr>
      <w:rFonts w:ascii="Arial" w:eastAsia="宋体" w:hAnsi="Arial" w:cs="Arial"/>
      <w:b/>
      <w:color w:val="FFFFFF" w:themeColor="background1"/>
      <w:szCs w:val="21"/>
      <w:lang w:bidi="ar-SA"/>
    </w:rPr>
  </w:style>
  <w:style w:type="paragraph" w:customStyle="1" w:styleId="21">
    <w:name w:val="2"/>
    <w:basedOn w:val="31"/>
    <w:rsid w:val="00C04670"/>
  </w:style>
  <w:style w:type="paragraph" w:customStyle="1" w:styleId="210">
    <w:name w:val="2.1"/>
    <w:basedOn w:val="2-11"/>
    <w:rsid w:val="00C04670"/>
    <w:pPr>
      <w:topLinePunct/>
      <w:outlineLvl w:val="2"/>
    </w:pPr>
    <w:rPr>
      <w:rFonts w:ascii="Arial" w:hAnsi="Arial" w:cs="Arial"/>
    </w:rPr>
  </w:style>
  <w:style w:type="paragraph" w:customStyle="1" w:styleId="40">
    <w:name w:val="4"/>
    <w:basedOn w:val="a"/>
    <w:rsid w:val="00382AEF"/>
    <w:pPr>
      <w:outlineLvl w:val="1"/>
    </w:pPr>
    <w:rPr>
      <w:rFonts w:ascii="Arial" w:eastAsia="宋体" w:hAnsi="Arial" w:cs="Arial"/>
      <w:b/>
      <w:color w:val="FFFFFF"/>
      <w:sz w:val="2"/>
      <w:szCs w:val="21"/>
      <w:lang w:bidi="ar-SA"/>
    </w:rPr>
  </w:style>
  <w:style w:type="paragraph" w:customStyle="1" w:styleId="41">
    <w:name w:val="4.1"/>
    <w:basedOn w:val="a"/>
    <w:rsid w:val="00406420"/>
    <w:pPr>
      <w:shd w:val="clear" w:color="auto" w:fill="7BB488"/>
      <w:snapToGrid w:val="0"/>
      <w:jc w:val="both"/>
      <w:outlineLvl w:val="2"/>
    </w:pPr>
    <w:rPr>
      <w:rFonts w:ascii="Arial" w:eastAsia="宋体" w:hAnsi="Arial" w:cs="Arial"/>
      <w:b/>
      <w:color w:val="FFFFFF" w:themeColor="background1"/>
      <w:sz w:val="21"/>
      <w:szCs w:val="21"/>
      <w:lang w:bidi="ar-SA"/>
    </w:rPr>
  </w:style>
  <w:style w:type="paragraph" w:customStyle="1" w:styleId="5">
    <w:name w:val="5"/>
    <w:basedOn w:val="40"/>
    <w:rsid w:val="005450D9"/>
  </w:style>
  <w:style w:type="paragraph" w:customStyle="1" w:styleId="51">
    <w:name w:val="5.1"/>
    <w:basedOn w:val="a"/>
    <w:rsid w:val="005450D9"/>
    <w:pPr>
      <w:shd w:val="clear" w:color="auto" w:fill="595548"/>
      <w:snapToGrid w:val="0"/>
      <w:spacing w:before="120" w:after="120"/>
      <w:jc w:val="both"/>
      <w:outlineLvl w:val="2"/>
    </w:pPr>
    <w:rPr>
      <w:rFonts w:ascii="Arial" w:eastAsia="Arial" w:hAnsi="Arial" w:cs="Arial"/>
      <w:b/>
      <w:color w:val="FFFFFF"/>
      <w:szCs w:val="30"/>
      <w:lang w:bidi="ar-SA"/>
    </w:rPr>
  </w:style>
  <w:style w:type="paragraph" w:customStyle="1" w:styleId="7">
    <w:name w:val="7"/>
    <w:basedOn w:val="5"/>
    <w:rsid w:val="005450D9"/>
  </w:style>
  <w:style w:type="paragraph" w:customStyle="1" w:styleId="71">
    <w:name w:val="7.1"/>
    <w:basedOn w:val="a"/>
    <w:rsid w:val="005450D9"/>
    <w:pPr>
      <w:adjustRightInd w:val="0"/>
      <w:snapToGrid w:val="0"/>
      <w:jc w:val="both"/>
      <w:outlineLvl w:val="2"/>
    </w:pPr>
    <w:rPr>
      <w:rFonts w:ascii="Arial" w:eastAsia="宋体" w:hAnsi="Arial" w:cs="Arial"/>
      <w:b/>
      <w:color w:val="FFFFFF"/>
      <w:szCs w:val="21"/>
      <w:lang w:bidi="ar-SA"/>
    </w:rPr>
  </w:style>
  <w:style w:type="paragraph" w:customStyle="1" w:styleId="8">
    <w:name w:val="8"/>
    <w:basedOn w:val="7"/>
    <w:rsid w:val="005450D9"/>
  </w:style>
  <w:style w:type="paragraph" w:customStyle="1" w:styleId="81">
    <w:name w:val="8.1"/>
    <w:basedOn w:val="a"/>
    <w:rsid w:val="005450D9"/>
    <w:pPr>
      <w:adjustRightInd w:val="0"/>
      <w:snapToGrid w:val="0"/>
      <w:jc w:val="both"/>
      <w:outlineLvl w:val="2"/>
    </w:pPr>
    <w:rPr>
      <w:rFonts w:ascii="Arial" w:eastAsia="宋体" w:hAnsi="Arial" w:cs="Arial"/>
      <w:b/>
      <w:color w:val="FFFFFF"/>
      <w:szCs w:val="21"/>
      <w:lang w:bidi="ar-SA"/>
    </w:rPr>
  </w:style>
  <w:style w:type="paragraph" w:styleId="aa">
    <w:name w:val="annotation text"/>
    <w:uiPriority w:val="99"/>
    <w:semiHidden/>
    <w:unhideWhenUsed/>
  </w:style>
  <w:style w:type="character" w:styleId="ab">
    <w:name w:val="annotation reference"/>
    <w:uiPriority w:val="99"/>
    <w:semiHidden/>
    <w:unhideWhenUsed/>
    <w:rPr>
      <w:sz w:val="16"/>
      <w:szCs w:val="16"/>
    </w:rPr>
  </w:style>
  <w:style w:type="paragraph" w:styleId="42">
    <w:name w:val="toc 4"/>
    <w:basedOn w:val="a"/>
    <w:next w:val="a"/>
    <w:autoRedefine/>
    <w:uiPriority w:val="39"/>
    <w:unhideWhenUsed/>
    <w:rsid w:val="00A0183F"/>
    <w:pPr>
      <w:ind w:leftChars="600" w:left="1260"/>
      <w:jc w:val="both"/>
    </w:pPr>
    <w:rPr>
      <w:rFonts w:asciiTheme="minorHAnsi" w:eastAsiaTheme="minorEastAsia" w:hAnsiTheme="minorHAnsi" w:cstheme="minorBidi"/>
      <w:color w:val="auto"/>
      <w:kern w:val="2"/>
      <w:sz w:val="21"/>
      <w:szCs w:val="22"/>
      <w:lang w:bidi="ar-SA"/>
    </w:rPr>
  </w:style>
  <w:style w:type="paragraph" w:styleId="50">
    <w:name w:val="toc 5"/>
    <w:basedOn w:val="a"/>
    <w:next w:val="a"/>
    <w:autoRedefine/>
    <w:uiPriority w:val="39"/>
    <w:unhideWhenUsed/>
    <w:rsid w:val="00A0183F"/>
    <w:pPr>
      <w:ind w:leftChars="800" w:left="1680"/>
      <w:jc w:val="both"/>
    </w:pPr>
    <w:rPr>
      <w:rFonts w:asciiTheme="minorHAnsi" w:eastAsiaTheme="minorEastAsia" w:hAnsiTheme="minorHAnsi" w:cstheme="minorBidi"/>
      <w:color w:val="auto"/>
      <w:kern w:val="2"/>
      <w:sz w:val="21"/>
      <w:szCs w:val="22"/>
      <w:lang w:bidi="ar-SA"/>
    </w:rPr>
  </w:style>
  <w:style w:type="paragraph" w:styleId="6">
    <w:name w:val="toc 6"/>
    <w:basedOn w:val="a"/>
    <w:next w:val="a"/>
    <w:autoRedefine/>
    <w:uiPriority w:val="39"/>
    <w:unhideWhenUsed/>
    <w:rsid w:val="00A0183F"/>
    <w:pPr>
      <w:ind w:leftChars="1000" w:left="2100"/>
      <w:jc w:val="both"/>
    </w:pPr>
    <w:rPr>
      <w:rFonts w:asciiTheme="minorHAnsi" w:eastAsiaTheme="minorEastAsia" w:hAnsiTheme="minorHAnsi" w:cstheme="minorBidi"/>
      <w:color w:val="auto"/>
      <w:kern w:val="2"/>
      <w:sz w:val="21"/>
      <w:szCs w:val="22"/>
      <w:lang w:bidi="ar-SA"/>
    </w:rPr>
  </w:style>
  <w:style w:type="paragraph" w:styleId="70">
    <w:name w:val="toc 7"/>
    <w:basedOn w:val="a"/>
    <w:next w:val="a"/>
    <w:autoRedefine/>
    <w:uiPriority w:val="39"/>
    <w:unhideWhenUsed/>
    <w:rsid w:val="00A0183F"/>
    <w:pPr>
      <w:ind w:leftChars="1200" w:left="2520"/>
      <w:jc w:val="both"/>
    </w:pPr>
    <w:rPr>
      <w:rFonts w:asciiTheme="minorHAnsi" w:eastAsiaTheme="minorEastAsia" w:hAnsiTheme="minorHAnsi" w:cstheme="minorBidi"/>
      <w:color w:val="auto"/>
      <w:kern w:val="2"/>
      <w:sz w:val="21"/>
      <w:szCs w:val="22"/>
      <w:lang w:bidi="ar-SA"/>
    </w:rPr>
  </w:style>
  <w:style w:type="paragraph" w:styleId="80">
    <w:name w:val="toc 8"/>
    <w:basedOn w:val="a"/>
    <w:next w:val="a"/>
    <w:autoRedefine/>
    <w:uiPriority w:val="39"/>
    <w:unhideWhenUsed/>
    <w:rsid w:val="00A0183F"/>
    <w:pPr>
      <w:ind w:leftChars="1400" w:left="2940"/>
      <w:jc w:val="both"/>
    </w:pPr>
    <w:rPr>
      <w:rFonts w:asciiTheme="minorHAnsi" w:eastAsiaTheme="minorEastAsia" w:hAnsiTheme="minorHAnsi" w:cstheme="minorBidi"/>
      <w:color w:val="auto"/>
      <w:kern w:val="2"/>
      <w:sz w:val="21"/>
      <w:szCs w:val="22"/>
      <w:lang w:bidi="ar-SA"/>
    </w:rPr>
  </w:style>
  <w:style w:type="paragraph" w:styleId="9">
    <w:name w:val="toc 9"/>
    <w:basedOn w:val="a"/>
    <w:next w:val="a"/>
    <w:autoRedefine/>
    <w:uiPriority w:val="39"/>
    <w:unhideWhenUsed/>
    <w:rsid w:val="00A0183F"/>
    <w:pPr>
      <w:ind w:leftChars="1600" w:left="3360"/>
      <w:jc w:val="both"/>
    </w:pPr>
    <w:rPr>
      <w:rFonts w:asciiTheme="minorHAnsi" w:eastAsiaTheme="minorEastAsia" w:hAnsiTheme="minorHAnsi" w:cstheme="minorBidi"/>
      <w:color w:val="auto"/>
      <w:kern w:val="2"/>
      <w:sz w:val="21"/>
      <w:szCs w:val="22"/>
      <w:lang w:bidi="ar-SA"/>
    </w:rPr>
  </w:style>
  <w:style w:type="paragraph" w:customStyle="1" w:styleId="11">
    <w:name w:val="1"/>
    <w:basedOn w:val="a"/>
    <w:rsid w:val="007B278E"/>
    <w:pPr>
      <w:snapToGrid w:val="0"/>
      <w:spacing w:before="120" w:after="120"/>
      <w:jc w:val="both"/>
      <w:outlineLvl w:val="1"/>
    </w:pPr>
    <w:rPr>
      <w:rFonts w:ascii="Arial" w:hAnsi="Arial" w:cs="Arial"/>
      <w:color w:val="FFFFFF"/>
      <w:sz w:val="2"/>
      <w:szCs w:val="21"/>
    </w:rPr>
  </w:style>
  <w:style w:type="paragraph" w:customStyle="1" w:styleId="110">
    <w:name w:val="1.1"/>
    <w:basedOn w:val="1-11"/>
    <w:rsid w:val="007B278E"/>
    <w:pPr>
      <w:topLinePunct/>
      <w:outlineLvl w:val="2"/>
    </w:pPr>
    <w:rPr>
      <w:rFonts w:ascii="Arial" w:hAnsi="Arial" w:cs="Arial"/>
      <w:sz w:val="24"/>
    </w:rPr>
  </w:style>
  <w:style w:type="paragraph" w:customStyle="1" w:styleId="60">
    <w:name w:val="6"/>
    <w:basedOn w:val="a"/>
    <w:rsid w:val="00586288"/>
    <w:pPr>
      <w:snapToGrid w:val="0"/>
      <w:jc w:val="both"/>
      <w:outlineLvl w:val="1"/>
    </w:pPr>
    <w:rPr>
      <w:rFonts w:ascii="Arial" w:hAnsi="Arial" w:cs="Arial"/>
      <w:color w:val="FFFFFF" w:themeColor="background1"/>
      <w:sz w:val="2"/>
      <w:szCs w:val="21"/>
    </w:rPr>
  </w:style>
  <w:style w:type="paragraph" w:customStyle="1" w:styleId="61">
    <w:name w:val="6.1"/>
    <w:basedOn w:val="a"/>
    <w:rsid w:val="00586288"/>
    <w:pPr>
      <w:shd w:val="clear" w:color="auto" w:fill="4FA9B5"/>
      <w:snapToGrid w:val="0"/>
      <w:spacing w:after="120"/>
      <w:jc w:val="both"/>
      <w:outlineLvl w:val="2"/>
    </w:pPr>
    <w:rPr>
      <w:rFonts w:ascii="Arial" w:hAnsi="Arial" w:cs="Arial"/>
      <w:b/>
      <w:color w:val="FFFFFF"/>
      <w:szCs w:val="3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MingLiU_HKSCS" w:eastAsia="宋体" w:hAnsi="MingLiU_HKSCS" w:cs="MingLiU_HKSCS"/>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widowControl w:val="0"/>
    </w:pPr>
    <w:rPr>
      <w:rFonts w:eastAsia="MingLiU_HKSCS"/>
      <w:color w:val="000000"/>
      <w:sz w:val="24"/>
      <w:szCs w:val="24"/>
      <w:lang w:bidi="zh-CN"/>
    </w:rPr>
  </w:style>
  <w:style w:type="paragraph" w:styleId="1">
    <w:name w:val="heading 1"/>
    <w:basedOn w:val="a"/>
    <w:next w:val="a"/>
    <w:link w:val="1Char"/>
    <w:uiPriority w:val="9"/>
    <w:qFormat/>
    <w:rsid w:val="003179BE"/>
    <w:pPr>
      <w:keepNext/>
      <w:keepLines/>
      <w:spacing w:before="340" w:after="330" w:line="578" w:lineRule="auto"/>
      <w:outlineLvl w:val="0"/>
    </w:pPr>
    <w:rPr>
      <w:b/>
      <w:bCs/>
      <w:kern w:val="44"/>
      <w:sz w:val="44"/>
      <w:szCs w:val="44"/>
    </w:rPr>
  </w:style>
  <w:style w:type="paragraph" w:styleId="2">
    <w:name w:val="heading 2"/>
    <w:basedOn w:val="a"/>
    <w:next w:val="a"/>
    <w:link w:val="2Char"/>
    <w:uiPriority w:val="9"/>
    <w:semiHidden/>
    <w:unhideWhenUsed/>
    <w:qFormat/>
    <w:rsid w:val="00C0467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semiHidden/>
    <w:unhideWhenUsed/>
    <w:qFormat/>
    <w:rsid w:val="00C04670"/>
    <w:pPr>
      <w:keepNext/>
      <w:keepLines/>
      <w:spacing w:before="260" w:after="260" w:line="416" w:lineRule="auto"/>
      <w:outlineLvl w:val="2"/>
    </w:pPr>
    <w:rPr>
      <w:b/>
      <w:bCs/>
      <w:sz w:val="32"/>
      <w:szCs w:val="32"/>
    </w:rPr>
  </w:style>
  <w:style w:type="paragraph" w:styleId="4">
    <w:name w:val="heading 4"/>
    <w:basedOn w:val="a"/>
    <w:link w:val="4Char"/>
    <w:uiPriority w:val="1"/>
    <w:qFormat/>
    <w:rsid w:val="00C76A80"/>
    <w:pPr>
      <w:ind w:left="20"/>
      <w:outlineLvl w:val="3"/>
    </w:pPr>
    <w:rPr>
      <w:rFonts w:ascii="Arial" w:eastAsia="Arial" w:hAnsi="Arial" w:cs="Times New Roman"/>
      <w:color w:val="auto"/>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3179BE"/>
    <w:rPr>
      <w:rFonts w:eastAsia="MingLiU_HKSCS"/>
      <w:b/>
      <w:bCs/>
      <w:color w:val="000000"/>
      <w:kern w:val="44"/>
      <w:sz w:val="44"/>
      <w:szCs w:val="44"/>
      <w:lang w:val="en-US" w:bidi="zh-CN"/>
    </w:rPr>
  </w:style>
  <w:style w:type="character" w:customStyle="1" w:styleId="2Char">
    <w:name w:val="标题 2 Char"/>
    <w:basedOn w:val="a0"/>
    <w:link w:val="2"/>
    <w:uiPriority w:val="9"/>
    <w:semiHidden/>
    <w:rsid w:val="00C04670"/>
    <w:rPr>
      <w:rFonts w:asciiTheme="majorHAnsi" w:eastAsiaTheme="majorEastAsia" w:hAnsiTheme="majorHAnsi" w:cstheme="majorBidi"/>
      <w:b/>
      <w:bCs/>
      <w:color w:val="000000"/>
      <w:sz w:val="32"/>
      <w:szCs w:val="32"/>
      <w:lang w:val="en-US" w:bidi="zh-CN"/>
    </w:rPr>
  </w:style>
  <w:style w:type="character" w:customStyle="1" w:styleId="3Char">
    <w:name w:val="标题 3 Char"/>
    <w:basedOn w:val="a0"/>
    <w:link w:val="3"/>
    <w:uiPriority w:val="9"/>
    <w:semiHidden/>
    <w:rsid w:val="00C04670"/>
    <w:rPr>
      <w:rFonts w:eastAsia="MingLiU_HKSCS"/>
      <w:b/>
      <w:bCs/>
      <w:color w:val="000000"/>
      <w:sz w:val="32"/>
      <w:szCs w:val="32"/>
      <w:lang w:val="en-US" w:bidi="zh-CN"/>
    </w:rPr>
  </w:style>
  <w:style w:type="character" w:customStyle="1" w:styleId="4Char">
    <w:name w:val="标题 4 Char"/>
    <w:link w:val="4"/>
    <w:uiPriority w:val="1"/>
    <w:rsid w:val="00C76A80"/>
    <w:rPr>
      <w:rFonts w:ascii="Arial" w:eastAsia="Arial" w:hAnsi="Arial" w:cs="Times New Roman"/>
      <w:sz w:val="24"/>
      <w:szCs w:val="24"/>
      <w:lang w:eastAsia="en-US"/>
    </w:rPr>
  </w:style>
  <w:style w:type="character" w:styleId="a3">
    <w:name w:val="Hyperlink"/>
    <w:uiPriority w:val="99"/>
    <w:rPr>
      <w:color w:val="0066CC"/>
      <w:u w:val="single"/>
    </w:rPr>
  </w:style>
  <w:style w:type="paragraph" w:styleId="a4">
    <w:name w:val="header"/>
    <w:basedOn w:val="a"/>
    <w:link w:val="Char"/>
    <w:uiPriority w:val="99"/>
    <w:unhideWhenUsed/>
    <w:rsid w:val="00B8239B"/>
    <w:pPr>
      <w:pBdr>
        <w:bottom w:val="single" w:sz="6" w:space="1" w:color="auto"/>
      </w:pBdr>
      <w:tabs>
        <w:tab w:val="center" w:pos="4153"/>
        <w:tab w:val="right" w:pos="8306"/>
      </w:tabs>
      <w:snapToGrid w:val="0"/>
      <w:jc w:val="center"/>
    </w:pPr>
    <w:rPr>
      <w:sz w:val="18"/>
      <w:szCs w:val="18"/>
    </w:rPr>
  </w:style>
  <w:style w:type="character" w:customStyle="1" w:styleId="Char">
    <w:name w:val="页眉 Char"/>
    <w:link w:val="a4"/>
    <w:uiPriority w:val="99"/>
    <w:rsid w:val="00B8239B"/>
    <w:rPr>
      <w:rFonts w:eastAsia="MingLiU_HKSCS"/>
      <w:color w:val="000000"/>
      <w:sz w:val="18"/>
      <w:szCs w:val="18"/>
      <w:lang w:val="en-US" w:bidi="zh-CN"/>
    </w:rPr>
  </w:style>
  <w:style w:type="paragraph" w:styleId="a5">
    <w:name w:val="footer"/>
    <w:basedOn w:val="a"/>
    <w:link w:val="Char0"/>
    <w:uiPriority w:val="99"/>
    <w:unhideWhenUsed/>
    <w:rsid w:val="00B8239B"/>
    <w:pPr>
      <w:tabs>
        <w:tab w:val="center" w:pos="4153"/>
        <w:tab w:val="right" w:pos="8306"/>
      </w:tabs>
      <w:snapToGrid w:val="0"/>
    </w:pPr>
    <w:rPr>
      <w:sz w:val="18"/>
      <w:szCs w:val="18"/>
    </w:rPr>
  </w:style>
  <w:style w:type="character" w:customStyle="1" w:styleId="Char0">
    <w:name w:val="页脚 Char"/>
    <w:link w:val="a5"/>
    <w:uiPriority w:val="99"/>
    <w:rsid w:val="00B8239B"/>
    <w:rPr>
      <w:rFonts w:eastAsia="MingLiU_HKSCS"/>
      <w:color w:val="000000"/>
      <w:sz w:val="18"/>
      <w:szCs w:val="18"/>
      <w:lang w:val="en-US" w:bidi="zh-CN"/>
    </w:rPr>
  </w:style>
  <w:style w:type="paragraph" w:customStyle="1" w:styleId="1-0">
    <w:name w:val="1-0"/>
    <w:basedOn w:val="a"/>
    <w:uiPriority w:val="1"/>
    <w:qFormat/>
    <w:rsid w:val="00B8239B"/>
    <w:pPr>
      <w:adjustRightInd w:val="0"/>
      <w:snapToGrid w:val="0"/>
      <w:spacing w:beforeLines="50" w:before="120" w:afterLines="50" w:after="120"/>
      <w:jc w:val="both"/>
    </w:pPr>
    <w:rPr>
      <w:rFonts w:ascii="Times New Roman" w:eastAsia="宋体" w:hAnsi="Times New Roman" w:cs="Times New Roman"/>
      <w:b/>
      <w:snapToGrid w:val="0"/>
      <w:color w:val="231916"/>
      <w:sz w:val="30"/>
      <w:szCs w:val="30"/>
      <w:lang w:bidi="ar-SA"/>
    </w:rPr>
  </w:style>
  <w:style w:type="paragraph" w:customStyle="1" w:styleId="TableParagraph">
    <w:name w:val="Table Paragraph"/>
    <w:basedOn w:val="a"/>
    <w:uiPriority w:val="1"/>
    <w:qFormat/>
    <w:rsid w:val="00B8239B"/>
    <w:rPr>
      <w:rFonts w:ascii="Calibri" w:eastAsia="宋体" w:hAnsi="Calibri" w:cs="Times New Roman"/>
      <w:color w:val="auto"/>
      <w:sz w:val="22"/>
      <w:szCs w:val="22"/>
      <w:lang w:eastAsia="en-US" w:bidi="ar-SA"/>
    </w:rPr>
  </w:style>
  <w:style w:type="paragraph" w:customStyle="1" w:styleId="Pa3">
    <w:name w:val="Pa3"/>
    <w:basedOn w:val="a"/>
    <w:next w:val="a"/>
    <w:uiPriority w:val="99"/>
    <w:rsid w:val="00B8239B"/>
    <w:pPr>
      <w:autoSpaceDE w:val="0"/>
      <w:autoSpaceDN w:val="0"/>
      <w:adjustRightInd w:val="0"/>
      <w:spacing w:line="281" w:lineRule="atLeast"/>
    </w:pPr>
    <w:rPr>
      <w:rFonts w:ascii="华文细黑" w:eastAsia="华文细黑" w:cs="Times New Roman"/>
      <w:color w:val="auto"/>
      <w:lang w:bidi="ar-SA"/>
    </w:rPr>
  </w:style>
  <w:style w:type="table" w:styleId="a6">
    <w:name w:val="Table Grid"/>
    <w:basedOn w:val="a1"/>
    <w:uiPriority w:val="59"/>
    <w:rsid w:val="00C76A80"/>
    <w:rPr>
      <w:rFonts w:ascii="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P">
    <w:name w:val="1-P"/>
    <w:basedOn w:val="a7"/>
    <w:uiPriority w:val="1"/>
    <w:qFormat/>
    <w:rsid w:val="00C61BD8"/>
    <w:pPr>
      <w:tabs>
        <w:tab w:val="right" w:leader="dot" w:pos="9071"/>
      </w:tabs>
      <w:adjustRightInd w:val="0"/>
      <w:snapToGrid w:val="0"/>
      <w:spacing w:beforeLines="50" w:before="120" w:afterLines="50"/>
      <w:ind w:left="440" w:hanging="440"/>
      <w:jc w:val="both"/>
    </w:pPr>
    <w:rPr>
      <w:rFonts w:ascii="Times New Roman" w:eastAsia="宋体" w:hAnsi="Times New Roman" w:cs="Times New Roman"/>
      <w:snapToGrid w:val="0"/>
      <w:color w:val="auto"/>
      <w:lang w:bidi="ar-SA"/>
    </w:rPr>
  </w:style>
  <w:style w:type="paragraph" w:styleId="a7">
    <w:name w:val="Body Text"/>
    <w:basedOn w:val="a"/>
    <w:link w:val="Char1"/>
    <w:uiPriority w:val="1"/>
    <w:unhideWhenUsed/>
    <w:qFormat/>
    <w:rsid w:val="00C61BD8"/>
    <w:pPr>
      <w:spacing w:after="120"/>
    </w:pPr>
  </w:style>
  <w:style w:type="character" w:customStyle="1" w:styleId="Char1">
    <w:name w:val="正文文本 Char"/>
    <w:link w:val="a7"/>
    <w:uiPriority w:val="1"/>
    <w:rsid w:val="00C61BD8"/>
    <w:rPr>
      <w:rFonts w:eastAsia="MingLiU_HKSCS"/>
      <w:color w:val="000000"/>
      <w:sz w:val="24"/>
      <w:szCs w:val="24"/>
      <w:lang w:val="en-US" w:bidi="zh-CN"/>
    </w:rPr>
  </w:style>
  <w:style w:type="paragraph" w:customStyle="1" w:styleId="1-P1">
    <w:name w:val="1-P1"/>
    <w:basedOn w:val="a7"/>
    <w:uiPriority w:val="1"/>
    <w:qFormat/>
    <w:rsid w:val="00C61BD8"/>
    <w:pPr>
      <w:tabs>
        <w:tab w:val="right" w:leader="dot" w:pos="9071"/>
      </w:tabs>
      <w:adjustRightInd w:val="0"/>
      <w:snapToGrid w:val="0"/>
      <w:spacing w:beforeLines="50" w:before="120" w:afterLines="50"/>
      <w:ind w:leftChars="200" w:left="440"/>
      <w:jc w:val="both"/>
    </w:pPr>
    <w:rPr>
      <w:rFonts w:ascii="Times New Roman" w:eastAsia="宋体" w:hAnsi="Times New Roman" w:cs="Times New Roman"/>
      <w:snapToGrid w:val="0"/>
      <w:color w:val="auto"/>
      <w:lang w:bidi="ar-SA"/>
    </w:rPr>
  </w:style>
  <w:style w:type="paragraph" w:customStyle="1" w:styleId="1-">
    <w:name w:val="1-注意"/>
    <w:basedOn w:val="TableParagraph"/>
    <w:uiPriority w:val="1"/>
    <w:qFormat/>
    <w:rsid w:val="00142E50"/>
    <w:pPr>
      <w:adjustRightInd w:val="0"/>
      <w:snapToGrid w:val="0"/>
      <w:spacing w:beforeLines="10" w:before="24" w:afterLines="10" w:after="24"/>
      <w:jc w:val="both"/>
    </w:pPr>
    <w:rPr>
      <w:rFonts w:ascii="Times New Roman" w:hAnsi="Times New Roman"/>
      <w:b/>
      <w:snapToGrid w:val="0"/>
      <w:color w:val="231916"/>
      <w:sz w:val="28"/>
      <w:szCs w:val="24"/>
      <w:lang w:eastAsia="zh-CN"/>
    </w:rPr>
  </w:style>
  <w:style w:type="paragraph" w:customStyle="1" w:styleId="Default">
    <w:name w:val="Default"/>
    <w:rsid w:val="00142E50"/>
    <w:pPr>
      <w:widowControl w:val="0"/>
      <w:autoSpaceDE w:val="0"/>
      <w:autoSpaceDN w:val="0"/>
      <w:adjustRightInd w:val="0"/>
    </w:pPr>
    <w:rPr>
      <w:rFonts w:ascii="Arial" w:hAnsi="Arial" w:cs="Arial"/>
      <w:color w:val="000000"/>
      <w:sz w:val="24"/>
      <w:szCs w:val="24"/>
    </w:rPr>
  </w:style>
  <w:style w:type="paragraph" w:customStyle="1" w:styleId="Pa71">
    <w:name w:val="Pa7+1"/>
    <w:basedOn w:val="Default"/>
    <w:next w:val="Default"/>
    <w:uiPriority w:val="99"/>
    <w:rsid w:val="00142E50"/>
    <w:pPr>
      <w:spacing w:line="241" w:lineRule="atLeast"/>
    </w:pPr>
    <w:rPr>
      <w:color w:val="auto"/>
    </w:rPr>
  </w:style>
  <w:style w:type="paragraph" w:customStyle="1" w:styleId="1-11">
    <w:name w:val="1-1.1"/>
    <w:basedOn w:val="a"/>
    <w:uiPriority w:val="1"/>
    <w:qFormat/>
    <w:rsid w:val="00814675"/>
    <w:pPr>
      <w:shd w:val="clear" w:color="auto" w:fill="F6AD3A"/>
      <w:adjustRightInd w:val="0"/>
      <w:snapToGrid w:val="0"/>
      <w:spacing w:beforeLines="50" w:before="120" w:afterLines="50" w:after="120"/>
      <w:jc w:val="both"/>
    </w:pPr>
    <w:rPr>
      <w:rFonts w:ascii="Times New Roman" w:eastAsia="宋体" w:hAnsi="Times New Roman" w:cs="Times New Roman"/>
      <w:b/>
      <w:snapToGrid w:val="0"/>
      <w:color w:val="FFFFFF"/>
      <w:sz w:val="30"/>
      <w:szCs w:val="30"/>
      <w:lang w:bidi="ar-SA"/>
    </w:rPr>
  </w:style>
  <w:style w:type="character" w:customStyle="1" w:styleId="A11">
    <w:name w:val="A1+1"/>
    <w:uiPriority w:val="99"/>
    <w:rsid w:val="004776B3"/>
    <w:rPr>
      <w:rFonts w:cs="华文细黑"/>
      <w:color w:val="221714"/>
      <w:sz w:val="36"/>
      <w:szCs w:val="36"/>
    </w:rPr>
  </w:style>
  <w:style w:type="paragraph" w:customStyle="1" w:styleId="2-11">
    <w:name w:val="2-1.1"/>
    <w:basedOn w:val="a"/>
    <w:uiPriority w:val="1"/>
    <w:qFormat/>
    <w:rsid w:val="004776B3"/>
    <w:pPr>
      <w:shd w:val="clear" w:color="auto" w:fill="0062B1"/>
      <w:adjustRightInd w:val="0"/>
      <w:snapToGrid w:val="0"/>
      <w:spacing w:beforeLines="50" w:before="120" w:afterLines="50" w:after="120"/>
      <w:jc w:val="both"/>
    </w:pPr>
    <w:rPr>
      <w:rFonts w:ascii="Times New Roman" w:eastAsia="宋体" w:hAnsi="Times New Roman" w:cs="Times New Roman"/>
      <w:b/>
      <w:snapToGrid w:val="0"/>
      <w:color w:val="FFFFFF"/>
      <w:sz w:val="28"/>
      <w:lang w:bidi="ar-SA"/>
    </w:rPr>
  </w:style>
  <w:style w:type="paragraph" w:customStyle="1" w:styleId="T">
    <w:name w:val="T"/>
    <w:basedOn w:val="TableParagraph"/>
    <w:uiPriority w:val="1"/>
    <w:qFormat/>
    <w:rsid w:val="00613DC0"/>
    <w:pPr>
      <w:adjustRightInd w:val="0"/>
      <w:snapToGrid w:val="0"/>
      <w:spacing w:beforeLines="10" w:before="24" w:afterLines="10" w:after="24"/>
      <w:jc w:val="both"/>
    </w:pPr>
    <w:rPr>
      <w:rFonts w:ascii="Times New Roman" w:hAnsi="Times New Roman"/>
      <w:b/>
      <w:snapToGrid w:val="0"/>
      <w:color w:val="231916"/>
      <w:sz w:val="24"/>
      <w:lang w:eastAsia="zh-CN"/>
    </w:rPr>
  </w:style>
  <w:style w:type="paragraph" w:styleId="10">
    <w:name w:val="toc 1"/>
    <w:basedOn w:val="a"/>
    <w:next w:val="a"/>
    <w:autoRedefine/>
    <w:uiPriority w:val="39"/>
    <w:unhideWhenUsed/>
    <w:rsid w:val="00194B64"/>
    <w:pPr>
      <w:tabs>
        <w:tab w:val="left" w:pos="480"/>
        <w:tab w:val="right" w:leader="dot" w:pos="7223"/>
      </w:tabs>
      <w:adjustRightInd w:val="0"/>
      <w:snapToGrid w:val="0"/>
      <w:spacing w:beforeLines="30" w:before="72" w:afterLines="30" w:after="72"/>
      <w:outlineLvl w:val="0"/>
    </w:pPr>
    <w:rPr>
      <w:rFonts w:ascii="Arial" w:eastAsia="宋体" w:hAnsi="Arial" w:cs="Arial"/>
      <w:noProof/>
      <w:color w:val="auto"/>
      <w:sz w:val="21"/>
      <w:szCs w:val="21"/>
    </w:rPr>
  </w:style>
  <w:style w:type="paragraph" w:styleId="20">
    <w:name w:val="toc 2"/>
    <w:basedOn w:val="a"/>
    <w:next w:val="a"/>
    <w:autoRedefine/>
    <w:uiPriority w:val="39"/>
    <w:unhideWhenUsed/>
    <w:rsid w:val="00D956B2"/>
    <w:pPr>
      <w:tabs>
        <w:tab w:val="left" w:pos="840"/>
        <w:tab w:val="right" w:leader="dot" w:pos="4165"/>
      </w:tabs>
      <w:spacing w:beforeLines="50" w:before="120" w:afterLines="50" w:after="120"/>
      <w:ind w:left="210"/>
    </w:pPr>
    <w:rPr>
      <w:rFonts w:ascii="Arial" w:eastAsia="宋体" w:hAnsi="Arial" w:cs="Arial"/>
      <w:noProof/>
      <w:color w:val="auto"/>
      <w:kern w:val="2"/>
      <w:sz w:val="21"/>
      <w:lang w:bidi="ar-SA"/>
    </w:rPr>
  </w:style>
  <w:style w:type="paragraph" w:styleId="30">
    <w:name w:val="toc 3"/>
    <w:basedOn w:val="a"/>
    <w:next w:val="a"/>
    <w:autoRedefine/>
    <w:uiPriority w:val="39"/>
    <w:unhideWhenUsed/>
    <w:rsid w:val="00383691"/>
    <w:pPr>
      <w:tabs>
        <w:tab w:val="right" w:leader="dot" w:pos="3360"/>
        <w:tab w:val="right" w:leader="dot" w:pos="3600"/>
        <w:tab w:val="right" w:leader="dot" w:pos="7248"/>
      </w:tabs>
      <w:adjustRightInd w:val="0"/>
      <w:snapToGrid w:val="0"/>
      <w:spacing w:beforeLines="30" w:before="72" w:afterLines="30" w:after="72"/>
      <w:jc w:val="center"/>
    </w:pPr>
    <w:rPr>
      <w:rFonts w:ascii="Arial" w:hAnsi="Arial" w:cs="Arial"/>
      <w:b/>
      <w:color w:val="FFFFFF" w:themeColor="background1"/>
    </w:rPr>
  </w:style>
  <w:style w:type="paragraph" w:styleId="a8">
    <w:name w:val="Balloon Text"/>
    <w:basedOn w:val="a"/>
    <w:link w:val="Char2"/>
    <w:uiPriority w:val="99"/>
    <w:semiHidden/>
    <w:unhideWhenUsed/>
    <w:rsid w:val="001417E6"/>
    <w:rPr>
      <w:sz w:val="18"/>
      <w:szCs w:val="18"/>
    </w:rPr>
  </w:style>
  <w:style w:type="character" w:customStyle="1" w:styleId="Char2">
    <w:name w:val="批注框文本 Char"/>
    <w:basedOn w:val="a0"/>
    <w:link w:val="a8"/>
    <w:uiPriority w:val="99"/>
    <w:semiHidden/>
    <w:rsid w:val="001417E6"/>
    <w:rPr>
      <w:rFonts w:eastAsia="MingLiU_HKSCS"/>
      <w:color w:val="000000"/>
      <w:sz w:val="18"/>
      <w:szCs w:val="18"/>
      <w:lang w:val="en-US" w:bidi="zh-CN"/>
    </w:rPr>
  </w:style>
  <w:style w:type="paragraph" w:styleId="a9">
    <w:name w:val="List Paragraph"/>
    <w:basedOn w:val="a"/>
    <w:uiPriority w:val="34"/>
    <w:qFormat/>
    <w:rsid w:val="001417E6"/>
    <w:pPr>
      <w:ind w:firstLineChars="200" w:firstLine="420"/>
    </w:pPr>
    <w:rPr>
      <w:lang w:bidi="ar-SA"/>
    </w:rPr>
  </w:style>
  <w:style w:type="paragraph" w:customStyle="1" w:styleId="Pa13">
    <w:name w:val="Pa13"/>
    <w:basedOn w:val="Default"/>
    <w:next w:val="Default"/>
    <w:uiPriority w:val="99"/>
    <w:rsid w:val="00375531"/>
    <w:pPr>
      <w:spacing w:line="241" w:lineRule="atLeast"/>
    </w:pPr>
    <w:rPr>
      <w:rFonts w:ascii="华文细黑..." w:eastAsia="华文细黑..." w:hAnsi="MingLiU_HKSCS" w:cs="Times New Roman"/>
      <w:color w:val="auto"/>
    </w:rPr>
  </w:style>
  <w:style w:type="paragraph" w:customStyle="1" w:styleId="31">
    <w:name w:val="3"/>
    <w:basedOn w:val="a"/>
    <w:rsid w:val="003179BE"/>
    <w:pPr>
      <w:adjustRightInd w:val="0"/>
      <w:snapToGrid w:val="0"/>
      <w:spacing w:beforeLines="20" w:before="48" w:afterLines="20" w:after="48"/>
      <w:ind w:right="108"/>
      <w:jc w:val="both"/>
      <w:outlineLvl w:val="1"/>
    </w:pPr>
    <w:rPr>
      <w:rFonts w:ascii="Arial" w:eastAsia="宋体" w:hAnsi="Arial"/>
      <w:b/>
      <w:color w:val="FFFFFF" w:themeColor="background1"/>
      <w:sz w:val="2"/>
      <w:szCs w:val="2"/>
      <w:lang w:bidi="ar-SA"/>
    </w:rPr>
  </w:style>
  <w:style w:type="paragraph" w:customStyle="1" w:styleId="310">
    <w:name w:val="3.1"/>
    <w:basedOn w:val="a"/>
    <w:rsid w:val="00020059"/>
    <w:pPr>
      <w:shd w:val="clear" w:color="auto" w:fill="796CAF"/>
      <w:snapToGrid w:val="0"/>
      <w:jc w:val="both"/>
      <w:outlineLvl w:val="2"/>
    </w:pPr>
    <w:rPr>
      <w:rFonts w:ascii="Arial" w:eastAsia="宋体" w:hAnsi="Arial" w:cs="Arial"/>
      <w:b/>
      <w:color w:val="FFFFFF" w:themeColor="background1"/>
      <w:szCs w:val="21"/>
      <w:lang w:bidi="ar-SA"/>
    </w:rPr>
  </w:style>
  <w:style w:type="paragraph" w:customStyle="1" w:styleId="21">
    <w:name w:val="2"/>
    <w:basedOn w:val="31"/>
    <w:rsid w:val="00C04670"/>
  </w:style>
  <w:style w:type="paragraph" w:customStyle="1" w:styleId="210">
    <w:name w:val="2.1"/>
    <w:basedOn w:val="2-11"/>
    <w:rsid w:val="00C04670"/>
    <w:pPr>
      <w:topLinePunct/>
      <w:outlineLvl w:val="2"/>
    </w:pPr>
    <w:rPr>
      <w:rFonts w:ascii="Arial" w:hAnsi="Arial" w:cs="Arial"/>
    </w:rPr>
  </w:style>
  <w:style w:type="paragraph" w:customStyle="1" w:styleId="40">
    <w:name w:val="4"/>
    <w:basedOn w:val="a"/>
    <w:rsid w:val="00382AEF"/>
    <w:pPr>
      <w:outlineLvl w:val="1"/>
    </w:pPr>
    <w:rPr>
      <w:rFonts w:ascii="Arial" w:eastAsia="宋体" w:hAnsi="Arial" w:cs="Arial"/>
      <w:b/>
      <w:color w:val="FFFFFF"/>
      <w:sz w:val="2"/>
      <w:szCs w:val="21"/>
      <w:lang w:bidi="ar-SA"/>
    </w:rPr>
  </w:style>
  <w:style w:type="paragraph" w:customStyle="1" w:styleId="41">
    <w:name w:val="4.1"/>
    <w:basedOn w:val="a"/>
    <w:rsid w:val="00406420"/>
    <w:pPr>
      <w:shd w:val="clear" w:color="auto" w:fill="7BB488"/>
      <w:snapToGrid w:val="0"/>
      <w:jc w:val="both"/>
      <w:outlineLvl w:val="2"/>
    </w:pPr>
    <w:rPr>
      <w:rFonts w:ascii="Arial" w:eastAsia="宋体" w:hAnsi="Arial" w:cs="Arial"/>
      <w:b/>
      <w:color w:val="FFFFFF" w:themeColor="background1"/>
      <w:sz w:val="21"/>
      <w:szCs w:val="21"/>
      <w:lang w:bidi="ar-SA"/>
    </w:rPr>
  </w:style>
  <w:style w:type="paragraph" w:customStyle="1" w:styleId="5">
    <w:name w:val="5"/>
    <w:basedOn w:val="40"/>
    <w:rsid w:val="005450D9"/>
  </w:style>
  <w:style w:type="paragraph" w:customStyle="1" w:styleId="51">
    <w:name w:val="5.1"/>
    <w:basedOn w:val="a"/>
    <w:rsid w:val="005450D9"/>
    <w:pPr>
      <w:shd w:val="clear" w:color="auto" w:fill="595548"/>
      <w:snapToGrid w:val="0"/>
      <w:spacing w:before="120" w:after="120"/>
      <w:jc w:val="both"/>
      <w:outlineLvl w:val="2"/>
    </w:pPr>
    <w:rPr>
      <w:rFonts w:ascii="Arial" w:eastAsia="Arial" w:hAnsi="Arial" w:cs="Arial"/>
      <w:b/>
      <w:color w:val="FFFFFF"/>
      <w:szCs w:val="30"/>
      <w:lang w:bidi="ar-SA"/>
    </w:rPr>
  </w:style>
  <w:style w:type="paragraph" w:customStyle="1" w:styleId="7">
    <w:name w:val="7"/>
    <w:basedOn w:val="5"/>
    <w:rsid w:val="005450D9"/>
  </w:style>
  <w:style w:type="paragraph" w:customStyle="1" w:styleId="71">
    <w:name w:val="7.1"/>
    <w:basedOn w:val="a"/>
    <w:rsid w:val="005450D9"/>
    <w:pPr>
      <w:adjustRightInd w:val="0"/>
      <w:snapToGrid w:val="0"/>
      <w:jc w:val="both"/>
      <w:outlineLvl w:val="2"/>
    </w:pPr>
    <w:rPr>
      <w:rFonts w:ascii="Arial" w:eastAsia="宋体" w:hAnsi="Arial" w:cs="Arial"/>
      <w:b/>
      <w:color w:val="FFFFFF"/>
      <w:szCs w:val="21"/>
      <w:lang w:bidi="ar-SA"/>
    </w:rPr>
  </w:style>
  <w:style w:type="paragraph" w:customStyle="1" w:styleId="8">
    <w:name w:val="8"/>
    <w:basedOn w:val="7"/>
    <w:rsid w:val="005450D9"/>
  </w:style>
  <w:style w:type="paragraph" w:customStyle="1" w:styleId="81">
    <w:name w:val="8.1"/>
    <w:basedOn w:val="a"/>
    <w:rsid w:val="005450D9"/>
    <w:pPr>
      <w:adjustRightInd w:val="0"/>
      <w:snapToGrid w:val="0"/>
      <w:jc w:val="both"/>
      <w:outlineLvl w:val="2"/>
    </w:pPr>
    <w:rPr>
      <w:rFonts w:ascii="Arial" w:eastAsia="宋体" w:hAnsi="Arial" w:cs="Arial"/>
      <w:b/>
      <w:color w:val="FFFFFF"/>
      <w:szCs w:val="21"/>
      <w:lang w:bidi="ar-SA"/>
    </w:rPr>
  </w:style>
  <w:style w:type="paragraph" w:styleId="aa">
    <w:name w:val="annotation text"/>
    <w:uiPriority w:val="99"/>
    <w:semiHidden/>
    <w:unhideWhenUsed/>
  </w:style>
  <w:style w:type="character" w:styleId="ab">
    <w:name w:val="annotation reference"/>
    <w:uiPriority w:val="99"/>
    <w:semiHidden/>
    <w:unhideWhenUsed/>
    <w:rPr>
      <w:sz w:val="16"/>
      <w:szCs w:val="16"/>
    </w:rPr>
  </w:style>
  <w:style w:type="paragraph" w:styleId="42">
    <w:name w:val="toc 4"/>
    <w:basedOn w:val="a"/>
    <w:next w:val="a"/>
    <w:autoRedefine/>
    <w:uiPriority w:val="39"/>
    <w:unhideWhenUsed/>
    <w:rsid w:val="00A0183F"/>
    <w:pPr>
      <w:ind w:leftChars="600" w:left="1260"/>
      <w:jc w:val="both"/>
    </w:pPr>
    <w:rPr>
      <w:rFonts w:asciiTheme="minorHAnsi" w:eastAsiaTheme="minorEastAsia" w:hAnsiTheme="minorHAnsi" w:cstheme="minorBidi"/>
      <w:color w:val="auto"/>
      <w:kern w:val="2"/>
      <w:sz w:val="21"/>
      <w:szCs w:val="22"/>
      <w:lang w:bidi="ar-SA"/>
    </w:rPr>
  </w:style>
  <w:style w:type="paragraph" w:styleId="50">
    <w:name w:val="toc 5"/>
    <w:basedOn w:val="a"/>
    <w:next w:val="a"/>
    <w:autoRedefine/>
    <w:uiPriority w:val="39"/>
    <w:unhideWhenUsed/>
    <w:rsid w:val="00A0183F"/>
    <w:pPr>
      <w:ind w:leftChars="800" w:left="1680"/>
      <w:jc w:val="both"/>
    </w:pPr>
    <w:rPr>
      <w:rFonts w:asciiTheme="minorHAnsi" w:eastAsiaTheme="minorEastAsia" w:hAnsiTheme="minorHAnsi" w:cstheme="minorBidi"/>
      <w:color w:val="auto"/>
      <w:kern w:val="2"/>
      <w:sz w:val="21"/>
      <w:szCs w:val="22"/>
      <w:lang w:bidi="ar-SA"/>
    </w:rPr>
  </w:style>
  <w:style w:type="paragraph" w:styleId="6">
    <w:name w:val="toc 6"/>
    <w:basedOn w:val="a"/>
    <w:next w:val="a"/>
    <w:autoRedefine/>
    <w:uiPriority w:val="39"/>
    <w:unhideWhenUsed/>
    <w:rsid w:val="00A0183F"/>
    <w:pPr>
      <w:ind w:leftChars="1000" w:left="2100"/>
      <w:jc w:val="both"/>
    </w:pPr>
    <w:rPr>
      <w:rFonts w:asciiTheme="minorHAnsi" w:eastAsiaTheme="minorEastAsia" w:hAnsiTheme="minorHAnsi" w:cstheme="minorBidi"/>
      <w:color w:val="auto"/>
      <w:kern w:val="2"/>
      <w:sz w:val="21"/>
      <w:szCs w:val="22"/>
      <w:lang w:bidi="ar-SA"/>
    </w:rPr>
  </w:style>
  <w:style w:type="paragraph" w:styleId="70">
    <w:name w:val="toc 7"/>
    <w:basedOn w:val="a"/>
    <w:next w:val="a"/>
    <w:autoRedefine/>
    <w:uiPriority w:val="39"/>
    <w:unhideWhenUsed/>
    <w:rsid w:val="00A0183F"/>
    <w:pPr>
      <w:ind w:leftChars="1200" w:left="2520"/>
      <w:jc w:val="both"/>
    </w:pPr>
    <w:rPr>
      <w:rFonts w:asciiTheme="minorHAnsi" w:eastAsiaTheme="minorEastAsia" w:hAnsiTheme="minorHAnsi" w:cstheme="minorBidi"/>
      <w:color w:val="auto"/>
      <w:kern w:val="2"/>
      <w:sz w:val="21"/>
      <w:szCs w:val="22"/>
      <w:lang w:bidi="ar-SA"/>
    </w:rPr>
  </w:style>
  <w:style w:type="paragraph" w:styleId="80">
    <w:name w:val="toc 8"/>
    <w:basedOn w:val="a"/>
    <w:next w:val="a"/>
    <w:autoRedefine/>
    <w:uiPriority w:val="39"/>
    <w:unhideWhenUsed/>
    <w:rsid w:val="00A0183F"/>
    <w:pPr>
      <w:ind w:leftChars="1400" w:left="2940"/>
      <w:jc w:val="both"/>
    </w:pPr>
    <w:rPr>
      <w:rFonts w:asciiTheme="minorHAnsi" w:eastAsiaTheme="minorEastAsia" w:hAnsiTheme="minorHAnsi" w:cstheme="minorBidi"/>
      <w:color w:val="auto"/>
      <w:kern w:val="2"/>
      <w:sz w:val="21"/>
      <w:szCs w:val="22"/>
      <w:lang w:bidi="ar-SA"/>
    </w:rPr>
  </w:style>
  <w:style w:type="paragraph" w:styleId="9">
    <w:name w:val="toc 9"/>
    <w:basedOn w:val="a"/>
    <w:next w:val="a"/>
    <w:autoRedefine/>
    <w:uiPriority w:val="39"/>
    <w:unhideWhenUsed/>
    <w:rsid w:val="00A0183F"/>
    <w:pPr>
      <w:ind w:leftChars="1600" w:left="3360"/>
      <w:jc w:val="both"/>
    </w:pPr>
    <w:rPr>
      <w:rFonts w:asciiTheme="minorHAnsi" w:eastAsiaTheme="minorEastAsia" w:hAnsiTheme="minorHAnsi" w:cstheme="minorBidi"/>
      <w:color w:val="auto"/>
      <w:kern w:val="2"/>
      <w:sz w:val="21"/>
      <w:szCs w:val="22"/>
      <w:lang w:bidi="ar-SA"/>
    </w:rPr>
  </w:style>
  <w:style w:type="paragraph" w:customStyle="1" w:styleId="11">
    <w:name w:val="1"/>
    <w:basedOn w:val="a"/>
    <w:rsid w:val="007B278E"/>
    <w:pPr>
      <w:snapToGrid w:val="0"/>
      <w:spacing w:before="120" w:after="120"/>
      <w:jc w:val="both"/>
      <w:outlineLvl w:val="1"/>
    </w:pPr>
    <w:rPr>
      <w:rFonts w:ascii="Arial" w:hAnsi="Arial" w:cs="Arial"/>
      <w:color w:val="FFFFFF"/>
      <w:sz w:val="2"/>
      <w:szCs w:val="21"/>
    </w:rPr>
  </w:style>
  <w:style w:type="paragraph" w:customStyle="1" w:styleId="110">
    <w:name w:val="1.1"/>
    <w:basedOn w:val="1-11"/>
    <w:rsid w:val="007B278E"/>
    <w:pPr>
      <w:topLinePunct/>
      <w:outlineLvl w:val="2"/>
    </w:pPr>
    <w:rPr>
      <w:rFonts w:ascii="Arial" w:hAnsi="Arial" w:cs="Arial"/>
      <w:sz w:val="24"/>
    </w:rPr>
  </w:style>
  <w:style w:type="paragraph" w:customStyle="1" w:styleId="60">
    <w:name w:val="6"/>
    <w:basedOn w:val="a"/>
    <w:rsid w:val="00586288"/>
    <w:pPr>
      <w:snapToGrid w:val="0"/>
      <w:jc w:val="both"/>
      <w:outlineLvl w:val="1"/>
    </w:pPr>
    <w:rPr>
      <w:rFonts w:ascii="Arial" w:hAnsi="Arial" w:cs="Arial"/>
      <w:color w:val="FFFFFF" w:themeColor="background1"/>
      <w:sz w:val="2"/>
      <w:szCs w:val="21"/>
    </w:rPr>
  </w:style>
  <w:style w:type="paragraph" w:customStyle="1" w:styleId="61">
    <w:name w:val="6.1"/>
    <w:basedOn w:val="a"/>
    <w:rsid w:val="00586288"/>
    <w:pPr>
      <w:shd w:val="clear" w:color="auto" w:fill="4FA9B5"/>
      <w:snapToGrid w:val="0"/>
      <w:spacing w:after="120"/>
      <w:jc w:val="both"/>
      <w:outlineLvl w:val="2"/>
    </w:pPr>
    <w:rPr>
      <w:rFonts w:ascii="Arial" w:hAnsi="Arial" w:cs="Arial"/>
      <w:b/>
      <w:color w:val="FFFFFF"/>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257.png"/><Relationship Id="rId21" Type="http://schemas.openxmlformats.org/officeDocument/2006/relationships/image" Target="media/image9.png"/><Relationship Id="rId63" Type="http://schemas.openxmlformats.org/officeDocument/2006/relationships/image" Target="media/image45.jpeg"/><Relationship Id="rId159" Type="http://schemas.openxmlformats.org/officeDocument/2006/relationships/header" Target="header23.xml"/><Relationship Id="rId324" Type="http://schemas.openxmlformats.org/officeDocument/2006/relationships/image" Target="media/image280.png"/><Relationship Id="rId366" Type="http://schemas.openxmlformats.org/officeDocument/2006/relationships/image" Target="media/image311.png"/><Relationship Id="rId170" Type="http://schemas.openxmlformats.org/officeDocument/2006/relationships/image" Target="media/image139.png"/><Relationship Id="rId226" Type="http://schemas.openxmlformats.org/officeDocument/2006/relationships/image" Target="media/image192.png"/><Relationship Id="rId433" Type="http://schemas.openxmlformats.org/officeDocument/2006/relationships/image" Target="media/image363.png"/><Relationship Id="rId268" Type="http://schemas.openxmlformats.org/officeDocument/2006/relationships/image" Target="media/image231.png"/><Relationship Id="rId475" Type="http://schemas.openxmlformats.org/officeDocument/2006/relationships/footer" Target="footer19.xml"/><Relationship Id="rId32" Type="http://schemas.openxmlformats.org/officeDocument/2006/relationships/image" Target="media/image20.png"/><Relationship Id="rId74" Type="http://schemas.openxmlformats.org/officeDocument/2006/relationships/image" Target="media/image52.png"/><Relationship Id="rId128" Type="http://schemas.openxmlformats.org/officeDocument/2006/relationships/image" Target="media/image102.png"/><Relationship Id="rId335" Type="http://schemas.openxmlformats.org/officeDocument/2006/relationships/header" Target="header39.xml"/><Relationship Id="rId377" Type="http://schemas.openxmlformats.org/officeDocument/2006/relationships/image" Target="media/image322.png"/><Relationship Id="rId5" Type="http://schemas.openxmlformats.org/officeDocument/2006/relationships/settings" Target="settings.xml"/><Relationship Id="rId181" Type="http://schemas.openxmlformats.org/officeDocument/2006/relationships/image" Target="media/image147.png"/><Relationship Id="rId237" Type="http://schemas.openxmlformats.org/officeDocument/2006/relationships/image" Target="media/image203.png"/><Relationship Id="rId402" Type="http://schemas.openxmlformats.org/officeDocument/2006/relationships/header" Target="header51.xml"/><Relationship Id="rId279" Type="http://schemas.openxmlformats.org/officeDocument/2006/relationships/header" Target="header34.xml"/><Relationship Id="rId444" Type="http://schemas.openxmlformats.org/officeDocument/2006/relationships/footer" Target="footer11.xml"/><Relationship Id="rId43" Type="http://schemas.openxmlformats.org/officeDocument/2006/relationships/image" Target="media/image27.jpg"/><Relationship Id="rId139" Type="http://schemas.openxmlformats.org/officeDocument/2006/relationships/image" Target="media/image109.png"/><Relationship Id="rId290" Type="http://schemas.openxmlformats.org/officeDocument/2006/relationships/image" Target="media/image248.png"/><Relationship Id="rId304" Type="http://schemas.openxmlformats.org/officeDocument/2006/relationships/image" Target="media/image260.png"/><Relationship Id="rId346" Type="http://schemas.openxmlformats.org/officeDocument/2006/relationships/image" Target="media/image300.png"/><Relationship Id="rId388" Type="http://schemas.openxmlformats.org/officeDocument/2006/relationships/image" Target="media/image333.png"/><Relationship Id="rId85" Type="http://schemas.openxmlformats.org/officeDocument/2006/relationships/image" Target="media/image59.png"/><Relationship Id="rId150" Type="http://schemas.openxmlformats.org/officeDocument/2006/relationships/image" Target="media/image120.png"/><Relationship Id="rId192" Type="http://schemas.openxmlformats.org/officeDocument/2006/relationships/image" Target="media/image158.png"/><Relationship Id="rId206" Type="http://schemas.openxmlformats.org/officeDocument/2006/relationships/image" Target="media/image172.png"/><Relationship Id="rId413" Type="http://schemas.openxmlformats.org/officeDocument/2006/relationships/header" Target="header55.xml"/><Relationship Id="rId248" Type="http://schemas.openxmlformats.org/officeDocument/2006/relationships/image" Target="media/image211.png"/><Relationship Id="rId455" Type="http://schemas.openxmlformats.org/officeDocument/2006/relationships/footer" Target="footer15.xml"/><Relationship Id="rId12" Type="http://schemas.openxmlformats.org/officeDocument/2006/relationships/image" Target="media/image4.png"/><Relationship Id="rId108" Type="http://schemas.openxmlformats.org/officeDocument/2006/relationships/image" Target="media/image82.png"/><Relationship Id="rId315" Type="http://schemas.openxmlformats.org/officeDocument/2006/relationships/image" Target="media/image271.png"/><Relationship Id="rId357" Type="http://schemas.openxmlformats.org/officeDocument/2006/relationships/header" Target="header47.xml"/><Relationship Id="rId54" Type="http://schemas.openxmlformats.org/officeDocument/2006/relationships/image" Target="media/image36.jpeg"/><Relationship Id="rId96" Type="http://schemas.openxmlformats.org/officeDocument/2006/relationships/image" Target="media/image70.png"/><Relationship Id="rId161" Type="http://schemas.openxmlformats.org/officeDocument/2006/relationships/image" Target="media/image130.png"/><Relationship Id="rId217" Type="http://schemas.openxmlformats.org/officeDocument/2006/relationships/image" Target="media/image183.png"/><Relationship Id="rId399" Type="http://schemas.openxmlformats.org/officeDocument/2006/relationships/image" Target="media/image342.png"/><Relationship Id="rId259" Type="http://schemas.openxmlformats.org/officeDocument/2006/relationships/image" Target="media/image222.png"/><Relationship Id="rId424" Type="http://schemas.openxmlformats.org/officeDocument/2006/relationships/image" Target="media/image354.png"/><Relationship Id="rId466" Type="http://schemas.openxmlformats.org/officeDocument/2006/relationships/image" Target="media/image378.png"/><Relationship Id="rId23" Type="http://schemas.openxmlformats.org/officeDocument/2006/relationships/image" Target="media/image11.png"/><Relationship Id="rId119" Type="http://schemas.openxmlformats.org/officeDocument/2006/relationships/image" Target="media/image93.png"/><Relationship Id="rId270" Type="http://schemas.openxmlformats.org/officeDocument/2006/relationships/image" Target="media/image233.png"/><Relationship Id="rId326" Type="http://schemas.openxmlformats.org/officeDocument/2006/relationships/image" Target="media/image282.png"/><Relationship Id="rId65" Type="http://schemas.openxmlformats.org/officeDocument/2006/relationships/header" Target="header12.xml"/><Relationship Id="rId130" Type="http://schemas.openxmlformats.org/officeDocument/2006/relationships/image" Target="media/image104.png"/><Relationship Id="rId368" Type="http://schemas.openxmlformats.org/officeDocument/2006/relationships/image" Target="media/image313.png"/><Relationship Id="rId172" Type="http://schemas.openxmlformats.org/officeDocument/2006/relationships/header" Target="header25.xml"/><Relationship Id="rId228" Type="http://schemas.openxmlformats.org/officeDocument/2006/relationships/image" Target="media/image194.png"/><Relationship Id="rId435" Type="http://schemas.openxmlformats.org/officeDocument/2006/relationships/image" Target="media/image365.jpg"/><Relationship Id="rId477" Type="http://schemas.openxmlformats.org/officeDocument/2006/relationships/header" Target="header75.xml"/><Relationship Id="rId281" Type="http://schemas.openxmlformats.org/officeDocument/2006/relationships/image" Target="media/image241.png"/><Relationship Id="rId337" Type="http://schemas.openxmlformats.org/officeDocument/2006/relationships/image" Target="media/image291.png"/><Relationship Id="rId34" Type="http://schemas.openxmlformats.org/officeDocument/2006/relationships/image" Target="media/image22.png"/><Relationship Id="rId76" Type="http://schemas.openxmlformats.org/officeDocument/2006/relationships/header" Target="header16.xml"/><Relationship Id="rId141" Type="http://schemas.openxmlformats.org/officeDocument/2006/relationships/image" Target="media/image111.png"/><Relationship Id="rId379" Type="http://schemas.openxmlformats.org/officeDocument/2006/relationships/image" Target="media/image324.png"/><Relationship Id="rId7" Type="http://schemas.openxmlformats.org/officeDocument/2006/relationships/footnotes" Target="footnotes.xml"/><Relationship Id="rId183" Type="http://schemas.openxmlformats.org/officeDocument/2006/relationships/image" Target="media/image149.png"/><Relationship Id="rId239" Type="http://schemas.openxmlformats.org/officeDocument/2006/relationships/image" Target="media/image205.png"/><Relationship Id="rId390" Type="http://schemas.openxmlformats.org/officeDocument/2006/relationships/image" Target="media/image335.png"/><Relationship Id="rId404" Type="http://schemas.openxmlformats.org/officeDocument/2006/relationships/image" Target="media/image345.png"/><Relationship Id="rId446" Type="http://schemas.openxmlformats.org/officeDocument/2006/relationships/image" Target="media/image367.png"/><Relationship Id="rId250" Type="http://schemas.openxmlformats.org/officeDocument/2006/relationships/image" Target="media/image213.png"/><Relationship Id="rId292" Type="http://schemas.openxmlformats.org/officeDocument/2006/relationships/image" Target="media/image250.png"/><Relationship Id="rId306" Type="http://schemas.openxmlformats.org/officeDocument/2006/relationships/image" Target="media/image262.png"/><Relationship Id="rId45" Type="http://schemas.openxmlformats.org/officeDocument/2006/relationships/image" Target="media/image29.jpeg"/><Relationship Id="rId87" Type="http://schemas.openxmlformats.org/officeDocument/2006/relationships/image" Target="media/image61.png"/><Relationship Id="rId110" Type="http://schemas.openxmlformats.org/officeDocument/2006/relationships/image" Target="media/image84.png"/><Relationship Id="rId348" Type="http://schemas.openxmlformats.org/officeDocument/2006/relationships/header" Target="header42.xml"/><Relationship Id="rId152" Type="http://schemas.openxmlformats.org/officeDocument/2006/relationships/image" Target="media/image122.png"/><Relationship Id="rId194" Type="http://schemas.openxmlformats.org/officeDocument/2006/relationships/image" Target="media/image160.png"/><Relationship Id="rId208" Type="http://schemas.openxmlformats.org/officeDocument/2006/relationships/image" Target="media/image174.png"/><Relationship Id="rId415" Type="http://schemas.openxmlformats.org/officeDocument/2006/relationships/footer" Target="footer6.xml"/><Relationship Id="rId457" Type="http://schemas.openxmlformats.org/officeDocument/2006/relationships/header" Target="header69.xml"/><Relationship Id="rId261" Type="http://schemas.openxmlformats.org/officeDocument/2006/relationships/image" Target="media/image224.jpg"/><Relationship Id="rId14" Type="http://schemas.openxmlformats.org/officeDocument/2006/relationships/hyperlink" Target="https://www.byd.com/cn/SocialResponsibility/BatteryRecycle.html" TargetMode="External"/><Relationship Id="rId56" Type="http://schemas.openxmlformats.org/officeDocument/2006/relationships/image" Target="media/image38.jpeg"/><Relationship Id="rId317" Type="http://schemas.openxmlformats.org/officeDocument/2006/relationships/image" Target="media/image273.jpeg"/><Relationship Id="rId359" Type="http://schemas.openxmlformats.org/officeDocument/2006/relationships/image" Target="media/image304.jpg"/><Relationship Id="rId98" Type="http://schemas.openxmlformats.org/officeDocument/2006/relationships/image" Target="media/image72.png"/><Relationship Id="rId121" Type="http://schemas.openxmlformats.org/officeDocument/2006/relationships/image" Target="media/image95.png"/><Relationship Id="rId163" Type="http://schemas.openxmlformats.org/officeDocument/2006/relationships/image" Target="media/image132.png"/><Relationship Id="rId219" Type="http://schemas.openxmlformats.org/officeDocument/2006/relationships/image" Target="media/image185.png"/><Relationship Id="rId370" Type="http://schemas.openxmlformats.org/officeDocument/2006/relationships/image" Target="media/image315.png"/><Relationship Id="rId426" Type="http://schemas.openxmlformats.org/officeDocument/2006/relationships/image" Target="media/image356.png"/><Relationship Id="rId230" Type="http://schemas.openxmlformats.org/officeDocument/2006/relationships/image" Target="media/image196.png"/><Relationship Id="rId468" Type="http://schemas.openxmlformats.org/officeDocument/2006/relationships/image" Target="media/image380.png"/><Relationship Id="rId25" Type="http://schemas.openxmlformats.org/officeDocument/2006/relationships/image" Target="media/image13.png"/><Relationship Id="rId67" Type="http://schemas.openxmlformats.org/officeDocument/2006/relationships/image" Target="media/image47.jpeg"/><Relationship Id="rId272" Type="http://schemas.openxmlformats.org/officeDocument/2006/relationships/image" Target="media/image235.png"/><Relationship Id="rId328" Type="http://schemas.openxmlformats.org/officeDocument/2006/relationships/image" Target="media/image284.png"/><Relationship Id="rId132" Type="http://schemas.openxmlformats.org/officeDocument/2006/relationships/image" Target="media/image106.png"/><Relationship Id="rId174" Type="http://schemas.openxmlformats.org/officeDocument/2006/relationships/image" Target="media/image141.png"/><Relationship Id="rId381" Type="http://schemas.openxmlformats.org/officeDocument/2006/relationships/image" Target="media/image326.emf"/><Relationship Id="rId241" Type="http://schemas.openxmlformats.org/officeDocument/2006/relationships/image" Target="media/image207.png"/><Relationship Id="rId437" Type="http://schemas.openxmlformats.org/officeDocument/2006/relationships/header" Target="header60.xml"/><Relationship Id="rId479" Type="http://schemas.openxmlformats.org/officeDocument/2006/relationships/footer" Target="footer21.xml"/><Relationship Id="rId36" Type="http://schemas.openxmlformats.org/officeDocument/2006/relationships/image" Target="media/image24.png"/><Relationship Id="rId283" Type="http://schemas.openxmlformats.org/officeDocument/2006/relationships/image" Target="media/image243.png"/><Relationship Id="rId339" Type="http://schemas.openxmlformats.org/officeDocument/2006/relationships/image" Target="media/image293.png"/><Relationship Id="rId78" Type="http://schemas.openxmlformats.org/officeDocument/2006/relationships/header" Target="header18.xml"/><Relationship Id="rId101" Type="http://schemas.openxmlformats.org/officeDocument/2006/relationships/image" Target="media/image75.png"/><Relationship Id="rId143" Type="http://schemas.openxmlformats.org/officeDocument/2006/relationships/image" Target="media/image113.png"/><Relationship Id="rId185" Type="http://schemas.openxmlformats.org/officeDocument/2006/relationships/image" Target="media/image151.png"/><Relationship Id="rId350" Type="http://schemas.openxmlformats.org/officeDocument/2006/relationships/header" Target="header44.xml"/><Relationship Id="rId406" Type="http://schemas.openxmlformats.org/officeDocument/2006/relationships/image" Target="media/image347.png"/><Relationship Id="rId9" Type="http://schemas.openxmlformats.org/officeDocument/2006/relationships/image" Target="media/image1.png"/><Relationship Id="rId210" Type="http://schemas.openxmlformats.org/officeDocument/2006/relationships/image" Target="media/image176.png"/><Relationship Id="rId392" Type="http://schemas.openxmlformats.org/officeDocument/2006/relationships/header" Target="header49.xml"/><Relationship Id="rId448" Type="http://schemas.openxmlformats.org/officeDocument/2006/relationships/image" Target="media/image369.png"/><Relationship Id="rId252" Type="http://schemas.openxmlformats.org/officeDocument/2006/relationships/image" Target="media/image215.png"/><Relationship Id="rId294" Type="http://schemas.openxmlformats.org/officeDocument/2006/relationships/image" Target="media/image252.png"/><Relationship Id="rId308" Type="http://schemas.openxmlformats.org/officeDocument/2006/relationships/image" Target="media/image264.png"/><Relationship Id="rId47" Type="http://schemas.openxmlformats.org/officeDocument/2006/relationships/header" Target="header10.xml"/><Relationship Id="rId89" Type="http://schemas.openxmlformats.org/officeDocument/2006/relationships/image" Target="media/image63.png"/><Relationship Id="rId112" Type="http://schemas.openxmlformats.org/officeDocument/2006/relationships/image" Target="media/image86.png"/><Relationship Id="rId154" Type="http://schemas.openxmlformats.org/officeDocument/2006/relationships/image" Target="media/image124.png"/><Relationship Id="rId361" Type="http://schemas.openxmlformats.org/officeDocument/2006/relationships/image" Target="media/image306.png"/><Relationship Id="rId196" Type="http://schemas.openxmlformats.org/officeDocument/2006/relationships/image" Target="media/image162.png"/><Relationship Id="rId417" Type="http://schemas.openxmlformats.org/officeDocument/2006/relationships/header" Target="header57.xml"/><Relationship Id="rId459" Type="http://schemas.openxmlformats.org/officeDocument/2006/relationships/footer" Target="footer17.xml"/><Relationship Id="rId16" Type="http://schemas.openxmlformats.org/officeDocument/2006/relationships/header" Target="header1.xml"/><Relationship Id="rId221" Type="http://schemas.openxmlformats.org/officeDocument/2006/relationships/image" Target="media/image187.png"/><Relationship Id="rId263" Type="http://schemas.openxmlformats.org/officeDocument/2006/relationships/image" Target="media/image226.png"/><Relationship Id="rId319" Type="http://schemas.openxmlformats.org/officeDocument/2006/relationships/image" Target="media/image275.png"/><Relationship Id="rId470" Type="http://schemas.openxmlformats.org/officeDocument/2006/relationships/image" Target="media/image382.png"/><Relationship Id="rId58" Type="http://schemas.openxmlformats.org/officeDocument/2006/relationships/image" Target="media/image40.jpeg"/><Relationship Id="rId123" Type="http://schemas.openxmlformats.org/officeDocument/2006/relationships/image" Target="media/image97.png"/><Relationship Id="rId330" Type="http://schemas.openxmlformats.org/officeDocument/2006/relationships/image" Target="media/image286.jpeg"/><Relationship Id="rId165" Type="http://schemas.openxmlformats.org/officeDocument/2006/relationships/image" Target="media/image134.jpg"/><Relationship Id="rId372" Type="http://schemas.openxmlformats.org/officeDocument/2006/relationships/image" Target="media/image317.png"/><Relationship Id="rId428" Type="http://schemas.openxmlformats.org/officeDocument/2006/relationships/image" Target="media/image358.png"/><Relationship Id="rId232" Type="http://schemas.openxmlformats.org/officeDocument/2006/relationships/image" Target="media/image198.png"/><Relationship Id="rId274" Type="http://schemas.openxmlformats.org/officeDocument/2006/relationships/image" Target="media/image237.jpg"/><Relationship Id="rId481" Type="http://schemas.openxmlformats.org/officeDocument/2006/relationships/header" Target="header77.xml"/><Relationship Id="rId27" Type="http://schemas.openxmlformats.org/officeDocument/2006/relationships/image" Target="media/image15.png"/><Relationship Id="rId69" Type="http://schemas.openxmlformats.org/officeDocument/2006/relationships/image" Target="media/image49.jpeg"/><Relationship Id="rId134" Type="http://schemas.openxmlformats.org/officeDocument/2006/relationships/header" Target="header20.xml"/><Relationship Id="rId80" Type="http://schemas.openxmlformats.org/officeDocument/2006/relationships/image" Target="media/image54.png"/><Relationship Id="rId176" Type="http://schemas.openxmlformats.org/officeDocument/2006/relationships/image" Target="media/image142.png"/><Relationship Id="rId341" Type="http://schemas.openxmlformats.org/officeDocument/2006/relationships/image" Target="media/image295.png"/><Relationship Id="rId383" Type="http://schemas.openxmlformats.org/officeDocument/2006/relationships/image" Target="media/image328.emf"/><Relationship Id="rId439" Type="http://schemas.openxmlformats.org/officeDocument/2006/relationships/footer" Target="footer9.xml"/><Relationship Id="rId201" Type="http://schemas.openxmlformats.org/officeDocument/2006/relationships/image" Target="media/image167.png"/><Relationship Id="rId243" Type="http://schemas.openxmlformats.org/officeDocument/2006/relationships/image" Target="media/image209.png"/><Relationship Id="rId285" Type="http://schemas.openxmlformats.org/officeDocument/2006/relationships/header" Target="header36.xml"/><Relationship Id="rId450" Type="http://schemas.openxmlformats.org/officeDocument/2006/relationships/header" Target="header65.xml"/><Relationship Id="rId38" Type="http://schemas.openxmlformats.org/officeDocument/2006/relationships/image" Target="media/image26.png"/><Relationship Id="rId103" Type="http://schemas.openxmlformats.org/officeDocument/2006/relationships/image" Target="media/image77.png"/><Relationship Id="rId310" Type="http://schemas.openxmlformats.org/officeDocument/2006/relationships/image" Target="media/image266.png"/><Relationship Id="rId91" Type="http://schemas.openxmlformats.org/officeDocument/2006/relationships/image" Target="media/image65.png"/><Relationship Id="rId145" Type="http://schemas.openxmlformats.org/officeDocument/2006/relationships/image" Target="media/image115.png"/><Relationship Id="rId187" Type="http://schemas.openxmlformats.org/officeDocument/2006/relationships/image" Target="media/image153.png"/><Relationship Id="rId352" Type="http://schemas.openxmlformats.org/officeDocument/2006/relationships/footer" Target="footer3.xml"/><Relationship Id="rId394" Type="http://schemas.openxmlformats.org/officeDocument/2006/relationships/image" Target="media/image337.png"/><Relationship Id="rId408" Type="http://schemas.openxmlformats.org/officeDocument/2006/relationships/image" Target="media/image349.png"/><Relationship Id="rId212" Type="http://schemas.openxmlformats.org/officeDocument/2006/relationships/image" Target="media/image178.png"/><Relationship Id="rId254" Type="http://schemas.openxmlformats.org/officeDocument/2006/relationships/image" Target="media/image217.png"/><Relationship Id="rId49" Type="http://schemas.openxmlformats.org/officeDocument/2006/relationships/image" Target="media/image31.png"/><Relationship Id="rId114" Type="http://schemas.openxmlformats.org/officeDocument/2006/relationships/image" Target="media/image88.png"/><Relationship Id="rId296" Type="http://schemas.openxmlformats.org/officeDocument/2006/relationships/image" Target="media/image254.png"/><Relationship Id="rId461" Type="http://schemas.openxmlformats.org/officeDocument/2006/relationships/image" Target="media/image375.png"/><Relationship Id="rId60" Type="http://schemas.openxmlformats.org/officeDocument/2006/relationships/image" Target="media/image42.jpeg"/><Relationship Id="rId156" Type="http://schemas.openxmlformats.org/officeDocument/2006/relationships/image" Target="media/image126.png"/><Relationship Id="rId198" Type="http://schemas.openxmlformats.org/officeDocument/2006/relationships/image" Target="media/image164.png"/><Relationship Id="rId321" Type="http://schemas.openxmlformats.org/officeDocument/2006/relationships/image" Target="media/image277.jpeg"/><Relationship Id="rId363" Type="http://schemas.openxmlformats.org/officeDocument/2006/relationships/image" Target="media/image308.png"/><Relationship Id="rId419" Type="http://schemas.openxmlformats.org/officeDocument/2006/relationships/image" Target="media/image353.png"/><Relationship Id="rId223" Type="http://schemas.openxmlformats.org/officeDocument/2006/relationships/image" Target="media/image189.png"/><Relationship Id="rId430" Type="http://schemas.openxmlformats.org/officeDocument/2006/relationships/image" Target="media/image360.png"/><Relationship Id="rId18" Type="http://schemas.openxmlformats.org/officeDocument/2006/relationships/header" Target="header3.xml"/><Relationship Id="rId265" Type="http://schemas.openxmlformats.org/officeDocument/2006/relationships/image" Target="media/image228.png"/><Relationship Id="rId472" Type="http://schemas.openxmlformats.org/officeDocument/2006/relationships/header" Target="header72.xml"/><Relationship Id="rId125" Type="http://schemas.openxmlformats.org/officeDocument/2006/relationships/image" Target="media/image99.png"/><Relationship Id="rId167" Type="http://schemas.openxmlformats.org/officeDocument/2006/relationships/image" Target="media/image136.png"/><Relationship Id="rId332" Type="http://schemas.openxmlformats.org/officeDocument/2006/relationships/image" Target="media/image288.png"/><Relationship Id="rId374" Type="http://schemas.openxmlformats.org/officeDocument/2006/relationships/image" Target="media/image319.png"/><Relationship Id="rId71" Type="http://schemas.openxmlformats.org/officeDocument/2006/relationships/header" Target="header13.xml"/><Relationship Id="rId234"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7.png"/><Relationship Id="rId276" Type="http://schemas.openxmlformats.org/officeDocument/2006/relationships/header" Target="header31.xml"/><Relationship Id="rId441" Type="http://schemas.openxmlformats.org/officeDocument/2006/relationships/footer" Target="footer10.xml"/><Relationship Id="rId483" Type="http://schemas.openxmlformats.org/officeDocument/2006/relationships/footer" Target="footer23.xml"/><Relationship Id="rId40" Type="http://schemas.openxmlformats.org/officeDocument/2006/relationships/header" Target="header6.xml"/><Relationship Id="rId136" Type="http://schemas.openxmlformats.org/officeDocument/2006/relationships/footer" Target="footer2.xml"/><Relationship Id="rId178" Type="http://schemas.openxmlformats.org/officeDocument/2006/relationships/image" Target="media/image144.png"/><Relationship Id="rId301" Type="http://schemas.openxmlformats.org/officeDocument/2006/relationships/header" Target="header37.xml"/><Relationship Id="rId343" Type="http://schemas.openxmlformats.org/officeDocument/2006/relationships/image" Target="media/image297.png"/><Relationship Id="rId82" Type="http://schemas.openxmlformats.org/officeDocument/2006/relationships/image" Target="media/image56.png"/><Relationship Id="rId203" Type="http://schemas.openxmlformats.org/officeDocument/2006/relationships/image" Target="media/image169.png"/><Relationship Id="rId385" Type="http://schemas.openxmlformats.org/officeDocument/2006/relationships/image" Target="media/image330.emf"/><Relationship Id="rId245" Type="http://schemas.openxmlformats.org/officeDocument/2006/relationships/header" Target="header28.xml"/><Relationship Id="rId287" Type="http://schemas.openxmlformats.org/officeDocument/2006/relationships/image" Target="media/image245.png"/><Relationship Id="rId410" Type="http://schemas.openxmlformats.org/officeDocument/2006/relationships/header" Target="header52.xml"/><Relationship Id="rId452" Type="http://schemas.openxmlformats.org/officeDocument/2006/relationships/footer" Target="footer13.xml"/><Relationship Id="rId105" Type="http://schemas.openxmlformats.org/officeDocument/2006/relationships/image" Target="media/image79.png"/><Relationship Id="rId147" Type="http://schemas.openxmlformats.org/officeDocument/2006/relationships/image" Target="media/image117.png"/><Relationship Id="rId312" Type="http://schemas.openxmlformats.org/officeDocument/2006/relationships/image" Target="media/image268.png"/><Relationship Id="rId354" Type="http://schemas.openxmlformats.org/officeDocument/2006/relationships/image" Target="media/image301.jpeg"/><Relationship Id="rId51" Type="http://schemas.openxmlformats.org/officeDocument/2006/relationships/image" Target="media/image33.jpeg"/><Relationship Id="rId93" Type="http://schemas.openxmlformats.org/officeDocument/2006/relationships/image" Target="media/image67.png"/><Relationship Id="rId189" Type="http://schemas.openxmlformats.org/officeDocument/2006/relationships/image" Target="media/image155.png"/><Relationship Id="rId396" Type="http://schemas.openxmlformats.org/officeDocument/2006/relationships/image" Target="media/image339.png"/><Relationship Id="rId214" Type="http://schemas.openxmlformats.org/officeDocument/2006/relationships/image" Target="media/image180.png"/><Relationship Id="rId256" Type="http://schemas.openxmlformats.org/officeDocument/2006/relationships/image" Target="media/image219.jpeg"/><Relationship Id="rId298" Type="http://schemas.openxmlformats.org/officeDocument/2006/relationships/image" Target="media/image256.png"/><Relationship Id="rId421" Type="http://schemas.openxmlformats.org/officeDocument/2006/relationships/header" Target="header59.xml"/><Relationship Id="rId463" Type="http://schemas.openxmlformats.org/officeDocument/2006/relationships/header" Target="header70.xml"/><Relationship Id="rId116" Type="http://schemas.openxmlformats.org/officeDocument/2006/relationships/image" Target="media/image90.png"/><Relationship Id="rId137" Type="http://schemas.openxmlformats.org/officeDocument/2006/relationships/header" Target="header21.xml"/><Relationship Id="rId158" Type="http://schemas.openxmlformats.org/officeDocument/2006/relationships/header" Target="header22.xml"/><Relationship Id="rId302" Type="http://schemas.openxmlformats.org/officeDocument/2006/relationships/header" Target="header38.xml"/><Relationship Id="rId323" Type="http://schemas.openxmlformats.org/officeDocument/2006/relationships/image" Target="media/image279.jpg"/><Relationship Id="rId344" Type="http://schemas.openxmlformats.org/officeDocument/2006/relationships/image" Target="media/image298.png"/><Relationship Id="rId20" Type="http://schemas.openxmlformats.org/officeDocument/2006/relationships/image" Target="media/image8.png"/><Relationship Id="rId41" Type="http://schemas.openxmlformats.org/officeDocument/2006/relationships/header" Target="header7.xml"/><Relationship Id="rId62" Type="http://schemas.openxmlformats.org/officeDocument/2006/relationships/image" Target="media/image44.jpeg"/><Relationship Id="rId83" Type="http://schemas.openxmlformats.org/officeDocument/2006/relationships/image" Target="media/image57.png"/><Relationship Id="rId179" Type="http://schemas.openxmlformats.org/officeDocument/2006/relationships/image" Target="media/image145.png"/><Relationship Id="rId365" Type="http://schemas.openxmlformats.org/officeDocument/2006/relationships/image" Target="media/image310.png"/><Relationship Id="rId386" Type="http://schemas.openxmlformats.org/officeDocument/2006/relationships/image" Target="media/image331.png"/><Relationship Id="rId190" Type="http://schemas.openxmlformats.org/officeDocument/2006/relationships/image" Target="media/image156.png"/><Relationship Id="rId204" Type="http://schemas.openxmlformats.org/officeDocument/2006/relationships/image" Target="media/image170.png"/><Relationship Id="rId225" Type="http://schemas.openxmlformats.org/officeDocument/2006/relationships/image" Target="media/image191.jpg"/><Relationship Id="rId246" Type="http://schemas.openxmlformats.org/officeDocument/2006/relationships/header" Target="header29.xml"/><Relationship Id="rId267" Type="http://schemas.openxmlformats.org/officeDocument/2006/relationships/image" Target="media/image230.png"/><Relationship Id="rId288" Type="http://schemas.openxmlformats.org/officeDocument/2006/relationships/image" Target="media/image246.jpg"/><Relationship Id="rId411" Type="http://schemas.openxmlformats.org/officeDocument/2006/relationships/header" Target="header53.xml"/><Relationship Id="rId432" Type="http://schemas.openxmlformats.org/officeDocument/2006/relationships/image" Target="media/image362.jpg"/><Relationship Id="rId453" Type="http://schemas.openxmlformats.org/officeDocument/2006/relationships/footer" Target="footer14.xml"/><Relationship Id="rId474" Type="http://schemas.openxmlformats.org/officeDocument/2006/relationships/footer" Target="footer18.xml"/><Relationship Id="rId106" Type="http://schemas.openxmlformats.org/officeDocument/2006/relationships/image" Target="media/image80.png"/><Relationship Id="rId127" Type="http://schemas.openxmlformats.org/officeDocument/2006/relationships/image" Target="media/image101.png"/><Relationship Id="rId313" Type="http://schemas.openxmlformats.org/officeDocument/2006/relationships/image" Target="media/image269.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34.png"/><Relationship Id="rId73" Type="http://schemas.openxmlformats.org/officeDocument/2006/relationships/image" Target="media/image51.png"/><Relationship Id="rId94" Type="http://schemas.openxmlformats.org/officeDocument/2006/relationships/image" Target="media/image68.png"/><Relationship Id="rId148" Type="http://schemas.openxmlformats.org/officeDocument/2006/relationships/image" Target="media/image118.png"/><Relationship Id="rId169" Type="http://schemas.openxmlformats.org/officeDocument/2006/relationships/image" Target="media/image138.png"/><Relationship Id="rId334" Type="http://schemas.openxmlformats.org/officeDocument/2006/relationships/image" Target="media/image290.jpg"/><Relationship Id="rId355" Type="http://schemas.openxmlformats.org/officeDocument/2006/relationships/image" Target="media/image302.jpg"/><Relationship Id="rId376" Type="http://schemas.openxmlformats.org/officeDocument/2006/relationships/image" Target="media/image321.png"/><Relationship Id="rId397" Type="http://schemas.openxmlformats.org/officeDocument/2006/relationships/image" Target="media/image340.png"/><Relationship Id="rId4" Type="http://schemas.microsoft.com/office/2007/relationships/stylesWithEffects" Target="stylesWithEffects.xml"/><Relationship Id="rId180" Type="http://schemas.openxmlformats.org/officeDocument/2006/relationships/image" Target="media/image146.png"/><Relationship Id="rId215" Type="http://schemas.openxmlformats.org/officeDocument/2006/relationships/image" Target="media/image181.png"/><Relationship Id="rId236" Type="http://schemas.openxmlformats.org/officeDocument/2006/relationships/image" Target="media/image202.png"/><Relationship Id="rId257" Type="http://schemas.openxmlformats.org/officeDocument/2006/relationships/image" Target="media/image220.jpeg"/><Relationship Id="rId278" Type="http://schemas.openxmlformats.org/officeDocument/2006/relationships/header" Target="header33.xml"/><Relationship Id="rId401" Type="http://schemas.openxmlformats.org/officeDocument/2006/relationships/header" Target="header50.xml"/><Relationship Id="rId422" Type="http://schemas.openxmlformats.org/officeDocument/2006/relationships/footer" Target="footer7.xml"/><Relationship Id="rId443" Type="http://schemas.openxmlformats.org/officeDocument/2006/relationships/header" Target="header64.xml"/><Relationship Id="rId464" Type="http://schemas.openxmlformats.org/officeDocument/2006/relationships/header" Target="header71.xml"/><Relationship Id="rId303" Type="http://schemas.openxmlformats.org/officeDocument/2006/relationships/image" Target="media/image259.png"/><Relationship Id="rId485" Type="http://schemas.openxmlformats.org/officeDocument/2006/relationships/theme" Target="theme/theme1.xml"/><Relationship Id="rId42" Type="http://schemas.openxmlformats.org/officeDocument/2006/relationships/header" Target="header8.xml"/><Relationship Id="rId84" Type="http://schemas.openxmlformats.org/officeDocument/2006/relationships/image" Target="media/image58.png"/><Relationship Id="rId138" Type="http://schemas.openxmlformats.org/officeDocument/2006/relationships/image" Target="media/image108.png"/><Relationship Id="rId345" Type="http://schemas.openxmlformats.org/officeDocument/2006/relationships/image" Target="media/image299.png"/><Relationship Id="rId387" Type="http://schemas.openxmlformats.org/officeDocument/2006/relationships/image" Target="media/image332.emf"/><Relationship Id="rId191" Type="http://schemas.openxmlformats.org/officeDocument/2006/relationships/image" Target="media/image157.png"/><Relationship Id="rId205" Type="http://schemas.openxmlformats.org/officeDocument/2006/relationships/image" Target="media/image171.png"/><Relationship Id="rId247" Type="http://schemas.openxmlformats.org/officeDocument/2006/relationships/header" Target="header30.xml"/><Relationship Id="rId412" Type="http://schemas.openxmlformats.org/officeDocument/2006/relationships/header" Target="header54.xml"/><Relationship Id="rId107" Type="http://schemas.openxmlformats.org/officeDocument/2006/relationships/image" Target="media/image81.png"/><Relationship Id="rId289" Type="http://schemas.openxmlformats.org/officeDocument/2006/relationships/image" Target="media/image247.png"/><Relationship Id="rId454" Type="http://schemas.openxmlformats.org/officeDocument/2006/relationships/header" Target="header67.xml"/><Relationship Id="rId11" Type="http://schemas.openxmlformats.org/officeDocument/2006/relationships/image" Target="media/image3.png"/><Relationship Id="rId53" Type="http://schemas.openxmlformats.org/officeDocument/2006/relationships/image" Target="media/image35.png"/><Relationship Id="rId149" Type="http://schemas.openxmlformats.org/officeDocument/2006/relationships/image" Target="media/image119.png"/><Relationship Id="rId314" Type="http://schemas.openxmlformats.org/officeDocument/2006/relationships/image" Target="media/image270.png"/><Relationship Id="rId356" Type="http://schemas.openxmlformats.org/officeDocument/2006/relationships/header" Target="header46.xml"/><Relationship Id="rId398" Type="http://schemas.openxmlformats.org/officeDocument/2006/relationships/image" Target="media/image341.png"/><Relationship Id="rId95" Type="http://schemas.openxmlformats.org/officeDocument/2006/relationships/image" Target="media/image69.png"/><Relationship Id="rId160" Type="http://schemas.openxmlformats.org/officeDocument/2006/relationships/image" Target="media/image129.png"/><Relationship Id="rId216" Type="http://schemas.openxmlformats.org/officeDocument/2006/relationships/image" Target="media/image182.png"/><Relationship Id="rId423" Type="http://schemas.openxmlformats.org/officeDocument/2006/relationships/footer" Target="footer8.xml"/><Relationship Id="rId258" Type="http://schemas.openxmlformats.org/officeDocument/2006/relationships/image" Target="media/image221.png"/><Relationship Id="rId465" Type="http://schemas.openxmlformats.org/officeDocument/2006/relationships/image" Target="media/image377.png"/><Relationship Id="rId22" Type="http://schemas.openxmlformats.org/officeDocument/2006/relationships/image" Target="media/image10.png"/><Relationship Id="rId64" Type="http://schemas.openxmlformats.org/officeDocument/2006/relationships/header" Target="header11.xml"/><Relationship Id="rId118" Type="http://schemas.openxmlformats.org/officeDocument/2006/relationships/image" Target="media/image92.png"/><Relationship Id="rId325" Type="http://schemas.openxmlformats.org/officeDocument/2006/relationships/image" Target="media/image281.png"/><Relationship Id="rId367" Type="http://schemas.openxmlformats.org/officeDocument/2006/relationships/image" Target="media/image312.png"/><Relationship Id="rId171" Type="http://schemas.openxmlformats.org/officeDocument/2006/relationships/header" Target="header24.xml"/><Relationship Id="rId227" Type="http://schemas.openxmlformats.org/officeDocument/2006/relationships/image" Target="media/image193.png"/><Relationship Id="rId269" Type="http://schemas.openxmlformats.org/officeDocument/2006/relationships/image" Target="media/image232.png"/><Relationship Id="rId434" Type="http://schemas.openxmlformats.org/officeDocument/2006/relationships/image" Target="media/image364.png"/><Relationship Id="rId476" Type="http://schemas.openxmlformats.org/officeDocument/2006/relationships/header" Target="header74.xml"/><Relationship Id="rId33" Type="http://schemas.openxmlformats.org/officeDocument/2006/relationships/image" Target="media/image21.png"/><Relationship Id="rId129" Type="http://schemas.openxmlformats.org/officeDocument/2006/relationships/image" Target="media/image103.png"/><Relationship Id="rId280" Type="http://schemas.openxmlformats.org/officeDocument/2006/relationships/image" Target="media/image240.png"/><Relationship Id="rId336" Type="http://schemas.openxmlformats.org/officeDocument/2006/relationships/header" Target="header40.xml"/><Relationship Id="rId75" Type="http://schemas.openxmlformats.org/officeDocument/2006/relationships/header" Target="header15.xml"/><Relationship Id="rId140" Type="http://schemas.openxmlformats.org/officeDocument/2006/relationships/image" Target="media/image110.png"/><Relationship Id="rId182" Type="http://schemas.openxmlformats.org/officeDocument/2006/relationships/image" Target="media/image148.png"/><Relationship Id="rId378" Type="http://schemas.openxmlformats.org/officeDocument/2006/relationships/image" Target="media/image323.png"/><Relationship Id="rId403" Type="http://schemas.openxmlformats.org/officeDocument/2006/relationships/image" Target="media/image344.png"/><Relationship Id="rId6" Type="http://schemas.openxmlformats.org/officeDocument/2006/relationships/webSettings" Target="webSettings.xml"/><Relationship Id="rId238" Type="http://schemas.openxmlformats.org/officeDocument/2006/relationships/image" Target="media/image204.png"/><Relationship Id="rId445" Type="http://schemas.openxmlformats.org/officeDocument/2006/relationships/footer" Target="footer12.xml"/><Relationship Id="rId291" Type="http://schemas.openxmlformats.org/officeDocument/2006/relationships/image" Target="media/image249.png"/><Relationship Id="rId305" Type="http://schemas.openxmlformats.org/officeDocument/2006/relationships/image" Target="media/image261.jpg"/><Relationship Id="rId347" Type="http://schemas.openxmlformats.org/officeDocument/2006/relationships/header" Target="header41.xml"/><Relationship Id="rId44" Type="http://schemas.openxmlformats.org/officeDocument/2006/relationships/image" Target="media/image28.png"/><Relationship Id="rId86" Type="http://schemas.openxmlformats.org/officeDocument/2006/relationships/image" Target="media/image60.png"/><Relationship Id="rId151" Type="http://schemas.openxmlformats.org/officeDocument/2006/relationships/image" Target="media/image121.jpg"/><Relationship Id="rId389" Type="http://schemas.openxmlformats.org/officeDocument/2006/relationships/image" Target="media/image334.png"/><Relationship Id="rId193" Type="http://schemas.openxmlformats.org/officeDocument/2006/relationships/image" Target="media/image159.png"/><Relationship Id="rId207" Type="http://schemas.openxmlformats.org/officeDocument/2006/relationships/image" Target="media/image173.jpeg"/><Relationship Id="rId249" Type="http://schemas.openxmlformats.org/officeDocument/2006/relationships/image" Target="media/image212.png"/><Relationship Id="rId414" Type="http://schemas.openxmlformats.org/officeDocument/2006/relationships/footer" Target="footer5.xml"/><Relationship Id="rId456" Type="http://schemas.openxmlformats.org/officeDocument/2006/relationships/header" Target="header68.xml"/><Relationship Id="rId13" Type="http://schemas.openxmlformats.org/officeDocument/2006/relationships/image" Target="media/image5.png"/><Relationship Id="rId109" Type="http://schemas.openxmlformats.org/officeDocument/2006/relationships/image" Target="media/image83.png"/><Relationship Id="rId260" Type="http://schemas.openxmlformats.org/officeDocument/2006/relationships/image" Target="media/image223.png"/><Relationship Id="rId316" Type="http://schemas.openxmlformats.org/officeDocument/2006/relationships/image" Target="media/image272.jpeg"/><Relationship Id="rId55" Type="http://schemas.openxmlformats.org/officeDocument/2006/relationships/image" Target="media/image37.jpeg"/><Relationship Id="rId97" Type="http://schemas.openxmlformats.org/officeDocument/2006/relationships/image" Target="media/image71.png"/><Relationship Id="rId120" Type="http://schemas.openxmlformats.org/officeDocument/2006/relationships/image" Target="media/image94.png"/><Relationship Id="rId358" Type="http://schemas.openxmlformats.org/officeDocument/2006/relationships/image" Target="media/image303.jpg"/><Relationship Id="rId162" Type="http://schemas.openxmlformats.org/officeDocument/2006/relationships/image" Target="media/image131.png"/><Relationship Id="rId218" Type="http://schemas.openxmlformats.org/officeDocument/2006/relationships/image" Target="media/image184.jpg"/><Relationship Id="rId425" Type="http://schemas.openxmlformats.org/officeDocument/2006/relationships/image" Target="media/image355.png"/><Relationship Id="rId467" Type="http://schemas.openxmlformats.org/officeDocument/2006/relationships/image" Target="media/image379.png"/><Relationship Id="rId271" Type="http://schemas.openxmlformats.org/officeDocument/2006/relationships/image" Target="media/image234.png"/><Relationship Id="rId24" Type="http://schemas.openxmlformats.org/officeDocument/2006/relationships/image" Target="media/image12.png"/><Relationship Id="rId66" Type="http://schemas.openxmlformats.org/officeDocument/2006/relationships/image" Target="media/image46.jpeg"/><Relationship Id="rId131" Type="http://schemas.openxmlformats.org/officeDocument/2006/relationships/image" Target="media/image105.png"/><Relationship Id="rId327" Type="http://schemas.openxmlformats.org/officeDocument/2006/relationships/image" Target="media/image283.jpeg"/><Relationship Id="rId369" Type="http://schemas.openxmlformats.org/officeDocument/2006/relationships/image" Target="media/image314.png"/><Relationship Id="rId173" Type="http://schemas.openxmlformats.org/officeDocument/2006/relationships/image" Target="media/image140.png"/><Relationship Id="rId229" Type="http://schemas.openxmlformats.org/officeDocument/2006/relationships/image" Target="media/image195.jpeg"/><Relationship Id="rId380" Type="http://schemas.openxmlformats.org/officeDocument/2006/relationships/image" Target="media/image325.png"/><Relationship Id="rId436" Type="http://schemas.openxmlformats.org/officeDocument/2006/relationships/image" Target="media/image366.jpg"/><Relationship Id="rId240" Type="http://schemas.openxmlformats.org/officeDocument/2006/relationships/image" Target="media/image206.png"/><Relationship Id="rId478" Type="http://schemas.openxmlformats.org/officeDocument/2006/relationships/footer" Target="footer20.xml"/><Relationship Id="rId35" Type="http://schemas.openxmlformats.org/officeDocument/2006/relationships/image" Target="media/image23.png"/><Relationship Id="rId77" Type="http://schemas.openxmlformats.org/officeDocument/2006/relationships/header" Target="header17.xml"/><Relationship Id="rId100" Type="http://schemas.openxmlformats.org/officeDocument/2006/relationships/image" Target="media/image74.png"/><Relationship Id="rId282" Type="http://schemas.openxmlformats.org/officeDocument/2006/relationships/image" Target="media/image242.png"/><Relationship Id="rId338" Type="http://schemas.openxmlformats.org/officeDocument/2006/relationships/image" Target="media/image292.png"/><Relationship Id="rId8" Type="http://schemas.openxmlformats.org/officeDocument/2006/relationships/endnotes" Target="endnotes.xml"/><Relationship Id="rId142" Type="http://schemas.openxmlformats.org/officeDocument/2006/relationships/image" Target="media/image112.png"/><Relationship Id="rId184" Type="http://schemas.openxmlformats.org/officeDocument/2006/relationships/image" Target="media/image150.png"/><Relationship Id="rId391" Type="http://schemas.openxmlformats.org/officeDocument/2006/relationships/header" Target="header48.xml"/><Relationship Id="rId405" Type="http://schemas.openxmlformats.org/officeDocument/2006/relationships/image" Target="media/image346.png"/><Relationship Id="rId447" Type="http://schemas.openxmlformats.org/officeDocument/2006/relationships/image" Target="media/image368.png"/><Relationship Id="rId251" Type="http://schemas.openxmlformats.org/officeDocument/2006/relationships/image" Target="media/image214.png"/><Relationship Id="rId46" Type="http://schemas.openxmlformats.org/officeDocument/2006/relationships/header" Target="header9.xml"/><Relationship Id="rId293" Type="http://schemas.openxmlformats.org/officeDocument/2006/relationships/image" Target="media/image251.png"/><Relationship Id="rId307" Type="http://schemas.openxmlformats.org/officeDocument/2006/relationships/image" Target="media/image263.png"/><Relationship Id="rId349" Type="http://schemas.openxmlformats.org/officeDocument/2006/relationships/header" Target="header43.xml"/><Relationship Id="rId88" Type="http://schemas.openxmlformats.org/officeDocument/2006/relationships/image" Target="media/image62.png"/><Relationship Id="rId111" Type="http://schemas.openxmlformats.org/officeDocument/2006/relationships/image" Target="media/image85.png"/><Relationship Id="rId153" Type="http://schemas.openxmlformats.org/officeDocument/2006/relationships/image" Target="media/image123.png"/><Relationship Id="rId195" Type="http://schemas.openxmlformats.org/officeDocument/2006/relationships/image" Target="media/image161.png"/><Relationship Id="rId209" Type="http://schemas.openxmlformats.org/officeDocument/2006/relationships/image" Target="media/image175.png"/><Relationship Id="rId360" Type="http://schemas.openxmlformats.org/officeDocument/2006/relationships/image" Target="media/image305.jpg"/><Relationship Id="rId416" Type="http://schemas.openxmlformats.org/officeDocument/2006/relationships/header" Target="header56.xml"/><Relationship Id="rId220" Type="http://schemas.openxmlformats.org/officeDocument/2006/relationships/image" Target="media/image186.png"/><Relationship Id="rId458" Type="http://schemas.openxmlformats.org/officeDocument/2006/relationships/footer" Target="footer16.xml"/><Relationship Id="rId15" Type="http://schemas.openxmlformats.org/officeDocument/2006/relationships/image" Target="media/image6.png"/><Relationship Id="rId57" Type="http://schemas.openxmlformats.org/officeDocument/2006/relationships/image" Target="media/image39.jpeg"/><Relationship Id="rId262" Type="http://schemas.openxmlformats.org/officeDocument/2006/relationships/image" Target="media/image225.png"/><Relationship Id="rId318" Type="http://schemas.openxmlformats.org/officeDocument/2006/relationships/image" Target="media/image274.png"/><Relationship Id="rId99" Type="http://schemas.openxmlformats.org/officeDocument/2006/relationships/image" Target="media/image73.png"/><Relationship Id="rId122" Type="http://schemas.openxmlformats.org/officeDocument/2006/relationships/image" Target="media/image96.png"/><Relationship Id="rId164" Type="http://schemas.openxmlformats.org/officeDocument/2006/relationships/image" Target="media/image133.jpg"/><Relationship Id="rId371" Type="http://schemas.openxmlformats.org/officeDocument/2006/relationships/image" Target="media/image316.png"/><Relationship Id="rId427" Type="http://schemas.openxmlformats.org/officeDocument/2006/relationships/image" Target="media/image357.png"/><Relationship Id="rId469" Type="http://schemas.openxmlformats.org/officeDocument/2006/relationships/image" Target="media/image381.png"/><Relationship Id="rId26" Type="http://schemas.openxmlformats.org/officeDocument/2006/relationships/image" Target="media/image14.png"/><Relationship Id="rId231" Type="http://schemas.openxmlformats.org/officeDocument/2006/relationships/image" Target="media/image197.png"/><Relationship Id="rId273" Type="http://schemas.openxmlformats.org/officeDocument/2006/relationships/image" Target="media/image236.jpg"/><Relationship Id="rId329" Type="http://schemas.openxmlformats.org/officeDocument/2006/relationships/image" Target="media/image285.png"/><Relationship Id="rId480" Type="http://schemas.openxmlformats.org/officeDocument/2006/relationships/header" Target="header76.xml"/><Relationship Id="rId68" Type="http://schemas.openxmlformats.org/officeDocument/2006/relationships/image" Target="media/image48.jpeg"/><Relationship Id="rId133" Type="http://schemas.openxmlformats.org/officeDocument/2006/relationships/header" Target="header19.xml"/><Relationship Id="rId175" Type="http://schemas.openxmlformats.org/officeDocument/2006/relationships/header" Target="header26.xml"/><Relationship Id="rId340" Type="http://schemas.openxmlformats.org/officeDocument/2006/relationships/image" Target="media/image294.png"/><Relationship Id="rId200" Type="http://schemas.openxmlformats.org/officeDocument/2006/relationships/image" Target="media/image166.png"/><Relationship Id="rId382" Type="http://schemas.openxmlformats.org/officeDocument/2006/relationships/image" Target="media/image327.png"/><Relationship Id="rId438" Type="http://schemas.openxmlformats.org/officeDocument/2006/relationships/header" Target="header61.xml"/><Relationship Id="rId242" Type="http://schemas.openxmlformats.org/officeDocument/2006/relationships/image" Target="media/image208.png"/><Relationship Id="rId284" Type="http://schemas.openxmlformats.org/officeDocument/2006/relationships/header" Target="header35.xml"/><Relationship Id="rId37" Type="http://schemas.openxmlformats.org/officeDocument/2006/relationships/image" Target="media/image25.png"/><Relationship Id="rId79" Type="http://schemas.openxmlformats.org/officeDocument/2006/relationships/image" Target="media/image53.png"/><Relationship Id="rId102" Type="http://schemas.openxmlformats.org/officeDocument/2006/relationships/image" Target="media/image76.png"/><Relationship Id="rId144" Type="http://schemas.openxmlformats.org/officeDocument/2006/relationships/image" Target="media/image114.png"/><Relationship Id="rId90" Type="http://schemas.openxmlformats.org/officeDocument/2006/relationships/image" Target="media/image64.png"/><Relationship Id="rId186" Type="http://schemas.openxmlformats.org/officeDocument/2006/relationships/image" Target="media/image152.png"/><Relationship Id="rId351" Type="http://schemas.openxmlformats.org/officeDocument/2006/relationships/header" Target="header45.xml"/><Relationship Id="rId393" Type="http://schemas.openxmlformats.org/officeDocument/2006/relationships/image" Target="media/image336.png"/><Relationship Id="rId407" Type="http://schemas.openxmlformats.org/officeDocument/2006/relationships/image" Target="media/image348.png"/><Relationship Id="rId449" Type="http://schemas.openxmlformats.org/officeDocument/2006/relationships/image" Target="media/image370.png"/><Relationship Id="rId211" Type="http://schemas.openxmlformats.org/officeDocument/2006/relationships/image" Target="media/image177.png"/><Relationship Id="rId253" Type="http://schemas.openxmlformats.org/officeDocument/2006/relationships/image" Target="media/image216.jpeg"/><Relationship Id="rId295" Type="http://schemas.openxmlformats.org/officeDocument/2006/relationships/image" Target="media/image253.png"/><Relationship Id="rId309" Type="http://schemas.openxmlformats.org/officeDocument/2006/relationships/image" Target="media/image265.png"/><Relationship Id="rId460" Type="http://schemas.openxmlformats.org/officeDocument/2006/relationships/image" Target="media/image374.png"/><Relationship Id="rId48" Type="http://schemas.openxmlformats.org/officeDocument/2006/relationships/image" Target="media/image30.png"/><Relationship Id="rId113" Type="http://schemas.openxmlformats.org/officeDocument/2006/relationships/image" Target="media/image87.png"/><Relationship Id="rId320" Type="http://schemas.openxmlformats.org/officeDocument/2006/relationships/image" Target="media/image276.png"/><Relationship Id="rId155" Type="http://schemas.openxmlformats.org/officeDocument/2006/relationships/image" Target="media/image125.png"/><Relationship Id="rId197" Type="http://schemas.openxmlformats.org/officeDocument/2006/relationships/image" Target="media/image163.png"/><Relationship Id="rId362" Type="http://schemas.openxmlformats.org/officeDocument/2006/relationships/image" Target="media/image307.png"/><Relationship Id="rId418" Type="http://schemas.openxmlformats.org/officeDocument/2006/relationships/image" Target="media/image352.png"/><Relationship Id="rId222" Type="http://schemas.openxmlformats.org/officeDocument/2006/relationships/image" Target="media/image188.jpg"/><Relationship Id="rId264" Type="http://schemas.openxmlformats.org/officeDocument/2006/relationships/image" Target="media/image227.png"/><Relationship Id="rId471" Type="http://schemas.openxmlformats.org/officeDocument/2006/relationships/image" Target="media/image383.png"/><Relationship Id="rId17" Type="http://schemas.openxmlformats.org/officeDocument/2006/relationships/header" Target="header2.xml"/><Relationship Id="rId59" Type="http://schemas.openxmlformats.org/officeDocument/2006/relationships/image" Target="media/image41.jpeg"/><Relationship Id="rId124" Type="http://schemas.openxmlformats.org/officeDocument/2006/relationships/image" Target="media/image98.png"/><Relationship Id="rId70" Type="http://schemas.openxmlformats.org/officeDocument/2006/relationships/image" Target="media/image50.png"/><Relationship Id="rId166" Type="http://schemas.openxmlformats.org/officeDocument/2006/relationships/image" Target="media/image135.jpg"/><Relationship Id="rId331" Type="http://schemas.openxmlformats.org/officeDocument/2006/relationships/image" Target="media/image287.png"/><Relationship Id="rId373" Type="http://schemas.openxmlformats.org/officeDocument/2006/relationships/image" Target="media/image318.png"/><Relationship Id="rId429" Type="http://schemas.openxmlformats.org/officeDocument/2006/relationships/image" Target="media/image359.png"/><Relationship Id="rId1" Type="http://schemas.openxmlformats.org/officeDocument/2006/relationships/customXml" Target="../customXml/item1.xml"/><Relationship Id="rId233" Type="http://schemas.openxmlformats.org/officeDocument/2006/relationships/image" Target="media/image199.png"/><Relationship Id="rId440" Type="http://schemas.openxmlformats.org/officeDocument/2006/relationships/header" Target="header62.xml"/><Relationship Id="rId28" Type="http://schemas.openxmlformats.org/officeDocument/2006/relationships/image" Target="media/image16.png"/><Relationship Id="rId275" Type="http://schemas.openxmlformats.org/officeDocument/2006/relationships/image" Target="media/image238.png"/><Relationship Id="rId300" Type="http://schemas.openxmlformats.org/officeDocument/2006/relationships/image" Target="media/image258.png"/><Relationship Id="rId482" Type="http://schemas.openxmlformats.org/officeDocument/2006/relationships/footer" Target="footer22.xml"/><Relationship Id="rId81" Type="http://schemas.openxmlformats.org/officeDocument/2006/relationships/image" Target="media/image55.png"/><Relationship Id="rId135" Type="http://schemas.openxmlformats.org/officeDocument/2006/relationships/footer" Target="footer1.xml"/><Relationship Id="rId177" Type="http://schemas.openxmlformats.org/officeDocument/2006/relationships/image" Target="media/image143.png"/><Relationship Id="rId342" Type="http://schemas.openxmlformats.org/officeDocument/2006/relationships/image" Target="media/image296.png"/><Relationship Id="rId384" Type="http://schemas.openxmlformats.org/officeDocument/2006/relationships/image" Target="media/image329.png"/><Relationship Id="rId202" Type="http://schemas.openxmlformats.org/officeDocument/2006/relationships/image" Target="media/image168.png"/><Relationship Id="rId244" Type="http://schemas.openxmlformats.org/officeDocument/2006/relationships/header" Target="header27.xml"/><Relationship Id="rId39" Type="http://schemas.openxmlformats.org/officeDocument/2006/relationships/header" Target="header5.xml"/><Relationship Id="rId286" Type="http://schemas.openxmlformats.org/officeDocument/2006/relationships/image" Target="media/image244.jpg"/><Relationship Id="rId451" Type="http://schemas.openxmlformats.org/officeDocument/2006/relationships/header" Target="header66.xml"/><Relationship Id="rId50" Type="http://schemas.openxmlformats.org/officeDocument/2006/relationships/image" Target="media/image32.jpeg"/><Relationship Id="rId104" Type="http://schemas.openxmlformats.org/officeDocument/2006/relationships/image" Target="media/image78.png"/><Relationship Id="rId146" Type="http://schemas.openxmlformats.org/officeDocument/2006/relationships/image" Target="media/image116.png"/><Relationship Id="rId188" Type="http://schemas.openxmlformats.org/officeDocument/2006/relationships/image" Target="media/image154.png"/><Relationship Id="rId311" Type="http://schemas.openxmlformats.org/officeDocument/2006/relationships/image" Target="media/image267.png"/><Relationship Id="rId353" Type="http://schemas.openxmlformats.org/officeDocument/2006/relationships/footer" Target="footer4.xml"/><Relationship Id="rId395" Type="http://schemas.openxmlformats.org/officeDocument/2006/relationships/image" Target="media/image338.png"/><Relationship Id="rId409" Type="http://schemas.openxmlformats.org/officeDocument/2006/relationships/image" Target="media/image350.png"/><Relationship Id="rId92" Type="http://schemas.openxmlformats.org/officeDocument/2006/relationships/image" Target="media/image66.png"/><Relationship Id="rId213" Type="http://schemas.openxmlformats.org/officeDocument/2006/relationships/image" Target="media/image179.png"/><Relationship Id="rId420" Type="http://schemas.openxmlformats.org/officeDocument/2006/relationships/header" Target="header58.xml"/><Relationship Id="rId255" Type="http://schemas.openxmlformats.org/officeDocument/2006/relationships/image" Target="media/image218.png"/><Relationship Id="rId297" Type="http://schemas.openxmlformats.org/officeDocument/2006/relationships/image" Target="media/image255.png"/><Relationship Id="rId462" Type="http://schemas.openxmlformats.org/officeDocument/2006/relationships/image" Target="media/image376.png"/><Relationship Id="rId115" Type="http://schemas.openxmlformats.org/officeDocument/2006/relationships/image" Target="media/image89.png"/><Relationship Id="rId157" Type="http://schemas.openxmlformats.org/officeDocument/2006/relationships/image" Target="media/image127.png"/><Relationship Id="rId322" Type="http://schemas.openxmlformats.org/officeDocument/2006/relationships/image" Target="media/image278.png"/><Relationship Id="rId364" Type="http://schemas.openxmlformats.org/officeDocument/2006/relationships/image" Target="media/image309.png"/><Relationship Id="rId61" Type="http://schemas.openxmlformats.org/officeDocument/2006/relationships/image" Target="media/image43.jpeg"/><Relationship Id="rId199" Type="http://schemas.openxmlformats.org/officeDocument/2006/relationships/image" Target="media/image165.png"/><Relationship Id="rId19" Type="http://schemas.openxmlformats.org/officeDocument/2006/relationships/header" Target="header4.xml"/><Relationship Id="rId224" Type="http://schemas.openxmlformats.org/officeDocument/2006/relationships/image" Target="media/image190.jpg"/><Relationship Id="rId266" Type="http://schemas.openxmlformats.org/officeDocument/2006/relationships/image" Target="media/image229.png"/><Relationship Id="rId431" Type="http://schemas.openxmlformats.org/officeDocument/2006/relationships/image" Target="media/image361.png"/><Relationship Id="rId473" Type="http://schemas.openxmlformats.org/officeDocument/2006/relationships/header" Target="header73.xml"/><Relationship Id="rId30" Type="http://schemas.openxmlformats.org/officeDocument/2006/relationships/image" Target="media/image18.png"/><Relationship Id="rId126" Type="http://schemas.openxmlformats.org/officeDocument/2006/relationships/image" Target="media/image100.png"/><Relationship Id="rId168" Type="http://schemas.openxmlformats.org/officeDocument/2006/relationships/image" Target="media/image137.png"/><Relationship Id="rId333" Type="http://schemas.openxmlformats.org/officeDocument/2006/relationships/image" Target="media/image289.png"/><Relationship Id="rId72" Type="http://schemas.openxmlformats.org/officeDocument/2006/relationships/header" Target="header14.xml"/><Relationship Id="rId375" Type="http://schemas.openxmlformats.org/officeDocument/2006/relationships/image" Target="media/image320.png"/><Relationship Id="rId3" Type="http://schemas.openxmlformats.org/officeDocument/2006/relationships/styles" Target="styles.xml"/><Relationship Id="rId235" Type="http://schemas.openxmlformats.org/officeDocument/2006/relationships/image" Target="media/image201.png"/><Relationship Id="rId277" Type="http://schemas.openxmlformats.org/officeDocument/2006/relationships/header" Target="header32.xml"/><Relationship Id="rId400" Type="http://schemas.openxmlformats.org/officeDocument/2006/relationships/image" Target="media/image343.png"/><Relationship Id="rId442" Type="http://schemas.openxmlformats.org/officeDocument/2006/relationships/header" Target="header63.xml"/><Relationship Id="rId484" Type="http://schemas.openxmlformats.org/officeDocument/2006/relationships/fontTable" Target="fontTable.xml"/></Relationships>
</file>

<file path=word/_rels/footer14.xml.rels><?xml version="1.0" encoding="UTF-8" standalone="yes"?>
<Relationships xmlns="http://schemas.openxmlformats.org/package/2006/relationships"><Relationship Id="rId1" Type="http://schemas.openxmlformats.org/officeDocument/2006/relationships/image" Target="media/image371.emf"/></Relationships>
</file>

<file path=word/_rels/footer17.xml.rels><?xml version="1.0" encoding="UTF-8" standalone="yes"?>
<Relationships xmlns="http://schemas.openxmlformats.org/package/2006/relationships"><Relationship Id="rId2" Type="http://schemas.openxmlformats.org/officeDocument/2006/relationships/image" Target="file:///L:\YX-13560\2-&#36827;&#34892;&#20013;\&#26446;&#38634;\media\image22.jpeg" TargetMode="External"/><Relationship Id="rId1" Type="http://schemas.openxmlformats.org/officeDocument/2006/relationships/image" Target="media/image373.jpeg"/></Relationships>
</file>

<file path=word/_rels/footer19.xml.rels><?xml version="1.0" encoding="UTF-8" standalone="yes"?>
<Relationships xmlns="http://schemas.openxmlformats.org/package/2006/relationships"><Relationship Id="rId2" Type="http://schemas.openxmlformats.org/officeDocument/2006/relationships/image" Target="file:///L:\YX-13560\2-&#36827;&#34892;&#20013;\&#26446;&#38634;\media\image22.jpeg" TargetMode="External"/><Relationship Id="rId1" Type="http://schemas.openxmlformats.org/officeDocument/2006/relationships/image" Target="media/image373.jpeg"/></Relationships>
</file>

<file path=word/_rels/header2.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file:///\\yc\&#25991;&#20214;&#20013;&#36716;&#31449;\YX-13560\2-&#36827;&#34892;&#20013;\&#37073;&#24120;&#23433;\media\image2.jpeg" TargetMode="External"/><Relationship Id="rId1" Type="http://schemas.openxmlformats.org/officeDocument/2006/relationships/image" Target="media/image7.jpeg"/></Relationships>
</file>

<file path=word/_rels/header21.xml.rels><?xml version="1.0" encoding="UTF-8" standalone="yes"?>
<Relationships xmlns="http://schemas.openxmlformats.org/package/2006/relationships"><Relationship Id="rId1" Type="http://schemas.openxmlformats.org/officeDocument/2006/relationships/image" Target="media/image107.emf"/></Relationships>
</file>

<file path=word/_rels/header23.xml.rels><?xml version="1.0" encoding="UTF-8" standalone="yes"?>
<Relationships xmlns="http://schemas.openxmlformats.org/package/2006/relationships"><Relationship Id="rId1" Type="http://schemas.openxmlformats.org/officeDocument/2006/relationships/image" Target="media/image128.png"/></Relationships>
</file>

<file path=word/_rels/header25.xml.rels><?xml version="1.0" encoding="UTF-8" standalone="yes"?>
<Relationships xmlns="http://schemas.openxmlformats.org/package/2006/relationships"><Relationship Id="rId1" Type="http://schemas.openxmlformats.org/officeDocument/2006/relationships/image" Target="media/image128.png"/></Relationships>
</file>

<file path=word/_rels/header28.xml.rels><?xml version="1.0" encoding="UTF-8" standalone="yes"?>
<Relationships xmlns="http://schemas.openxmlformats.org/package/2006/relationships"><Relationship Id="rId1" Type="http://schemas.openxmlformats.org/officeDocument/2006/relationships/image" Target="media/image128.png"/></Relationships>
</file>

<file path=word/_rels/header29.xml.rels><?xml version="1.0" encoding="UTF-8" standalone="yes"?>
<Relationships xmlns="http://schemas.openxmlformats.org/package/2006/relationships"><Relationship Id="rId1" Type="http://schemas.openxmlformats.org/officeDocument/2006/relationships/image" Target="media/image210.emf"/></Relationships>
</file>

<file path=word/_rels/header30.xml.rels><?xml version="1.0" encoding="UTF-8" standalone="yes"?>
<Relationships xmlns="http://schemas.openxmlformats.org/package/2006/relationships"><Relationship Id="rId1" Type="http://schemas.openxmlformats.org/officeDocument/2006/relationships/image" Target="media/image210.emf"/></Relationships>
</file>

<file path=word/_rels/header32.xml.rels><?xml version="1.0" encoding="UTF-8" standalone="yes"?>
<Relationships xmlns="http://schemas.openxmlformats.org/package/2006/relationships"><Relationship Id="rId1" Type="http://schemas.openxmlformats.org/officeDocument/2006/relationships/image" Target="media/image239.png"/></Relationships>
</file>

<file path=word/_rels/header34.xml.rels><?xml version="1.0" encoding="UTF-8" standalone="yes"?>
<Relationships xmlns="http://schemas.openxmlformats.org/package/2006/relationships"><Relationship Id="rId1" Type="http://schemas.openxmlformats.org/officeDocument/2006/relationships/image" Target="media/image239.png"/></Relationships>
</file>

<file path=word/_rels/header36.xml.rels><?xml version="1.0" encoding="UTF-8" standalone="yes"?>
<Relationships xmlns="http://schemas.openxmlformats.org/package/2006/relationships"><Relationship Id="rId1" Type="http://schemas.openxmlformats.org/officeDocument/2006/relationships/image" Target="media/image239.png"/></Relationships>
</file>

<file path=word/_rels/header38.xml.rels><?xml version="1.0" encoding="UTF-8" standalone="yes"?>
<Relationships xmlns="http://schemas.openxmlformats.org/package/2006/relationships"><Relationship Id="rId1" Type="http://schemas.openxmlformats.org/officeDocument/2006/relationships/image" Target="media/image239.png"/></Relationships>
</file>

<file path=word/_rels/header4.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file:///\\yc\&#25991;&#20214;&#20013;&#36716;&#31449;\YX-13560\2-&#36827;&#34892;&#20013;\&#37073;&#24120;&#23433;\media\image2.jpeg" TargetMode="External"/><Relationship Id="rId1" Type="http://schemas.openxmlformats.org/officeDocument/2006/relationships/image" Target="media/image7.jpeg"/></Relationships>
</file>

<file path=word/_rels/header40.xml.rels><?xml version="1.0" encoding="UTF-8" standalone="yes"?>
<Relationships xmlns="http://schemas.openxmlformats.org/package/2006/relationships"><Relationship Id="rId1" Type="http://schemas.openxmlformats.org/officeDocument/2006/relationships/image" Target="media/image239.png"/></Relationships>
</file>

<file path=word/_rels/header42.xml.rels><?xml version="1.0" encoding="UTF-8" standalone="yes"?>
<Relationships xmlns="http://schemas.openxmlformats.org/package/2006/relationships"><Relationship Id="rId1" Type="http://schemas.openxmlformats.org/officeDocument/2006/relationships/image" Target="media/image239.png"/></Relationships>
</file>

<file path=word/_rels/header57.xml.rels><?xml version="1.0" encoding="UTF-8" standalone="yes"?>
<Relationships xmlns="http://schemas.openxmlformats.org/package/2006/relationships"><Relationship Id="rId1" Type="http://schemas.openxmlformats.org/officeDocument/2006/relationships/image" Target="media/image351.png"/></Relationships>
</file>

<file path=word/_rels/header59.xml.rels><?xml version="1.0" encoding="UTF-8" standalone="yes"?>
<Relationships xmlns="http://schemas.openxmlformats.org/package/2006/relationships"><Relationship Id="rId1" Type="http://schemas.openxmlformats.org/officeDocument/2006/relationships/image" Target="media/image351.png"/></Relationships>
</file>

<file path=word/_rels/header61.xml.rels><?xml version="1.0" encoding="UTF-8" standalone="yes"?>
<Relationships xmlns="http://schemas.openxmlformats.org/package/2006/relationships"><Relationship Id="rId1" Type="http://schemas.openxmlformats.org/officeDocument/2006/relationships/image" Target="media/image351.png"/></Relationships>
</file>

<file path=word/_rels/header67.xml.rels><?xml version="1.0" encoding="UTF-8" standalone="yes"?>
<Relationships xmlns="http://schemas.openxmlformats.org/package/2006/relationships"><Relationship Id="rId1" Type="http://schemas.openxmlformats.org/officeDocument/2006/relationships/image" Target="media/image372.emf"/></Relationships>
</file>

<file path=word/_rels/header75.xml.rels><?xml version="1.0" encoding="UTF-8" standalone="yes"?>
<Relationships xmlns="http://schemas.openxmlformats.org/package/2006/relationships"><Relationship Id="rId2" Type="http://schemas.openxmlformats.org/officeDocument/2006/relationships/image" Target="file:///L:\YX-13560\2-&#36827;&#34892;&#20013;\&#26446;&#38634;\media\image36.jpeg" TargetMode="External"/><Relationship Id="rId1" Type="http://schemas.openxmlformats.org/officeDocument/2006/relationships/image" Target="media/image38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B0D40A-BF59-4D5F-8D8E-8CC62696C4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412</TotalTime>
  <Pages>218</Pages>
  <Words>43505</Words>
  <Characters>247981</Characters>
  <Application>Microsoft Office Word</Application>
  <DocSecurity>0</DocSecurity>
  <Lines>2066</Lines>
  <Paragraphs>581</Paragraphs>
  <ScaleCrop>false</ScaleCrop>
  <Company>ITianKong.Com</Company>
  <LinksUpToDate>false</LinksUpToDate>
  <CharactersWithSpaces>290905</CharactersWithSpaces>
  <SharedDoc>false</SharedDoc>
  <HLinks>
    <vt:vector size="234" baseType="variant">
      <vt:variant>
        <vt:i4>1376313</vt:i4>
      </vt:variant>
      <vt:variant>
        <vt:i4>278</vt:i4>
      </vt:variant>
      <vt:variant>
        <vt:i4>0</vt:i4>
      </vt:variant>
      <vt:variant>
        <vt:i4>5</vt:i4>
      </vt:variant>
      <vt:variant>
        <vt:lpwstr/>
      </vt:variant>
      <vt:variant>
        <vt:lpwstr>_Toc45379979</vt:lpwstr>
      </vt:variant>
      <vt:variant>
        <vt:i4>1310777</vt:i4>
      </vt:variant>
      <vt:variant>
        <vt:i4>272</vt:i4>
      </vt:variant>
      <vt:variant>
        <vt:i4>0</vt:i4>
      </vt:variant>
      <vt:variant>
        <vt:i4>5</vt:i4>
      </vt:variant>
      <vt:variant>
        <vt:lpwstr/>
      </vt:variant>
      <vt:variant>
        <vt:lpwstr>_Toc45379978</vt:lpwstr>
      </vt:variant>
      <vt:variant>
        <vt:i4>1769529</vt:i4>
      </vt:variant>
      <vt:variant>
        <vt:i4>266</vt:i4>
      </vt:variant>
      <vt:variant>
        <vt:i4>0</vt:i4>
      </vt:variant>
      <vt:variant>
        <vt:i4>5</vt:i4>
      </vt:variant>
      <vt:variant>
        <vt:lpwstr/>
      </vt:variant>
      <vt:variant>
        <vt:lpwstr>_Toc45379977</vt:lpwstr>
      </vt:variant>
      <vt:variant>
        <vt:i4>1179702</vt:i4>
      </vt:variant>
      <vt:variant>
        <vt:i4>200</vt:i4>
      </vt:variant>
      <vt:variant>
        <vt:i4>0</vt:i4>
      </vt:variant>
      <vt:variant>
        <vt:i4>5</vt:i4>
      </vt:variant>
      <vt:variant>
        <vt:lpwstr/>
      </vt:variant>
      <vt:variant>
        <vt:lpwstr>_Toc45379780</vt:lpwstr>
      </vt:variant>
      <vt:variant>
        <vt:i4>1769529</vt:i4>
      </vt:variant>
      <vt:variant>
        <vt:i4>194</vt:i4>
      </vt:variant>
      <vt:variant>
        <vt:i4>0</vt:i4>
      </vt:variant>
      <vt:variant>
        <vt:i4>5</vt:i4>
      </vt:variant>
      <vt:variant>
        <vt:lpwstr/>
      </vt:variant>
      <vt:variant>
        <vt:lpwstr>_Toc45379779</vt:lpwstr>
      </vt:variant>
      <vt:variant>
        <vt:i4>1703993</vt:i4>
      </vt:variant>
      <vt:variant>
        <vt:i4>188</vt:i4>
      </vt:variant>
      <vt:variant>
        <vt:i4>0</vt:i4>
      </vt:variant>
      <vt:variant>
        <vt:i4>5</vt:i4>
      </vt:variant>
      <vt:variant>
        <vt:lpwstr/>
      </vt:variant>
      <vt:variant>
        <vt:lpwstr>_Toc45379778</vt:lpwstr>
      </vt:variant>
      <vt:variant>
        <vt:i4>1376313</vt:i4>
      </vt:variant>
      <vt:variant>
        <vt:i4>182</vt:i4>
      </vt:variant>
      <vt:variant>
        <vt:i4>0</vt:i4>
      </vt:variant>
      <vt:variant>
        <vt:i4>5</vt:i4>
      </vt:variant>
      <vt:variant>
        <vt:lpwstr/>
      </vt:variant>
      <vt:variant>
        <vt:lpwstr>_Toc45379777</vt:lpwstr>
      </vt:variant>
      <vt:variant>
        <vt:i4>1310777</vt:i4>
      </vt:variant>
      <vt:variant>
        <vt:i4>176</vt:i4>
      </vt:variant>
      <vt:variant>
        <vt:i4>0</vt:i4>
      </vt:variant>
      <vt:variant>
        <vt:i4>5</vt:i4>
      </vt:variant>
      <vt:variant>
        <vt:lpwstr/>
      </vt:variant>
      <vt:variant>
        <vt:lpwstr>_Toc45379776</vt:lpwstr>
      </vt:variant>
      <vt:variant>
        <vt:i4>1507385</vt:i4>
      </vt:variant>
      <vt:variant>
        <vt:i4>170</vt:i4>
      </vt:variant>
      <vt:variant>
        <vt:i4>0</vt:i4>
      </vt:variant>
      <vt:variant>
        <vt:i4>5</vt:i4>
      </vt:variant>
      <vt:variant>
        <vt:lpwstr/>
      </vt:variant>
      <vt:variant>
        <vt:lpwstr>_Toc45379775</vt:lpwstr>
      </vt:variant>
      <vt:variant>
        <vt:i4>1441849</vt:i4>
      </vt:variant>
      <vt:variant>
        <vt:i4>164</vt:i4>
      </vt:variant>
      <vt:variant>
        <vt:i4>0</vt:i4>
      </vt:variant>
      <vt:variant>
        <vt:i4>5</vt:i4>
      </vt:variant>
      <vt:variant>
        <vt:lpwstr/>
      </vt:variant>
      <vt:variant>
        <vt:lpwstr>_Toc45379774</vt:lpwstr>
      </vt:variant>
      <vt:variant>
        <vt:i4>1114169</vt:i4>
      </vt:variant>
      <vt:variant>
        <vt:i4>158</vt:i4>
      </vt:variant>
      <vt:variant>
        <vt:i4>0</vt:i4>
      </vt:variant>
      <vt:variant>
        <vt:i4>5</vt:i4>
      </vt:variant>
      <vt:variant>
        <vt:lpwstr/>
      </vt:variant>
      <vt:variant>
        <vt:lpwstr>_Toc45379773</vt:lpwstr>
      </vt:variant>
      <vt:variant>
        <vt:i4>1048633</vt:i4>
      </vt:variant>
      <vt:variant>
        <vt:i4>152</vt:i4>
      </vt:variant>
      <vt:variant>
        <vt:i4>0</vt:i4>
      </vt:variant>
      <vt:variant>
        <vt:i4>5</vt:i4>
      </vt:variant>
      <vt:variant>
        <vt:lpwstr/>
      </vt:variant>
      <vt:variant>
        <vt:lpwstr>_Toc45379772</vt:lpwstr>
      </vt:variant>
      <vt:variant>
        <vt:i4>1245241</vt:i4>
      </vt:variant>
      <vt:variant>
        <vt:i4>146</vt:i4>
      </vt:variant>
      <vt:variant>
        <vt:i4>0</vt:i4>
      </vt:variant>
      <vt:variant>
        <vt:i4>5</vt:i4>
      </vt:variant>
      <vt:variant>
        <vt:lpwstr/>
      </vt:variant>
      <vt:variant>
        <vt:lpwstr>_Toc45379771</vt:lpwstr>
      </vt:variant>
      <vt:variant>
        <vt:i4>1179705</vt:i4>
      </vt:variant>
      <vt:variant>
        <vt:i4>140</vt:i4>
      </vt:variant>
      <vt:variant>
        <vt:i4>0</vt:i4>
      </vt:variant>
      <vt:variant>
        <vt:i4>5</vt:i4>
      </vt:variant>
      <vt:variant>
        <vt:lpwstr/>
      </vt:variant>
      <vt:variant>
        <vt:lpwstr>_Toc45379770</vt:lpwstr>
      </vt:variant>
      <vt:variant>
        <vt:i4>1769528</vt:i4>
      </vt:variant>
      <vt:variant>
        <vt:i4>134</vt:i4>
      </vt:variant>
      <vt:variant>
        <vt:i4>0</vt:i4>
      </vt:variant>
      <vt:variant>
        <vt:i4>5</vt:i4>
      </vt:variant>
      <vt:variant>
        <vt:lpwstr/>
      </vt:variant>
      <vt:variant>
        <vt:lpwstr>_Toc45379769</vt:lpwstr>
      </vt:variant>
      <vt:variant>
        <vt:i4>3997728</vt:i4>
      </vt:variant>
      <vt:variant>
        <vt:i4>129</vt:i4>
      </vt:variant>
      <vt:variant>
        <vt:i4>0</vt:i4>
      </vt:variant>
      <vt:variant>
        <vt:i4>5</vt:i4>
      </vt:variant>
      <vt:variant>
        <vt:lpwstr/>
      </vt:variant>
      <vt:variant>
        <vt:lpwstr>bookmark23</vt:lpwstr>
      </vt:variant>
      <vt:variant>
        <vt:i4>4063264</vt:i4>
      </vt:variant>
      <vt:variant>
        <vt:i4>126</vt:i4>
      </vt:variant>
      <vt:variant>
        <vt:i4>0</vt:i4>
      </vt:variant>
      <vt:variant>
        <vt:i4>5</vt:i4>
      </vt:variant>
      <vt:variant>
        <vt:lpwstr/>
      </vt:variant>
      <vt:variant>
        <vt:lpwstr>bookmark20</vt:lpwstr>
      </vt:variant>
      <vt:variant>
        <vt:i4>1441854</vt:i4>
      </vt:variant>
      <vt:variant>
        <vt:i4>119</vt:i4>
      </vt:variant>
      <vt:variant>
        <vt:i4>0</vt:i4>
      </vt:variant>
      <vt:variant>
        <vt:i4>5</vt:i4>
      </vt:variant>
      <vt:variant>
        <vt:lpwstr/>
      </vt:variant>
      <vt:variant>
        <vt:lpwstr>_Toc45379605</vt:lpwstr>
      </vt:variant>
      <vt:variant>
        <vt:i4>1507390</vt:i4>
      </vt:variant>
      <vt:variant>
        <vt:i4>113</vt:i4>
      </vt:variant>
      <vt:variant>
        <vt:i4>0</vt:i4>
      </vt:variant>
      <vt:variant>
        <vt:i4>5</vt:i4>
      </vt:variant>
      <vt:variant>
        <vt:lpwstr/>
      </vt:variant>
      <vt:variant>
        <vt:lpwstr>_Toc45379604</vt:lpwstr>
      </vt:variant>
      <vt:variant>
        <vt:i4>1048638</vt:i4>
      </vt:variant>
      <vt:variant>
        <vt:i4>107</vt:i4>
      </vt:variant>
      <vt:variant>
        <vt:i4>0</vt:i4>
      </vt:variant>
      <vt:variant>
        <vt:i4>5</vt:i4>
      </vt:variant>
      <vt:variant>
        <vt:lpwstr/>
      </vt:variant>
      <vt:variant>
        <vt:lpwstr>_Toc45379603</vt:lpwstr>
      </vt:variant>
      <vt:variant>
        <vt:i4>1114174</vt:i4>
      </vt:variant>
      <vt:variant>
        <vt:i4>101</vt:i4>
      </vt:variant>
      <vt:variant>
        <vt:i4>0</vt:i4>
      </vt:variant>
      <vt:variant>
        <vt:i4>5</vt:i4>
      </vt:variant>
      <vt:variant>
        <vt:lpwstr/>
      </vt:variant>
      <vt:variant>
        <vt:lpwstr>_Toc45379602</vt:lpwstr>
      </vt:variant>
      <vt:variant>
        <vt:i4>1179710</vt:i4>
      </vt:variant>
      <vt:variant>
        <vt:i4>95</vt:i4>
      </vt:variant>
      <vt:variant>
        <vt:i4>0</vt:i4>
      </vt:variant>
      <vt:variant>
        <vt:i4>5</vt:i4>
      </vt:variant>
      <vt:variant>
        <vt:lpwstr/>
      </vt:variant>
      <vt:variant>
        <vt:lpwstr>_Toc45379601</vt:lpwstr>
      </vt:variant>
      <vt:variant>
        <vt:i4>1245246</vt:i4>
      </vt:variant>
      <vt:variant>
        <vt:i4>89</vt:i4>
      </vt:variant>
      <vt:variant>
        <vt:i4>0</vt:i4>
      </vt:variant>
      <vt:variant>
        <vt:i4>5</vt:i4>
      </vt:variant>
      <vt:variant>
        <vt:lpwstr/>
      </vt:variant>
      <vt:variant>
        <vt:lpwstr>_Toc45379600</vt:lpwstr>
      </vt:variant>
      <vt:variant>
        <vt:i4>1638455</vt:i4>
      </vt:variant>
      <vt:variant>
        <vt:i4>83</vt:i4>
      </vt:variant>
      <vt:variant>
        <vt:i4>0</vt:i4>
      </vt:variant>
      <vt:variant>
        <vt:i4>5</vt:i4>
      </vt:variant>
      <vt:variant>
        <vt:lpwstr/>
      </vt:variant>
      <vt:variant>
        <vt:lpwstr>_Toc45379599</vt:lpwstr>
      </vt:variant>
      <vt:variant>
        <vt:i4>1572919</vt:i4>
      </vt:variant>
      <vt:variant>
        <vt:i4>77</vt:i4>
      </vt:variant>
      <vt:variant>
        <vt:i4>0</vt:i4>
      </vt:variant>
      <vt:variant>
        <vt:i4>5</vt:i4>
      </vt:variant>
      <vt:variant>
        <vt:lpwstr/>
      </vt:variant>
      <vt:variant>
        <vt:lpwstr>_Toc45379598</vt:lpwstr>
      </vt:variant>
      <vt:variant>
        <vt:i4>1507383</vt:i4>
      </vt:variant>
      <vt:variant>
        <vt:i4>71</vt:i4>
      </vt:variant>
      <vt:variant>
        <vt:i4>0</vt:i4>
      </vt:variant>
      <vt:variant>
        <vt:i4>5</vt:i4>
      </vt:variant>
      <vt:variant>
        <vt:lpwstr/>
      </vt:variant>
      <vt:variant>
        <vt:lpwstr>_Toc45379597</vt:lpwstr>
      </vt:variant>
      <vt:variant>
        <vt:i4>1441847</vt:i4>
      </vt:variant>
      <vt:variant>
        <vt:i4>65</vt:i4>
      </vt:variant>
      <vt:variant>
        <vt:i4>0</vt:i4>
      </vt:variant>
      <vt:variant>
        <vt:i4>5</vt:i4>
      </vt:variant>
      <vt:variant>
        <vt:lpwstr/>
      </vt:variant>
      <vt:variant>
        <vt:lpwstr>_Toc45379596</vt:lpwstr>
      </vt:variant>
      <vt:variant>
        <vt:i4>1376311</vt:i4>
      </vt:variant>
      <vt:variant>
        <vt:i4>59</vt:i4>
      </vt:variant>
      <vt:variant>
        <vt:i4>0</vt:i4>
      </vt:variant>
      <vt:variant>
        <vt:i4>5</vt:i4>
      </vt:variant>
      <vt:variant>
        <vt:lpwstr/>
      </vt:variant>
      <vt:variant>
        <vt:lpwstr>_Toc45379595</vt:lpwstr>
      </vt:variant>
      <vt:variant>
        <vt:i4>1310775</vt:i4>
      </vt:variant>
      <vt:variant>
        <vt:i4>53</vt:i4>
      </vt:variant>
      <vt:variant>
        <vt:i4>0</vt:i4>
      </vt:variant>
      <vt:variant>
        <vt:i4>5</vt:i4>
      </vt:variant>
      <vt:variant>
        <vt:lpwstr/>
      </vt:variant>
      <vt:variant>
        <vt:lpwstr>_Toc45379594</vt:lpwstr>
      </vt:variant>
      <vt:variant>
        <vt:i4>1245239</vt:i4>
      </vt:variant>
      <vt:variant>
        <vt:i4>47</vt:i4>
      </vt:variant>
      <vt:variant>
        <vt:i4>0</vt:i4>
      </vt:variant>
      <vt:variant>
        <vt:i4>5</vt:i4>
      </vt:variant>
      <vt:variant>
        <vt:lpwstr/>
      </vt:variant>
      <vt:variant>
        <vt:lpwstr>_Toc45379593</vt:lpwstr>
      </vt:variant>
      <vt:variant>
        <vt:i4>1179703</vt:i4>
      </vt:variant>
      <vt:variant>
        <vt:i4>41</vt:i4>
      </vt:variant>
      <vt:variant>
        <vt:i4>0</vt:i4>
      </vt:variant>
      <vt:variant>
        <vt:i4>5</vt:i4>
      </vt:variant>
      <vt:variant>
        <vt:lpwstr/>
      </vt:variant>
      <vt:variant>
        <vt:lpwstr>_Toc45379592</vt:lpwstr>
      </vt:variant>
      <vt:variant>
        <vt:i4>1114167</vt:i4>
      </vt:variant>
      <vt:variant>
        <vt:i4>35</vt:i4>
      </vt:variant>
      <vt:variant>
        <vt:i4>0</vt:i4>
      </vt:variant>
      <vt:variant>
        <vt:i4>5</vt:i4>
      </vt:variant>
      <vt:variant>
        <vt:lpwstr/>
      </vt:variant>
      <vt:variant>
        <vt:lpwstr>_Toc45379591</vt:lpwstr>
      </vt:variant>
      <vt:variant>
        <vt:i4>1048631</vt:i4>
      </vt:variant>
      <vt:variant>
        <vt:i4>29</vt:i4>
      </vt:variant>
      <vt:variant>
        <vt:i4>0</vt:i4>
      </vt:variant>
      <vt:variant>
        <vt:i4>5</vt:i4>
      </vt:variant>
      <vt:variant>
        <vt:lpwstr/>
      </vt:variant>
      <vt:variant>
        <vt:lpwstr>_Toc45379590</vt:lpwstr>
      </vt:variant>
      <vt:variant>
        <vt:i4>1638454</vt:i4>
      </vt:variant>
      <vt:variant>
        <vt:i4>23</vt:i4>
      </vt:variant>
      <vt:variant>
        <vt:i4>0</vt:i4>
      </vt:variant>
      <vt:variant>
        <vt:i4>5</vt:i4>
      </vt:variant>
      <vt:variant>
        <vt:lpwstr/>
      </vt:variant>
      <vt:variant>
        <vt:lpwstr>_Toc45379589</vt:lpwstr>
      </vt:variant>
      <vt:variant>
        <vt:i4>1572918</vt:i4>
      </vt:variant>
      <vt:variant>
        <vt:i4>17</vt:i4>
      </vt:variant>
      <vt:variant>
        <vt:i4>0</vt:i4>
      </vt:variant>
      <vt:variant>
        <vt:i4>5</vt:i4>
      </vt:variant>
      <vt:variant>
        <vt:lpwstr/>
      </vt:variant>
      <vt:variant>
        <vt:lpwstr>_Toc45379588</vt:lpwstr>
      </vt:variant>
      <vt:variant>
        <vt:i4>1507382</vt:i4>
      </vt:variant>
      <vt:variant>
        <vt:i4>11</vt:i4>
      </vt:variant>
      <vt:variant>
        <vt:i4>0</vt:i4>
      </vt:variant>
      <vt:variant>
        <vt:i4>5</vt:i4>
      </vt:variant>
      <vt:variant>
        <vt:lpwstr/>
      </vt:variant>
      <vt:variant>
        <vt:lpwstr>_Toc45379587</vt:lpwstr>
      </vt:variant>
      <vt:variant>
        <vt:i4>1441846</vt:i4>
      </vt:variant>
      <vt:variant>
        <vt:i4>5</vt:i4>
      </vt:variant>
      <vt:variant>
        <vt:i4>0</vt:i4>
      </vt:variant>
      <vt:variant>
        <vt:i4>5</vt:i4>
      </vt:variant>
      <vt:variant>
        <vt:lpwstr/>
      </vt:variant>
      <vt:variant>
        <vt:lpwstr>_Toc45379586</vt:lpwstr>
      </vt:variant>
      <vt:variant>
        <vt:i4>8192037</vt:i4>
      </vt:variant>
      <vt:variant>
        <vt:i4>0</vt:i4>
      </vt:variant>
      <vt:variant>
        <vt:i4>0</vt:i4>
      </vt:variant>
      <vt:variant>
        <vt:i4>5</vt:i4>
      </vt:variant>
      <vt:variant>
        <vt:lpwstr>https://www.byd.com/cn/SocialResponsibility/BatteryRecycle.html</vt:lpwstr>
      </vt:variant>
      <vt:variant>
        <vt:lpwstr/>
      </vt:variant>
      <vt:variant>
        <vt:i4>-2021668044</vt:i4>
      </vt:variant>
      <vt:variant>
        <vt:i4>-1</vt:i4>
      </vt:variant>
      <vt:variant>
        <vt:i4>2052</vt:i4>
      </vt:variant>
      <vt:variant>
        <vt:i4>1</vt:i4>
      </vt:variant>
      <vt:variant>
        <vt:lpwstr>\\yc\文件中转站\YX-13560\2-进行中\郑常安\media\image2.jpeg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刘维静</cp:lastModifiedBy>
  <cp:revision>50</cp:revision>
  <dcterms:created xsi:type="dcterms:W3CDTF">2020-07-16T08:58:00Z</dcterms:created>
  <dcterms:modified xsi:type="dcterms:W3CDTF">2020-07-17T06:09:00Z</dcterms:modified>
</cp:coreProperties>
</file>